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DC24" w14:textId="31C73C47" w:rsidR="006F1989" w:rsidRDefault="00095745" w:rsidP="00B72454">
      <w:pPr>
        <w:spacing w:after="0"/>
        <w:rPr>
          <w:rFonts w:cs="Arial"/>
          <w:szCs w:val="24"/>
        </w:rPr>
      </w:pPr>
      <w:r>
        <w:rPr>
          <w:rFonts w:cs="Arial"/>
          <w:szCs w:val="24"/>
        </w:rPr>
        <w:t>Geschäftsbericht 2023 – RG Nürnberg</w:t>
      </w:r>
    </w:p>
    <w:p w14:paraId="5DC7F69C" w14:textId="77777777" w:rsidR="00095745" w:rsidRDefault="00095745" w:rsidP="00B72454">
      <w:pPr>
        <w:spacing w:after="0"/>
        <w:rPr>
          <w:rFonts w:cs="Arial"/>
          <w:szCs w:val="24"/>
        </w:rPr>
      </w:pPr>
    </w:p>
    <w:p w14:paraId="2946746E" w14:textId="6256D4DD" w:rsidR="00095745" w:rsidRDefault="00095745" w:rsidP="00B72454">
      <w:pPr>
        <w:spacing w:after="0"/>
        <w:rPr>
          <w:rFonts w:cs="Arial"/>
          <w:szCs w:val="24"/>
        </w:rPr>
      </w:pPr>
      <w:r>
        <w:rPr>
          <w:rFonts w:cs="Arial"/>
          <w:szCs w:val="24"/>
        </w:rPr>
        <w:t xml:space="preserve">Von den 31 Mitgliedern der RG Nürnberg kommen im Durchschnitt 12-15 Personen und die meisten davon auch sehr regelmäßig. Wir treffen uns am jeweils 4. Freitag in den Monaten Februar, Juni und Oktober. In diesem Jahr war die DATEV eG unser Gastgeber für alle Treffen. Vielen Dank dafür. Wir haben uns mit dem Thema Praktische Tipps zur Erstellung einer Interessensabwägung beschäftigt. Im Juni hatten wir Andreas Sachs, BayLDA zu einem sehr spannenden Vortrag zur Cyberkriminalität zu Gast. Dieses Treffen fand wieder zusammen mit der RG München statt. Zuletzt haben wir uns mit dem Hinweisgeberschutzgesetz beschäftigt. </w:t>
      </w:r>
    </w:p>
    <w:p w14:paraId="4F752D8C" w14:textId="77777777" w:rsidR="00095745" w:rsidRDefault="00095745" w:rsidP="00B72454">
      <w:pPr>
        <w:spacing w:after="0"/>
        <w:rPr>
          <w:rFonts w:cs="Arial"/>
          <w:szCs w:val="24"/>
        </w:rPr>
      </w:pPr>
    </w:p>
    <w:p w14:paraId="46AF7D1E" w14:textId="6CAB6044" w:rsidR="002E541D" w:rsidRPr="00B72454" w:rsidRDefault="00095745" w:rsidP="00B72454">
      <w:pPr>
        <w:spacing w:after="0"/>
        <w:rPr>
          <w:rFonts w:cs="Arial"/>
          <w:szCs w:val="24"/>
        </w:rPr>
      </w:pPr>
      <w:r>
        <w:rPr>
          <w:rFonts w:cs="Arial"/>
          <w:szCs w:val="24"/>
        </w:rPr>
        <w:t xml:space="preserve">Bei unserem Treffen im Oktober wurde Robin Leitner, Secudor AG als Sprecher und </w:t>
      </w:r>
      <w:r w:rsidRPr="00095745">
        <w:rPr>
          <w:rFonts w:cs="Arial"/>
          <w:szCs w:val="24"/>
        </w:rPr>
        <w:t>Maurice-Pierre Dippold, DATEV eG als sein Stellvertreter eG</w:t>
      </w:r>
      <w:r>
        <w:rPr>
          <w:rFonts w:cs="Arial"/>
          <w:szCs w:val="24"/>
        </w:rPr>
        <w:t xml:space="preserve"> einstimmig gewählt. Nach 13 Jahren als Sprecher zunächst der RG Bayern und ab 2016 der RG Nürnberg hat Stephan Eschenbacher diese Aufgabe abgegeben. Sein Kommentar: „Es wird Zeit das jüngere BvD Mitglieder in diese Aufgaben nachwachsen. Das geht aber nur, wenn wir alten Dackel den Platz räumen.“</w:t>
      </w:r>
      <w:r w:rsidR="002E541D">
        <w:rPr>
          <w:rFonts w:cs="Arial"/>
          <w:szCs w:val="24"/>
        </w:rPr>
        <w:t xml:space="preserve"> Wir danken ihm für sein langjähriges Engagement. </w:t>
      </w:r>
    </w:p>
    <w:sectPr w:rsidR="002E541D" w:rsidRPr="00B724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45"/>
    <w:rsid w:val="00095745"/>
    <w:rsid w:val="00202CD4"/>
    <w:rsid w:val="002E541D"/>
    <w:rsid w:val="006C05E9"/>
    <w:rsid w:val="006F1989"/>
    <w:rsid w:val="00715ADD"/>
    <w:rsid w:val="008B4784"/>
    <w:rsid w:val="00992116"/>
    <w:rsid w:val="00B72454"/>
    <w:rsid w:val="00FB35AD"/>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4F28"/>
  <w15:chartTrackingRefBased/>
  <w15:docId w15:val="{3E59BB84-F2D2-433B-959C-2BC72F8C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35AD"/>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ntstyle01">
    <w:name w:val="fontstyle01"/>
    <w:basedOn w:val="Absatz-Standardschriftart"/>
    <w:rsid w:val="00095745"/>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999</Characters>
  <Application>Microsoft Office Word</Application>
  <DocSecurity>0</DocSecurity>
  <Lines>23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Eschenbacher</dc:creator>
  <cp:keywords/>
  <dc:description/>
  <cp:lastModifiedBy>Robin Leitner</cp:lastModifiedBy>
  <cp:revision>2</cp:revision>
  <dcterms:created xsi:type="dcterms:W3CDTF">2025-12-10T09:10:00Z</dcterms:created>
  <dcterms:modified xsi:type="dcterms:W3CDTF">2025-12-10T09:10:00Z</dcterms:modified>
</cp:coreProperties>
</file>