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FD72" w14:textId="77777777" w:rsidR="00F03859" w:rsidRDefault="004A3C66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rFonts w:eastAsiaTheme="minorHAnsi"/>
          <w:b/>
          <w:sz w:val="24"/>
          <w:szCs w:val="24"/>
          <w:lang w:eastAsia="en-US"/>
        </w:rPr>
        <w:t xml:space="preserve">ПРАВИТЕЛЬСТВО </w:t>
      </w:r>
      <w:r>
        <w:rPr>
          <w:b/>
          <w:bCs/>
          <w:sz w:val="24"/>
          <w:szCs w:val="24"/>
        </w:rPr>
        <w:t>РОССИЙСКОЙ ФЕДЕРАЦИИ</w:t>
      </w:r>
    </w:p>
    <w:p w14:paraId="5D3AA8D2" w14:textId="77777777" w:rsidR="00F03859" w:rsidRDefault="004A3C66">
      <w:pPr>
        <w:spacing w:line="240" w:lineRule="auto"/>
        <w:ind w:firstLine="0"/>
        <w:jc w:val="center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sz w:val="24"/>
          <w:szCs w:val="24"/>
          <w:lang w:eastAsia="en-US"/>
        </w:rPr>
        <w:t>НАЦИОНАЛЬНЫЙ ИССЛЕДОВАТЕЛЬСКИЙ УНИВЕРСИТЕТ</w:t>
      </w:r>
    </w:p>
    <w:p w14:paraId="2E6B7926" w14:textId="77777777" w:rsidR="00F03859" w:rsidRDefault="004A3C66">
      <w:pPr>
        <w:spacing w:line="240" w:lineRule="auto"/>
        <w:ind w:firstLine="0"/>
        <w:jc w:val="center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sz w:val="24"/>
          <w:szCs w:val="24"/>
          <w:lang w:eastAsia="en-US"/>
        </w:rPr>
        <w:t>«ВЫСШАЯ ШКОЛА ЭКОНОМИКИ»</w:t>
      </w:r>
    </w:p>
    <w:p w14:paraId="6C13801E" w14:textId="77777777" w:rsidR="00F03859" w:rsidRDefault="00F03859">
      <w:pPr>
        <w:ind w:firstLine="705"/>
        <w:jc w:val="center"/>
        <w:rPr>
          <w:b/>
          <w:bCs/>
          <w:sz w:val="24"/>
          <w:szCs w:val="24"/>
        </w:rPr>
      </w:pPr>
    </w:p>
    <w:p w14:paraId="4326EC85" w14:textId="77777777" w:rsidR="00F03859" w:rsidRDefault="004A3C66">
      <w:pPr>
        <w:spacing w:line="240" w:lineRule="auto"/>
        <w:ind w:firstLine="0"/>
        <w:jc w:val="center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Факультет социально-экономических и компьютерных наук</w:t>
      </w:r>
    </w:p>
    <w:tbl>
      <w:tblPr>
        <w:tblStyle w:val="Style4"/>
        <w:tblpPr w:leftFromText="180" w:rightFromText="180" w:vertAnchor="text" w:horzAnchor="page" w:tblpX="541" w:tblpY="981"/>
        <w:tblW w:w="1026" w:type="dxa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28"/>
        <w:gridCol w:w="528"/>
      </w:tblGrid>
      <w:tr w:rsidR="00F03859" w14:paraId="54033EB6" w14:textId="77777777">
        <w:trPr>
          <w:trHeight w:val="1432"/>
        </w:trPr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74C7A44" w14:textId="77777777" w:rsidR="00F03859" w:rsidRDefault="004A3C66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  <w:r>
              <w:rPr>
                <w:rFonts w:eastAsiaTheme="minorEastAsia"/>
                <w:sz w:val="24"/>
                <w:szCs w:val="24"/>
                <w:lang w:eastAsia="en-US"/>
              </w:rPr>
              <w:t>Подп. и дата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BFB5546" w14:textId="77777777" w:rsidR="00F03859" w:rsidRDefault="00F03859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</w:p>
        </w:tc>
      </w:tr>
      <w:tr w:rsidR="00F03859" w14:paraId="36B52E63" w14:textId="77777777">
        <w:trPr>
          <w:trHeight w:val="1485"/>
        </w:trPr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B89B59E" w14:textId="77777777" w:rsidR="00F03859" w:rsidRDefault="004A3C66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  <w:r>
              <w:rPr>
                <w:rFonts w:eastAsiaTheme="minorEastAsia"/>
                <w:sz w:val="24"/>
                <w:szCs w:val="24"/>
                <w:lang w:eastAsia="en-US"/>
              </w:rPr>
              <w:t xml:space="preserve">Инв. № </w:t>
            </w:r>
            <w:proofErr w:type="spellStart"/>
            <w:r>
              <w:rPr>
                <w:rFonts w:eastAsiaTheme="minorEastAsia"/>
                <w:sz w:val="24"/>
                <w:szCs w:val="24"/>
                <w:lang w:eastAsia="en-US"/>
              </w:rPr>
              <w:t>дубл</w:t>
            </w:r>
            <w:proofErr w:type="spellEnd"/>
            <w:r>
              <w:rPr>
                <w:rFonts w:eastAsiaTheme="minorEastAsia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D093EA6" w14:textId="77777777" w:rsidR="00F03859" w:rsidRDefault="00F03859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</w:p>
        </w:tc>
      </w:tr>
      <w:tr w:rsidR="00F03859" w14:paraId="0EAD2445" w14:textId="77777777">
        <w:trPr>
          <w:trHeight w:val="1499"/>
        </w:trPr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FC15BC3" w14:textId="77777777" w:rsidR="00F03859" w:rsidRDefault="004A3C66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EastAsia"/>
                <w:sz w:val="24"/>
                <w:szCs w:val="24"/>
                <w:lang w:eastAsia="en-US"/>
              </w:rPr>
              <w:t>Взам</w:t>
            </w:r>
            <w:proofErr w:type="spellEnd"/>
            <w:r>
              <w:rPr>
                <w:rFonts w:eastAsiaTheme="minorEastAsia"/>
                <w:sz w:val="24"/>
                <w:szCs w:val="24"/>
                <w:lang w:eastAsia="en-US"/>
              </w:rPr>
              <w:t>. инв. №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7EA32D7" w14:textId="77777777" w:rsidR="00F03859" w:rsidRDefault="00F03859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</w:p>
        </w:tc>
      </w:tr>
      <w:tr w:rsidR="00F03859" w14:paraId="24A77741" w14:textId="77777777">
        <w:trPr>
          <w:trHeight w:val="1502"/>
        </w:trPr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3552D74" w14:textId="77777777" w:rsidR="00F03859" w:rsidRDefault="004A3C66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  <w:r>
              <w:rPr>
                <w:rFonts w:eastAsiaTheme="minorEastAsia"/>
                <w:sz w:val="24"/>
                <w:szCs w:val="24"/>
                <w:lang w:eastAsia="en-US"/>
              </w:rPr>
              <w:t>Подп. и дата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5BD926F" w14:textId="77777777" w:rsidR="00F03859" w:rsidRDefault="00F03859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</w:p>
        </w:tc>
      </w:tr>
      <w:tr w:rsidR="00F03859" w14:paraId="6A8F5211" w14:textId="77777777">
        <w:trPr>
          <w:trHeight w:val="4221"/>
        </w:trPr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796C4AA" w14:textId="77777777" w:rsidR="00F03859" w:rsidRDefault="004A3C66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  <w:r>
              <w:rPr>
                <w:rFonts w:eastAsiaTheme="minorEastAsia"/>
                <w:sz w:val="24"/>
                <w:szCs w:val="24"/>
                <w:lang w:eastAsia="en-US"/>
              </w:rPr>
              <w:t>Инв. № подл.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E03959B" w14:textId="498C1D77" w:rsidR="00F03859" w:rsidRDefault="004A3C66">
            <w:pPr>
              <w:spacing w:line="259" w:lineRule="auto"/>
              <w:ind w:left="-1" w:right="113" w:firstLine="0"/>
              <w:rPr>
                <w:rFonts w:eastAsiaTheme="minorEastAsia"/>
                <w:sz w:val="24"/>
                <w:szCs w:val="24"/>
                <w:lang w:eastAsia="en-US"/>
              </w:rPr>
            </w:pPr>
            <w:r>
              <w:rPr>
                <w:rFonts w:eastAsiaTheme="minorEastAsia"/>
                <w:sz w:val="24"/>
                <w:szCs w:val="24"/>
                <w:lang w:eastAsia="en-US"/>
              </w:rPr>
              <w:t>RU.17701729.</w:t>
            </w:r>
            <w:r w:rsidR="00AF7AC6">
              <w:rPr>
                <w:rFonts w:eastAsiaTheme="minorEastAsia"/>
                <w:sz w:val="24"/>
                <w:szCs w:val="24"/>
                <w:lang w:eastAsia="en-US"/>
              </w:rPr>
              <w:t>09</w:t>
            </w:r>
            <w:r>
              <w:rPr>
                <w:rFonts w:eastAsiaTheme="minorEastAsia"/>
                <w:sz w:val="24"/>
                <w:szCs w:val="24"/>
                <w:lang w:eastAsia="en-US"/>
              </w:rPr>
              <w:t>.</w:t>
            </w:r>
            <w:r w:rsidR="00AF7AC6">
              <w:rPr>
                <w:rFonts w:eastAsiaTheme="minorEastAsia"/>
                <w:sz w:val="24"/>
                <w:szCs w:val="24"/>
                <w:lang w:eastAsia="en-US"/>
              </w:rPr>
              <w:t>03</w:t>
            </w:r>
            <w:r>
              <w:rPr>
                <w:rFonts w:eastAsiaTheme="minorEastAsia"/>
                <w:sz w:val="24"/>
                <w:szCs w:val="24"/>
                <w:lang w:eastAsia="en-US"/>
              </w:rPr>
              <w:t>-01 ТЗ 01-1-ЛУ</w:t>
            </w:r>
          </w:p>
        </w:tc>
      </w:tr>
    </w:tbl>
    <w:p w14:paraId="174C52A2" w14:textId="77777777" w:rsidR="00F03859" w:rsidRDefault="004A3C66">
      <w:pPr>
        <w:spacing w:after="120" w:line="240" w:lineRule="auto"/>
        <w:ind w:firstLine="0"/>
        <w:jc w:val="center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Образовательная программа бакалавриата «Разработка информационных систем для бизнеса»</w:t>
      </w:r>
    </w:p>
    <w:tbl>
      <w:tblPr>
        <w:tblStyle w:val="Style3"/>
        <w:tblW w:w="8341" w:type="dxa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646"/>
        <w:gridCol w:w="435"/>
        <w:gridCol w:w="4260"/>
      </w:tblGrid>
      <w:tr w:rsidR="00F03859" w14:paraId="52130B91" w14:textId="77777777">
        <w:trPr>
          <w:jc w:val="center"/>
        </w:trPr>
        <w:tc>
          <w:tcPr>
            <w:tcW w:w="3646" w:type="dxa"/>
            <w:tcBorders>
              <w:top w:val="nil"/>
              <w:left w:val="nil"/>
              <w:bottom w:val="nil"/>
              <w:right w:val="nil"/>
            </w:tcBorders>
          </w:tcPr>
          <w:p w14:paraId="660ADF60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СОГЛАСОВАНО</w:t>
            </w:r>
          </w:p>
          <w:p w14:paraId="4A284D80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Руководитель проекта,</w:t>
            </w:r>
          </w:p>
          <w:p w14:paraId="0732095C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старший преподаватель кафедры ИТБ</w:t>
            </w:r>
          </w:p>
          <w:p w14:paraId="259DCA71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  <w:p w14:paraId="316C177C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  <w:p w14:paraId="1ACDBFFF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  <w:p w14:paraId="624B6C35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 xml:space="preserve">___________ / </w:t>
            </w:r>
            <w:proofErr w:type="spellStart"/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В.Д.Марквирер</w:t>
            </w:r>
            <w:proofErr w:type="spellEnd"/>
            <w:r>
              <w:rPr>
                <w:rFonts w:eastAsiaTheme="minorHAnsi" w:cstheme="minorBidi"/>
                <w:sz w:val="24"/>
                <w:szCs w:val="22"/>
                <w:lang w:eastAsia="en-US"/>
              </w:rPr>
              <w:t xml:space="preserve"> /</w:t>
            </w:r>
          </w:p>
          <w:p w14:paraId="02830D8A" w14:textId="52338CD0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«___» _____________ 202</w:t>
            </w:r>
            <w:r w:rsidR="00313449">
              <w:rPr>
                <w:rFonts w:eastAsiaTheme="minorHAnsi" w:cstheme="minorBidi"/>
                <w:sz w:val="24"/>
                <w:szCs w:val="22"/>
                <w:lang w:eastAsia="en-US"/>
              </w:rPr>
              <w:t>6</w:t>
            </w: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 xml:space="preserve"> г.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8AB2A44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</w:tcPr>
          <w:p w14:paraId="59816951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УТВЕРЖДАЮ</w:t>
            </w:r>
          </w:p>
          <w:p w14:paraId="54B22782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Академический руководитель образовательной программы «Программная инженерия»</w:t>
            </w:r>
          </w:p>
          <w:p w14:paraId="51A29352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  <w:p w14:paraId="64FA9C9C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  <w:p w14:paraId="7D56F51E" w14:textId="77777777" w:rsidR="00F03859" w:rsidRDefault="00F03859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</w:p>
          <w:p w14:paraId="0C06880C" w14:textId="77777777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__________________ В.В. Ланин</w:t>
            </w:r>
          </w:p>
          <w:p w14:paraId="719DE97B" w14:textId="0FFA9A9A" w:rsidR="00F03859" w:rsidRDefault="004A3C66">
            <w:pPr>
              <w:spacing w:line="240" w:lineRule="auto"/>
              <w:ind w:firstLine="0"/>
              <w:jc w:val="center"/>
              <w:rPr>
                <w:rFonts w:eastAsiaTheme="minorHAnsi" w:cstheme="minorBidi"/>
                <w:sz w:val="24"/>
                <w:szCs w:val="22"/>
                <w:lang w:eastAsia="en-US"/>
              </w:rPr>
            </w:pP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>«___» _____________ 202</w:t>
            </w:r>
            <w:r w:rsidR="00313449">
              <w:rPr>
                <w:rFonts w:eastAsiaTheme="minorHAnsi" w:cstheme="minorBidi"/>
                <w:sz w:val="24"/>
                <w:szCs w:val="22"/>
                <w:lang w:eastAsia="en-US"/>
              </w:rPr>
              <w:t>6</w:t>
            </w:r>
            <w:r>
              <w:rPr>
                <w:rFonts w:eastAsiaTheme="minorHAnsi" w:cstheme="minorBidi"/>
                <w:sz w:val="24"/>
                <w:szCs w:val="22"/>
                <w:lang w:eastAsia="en-US"/>
              </w:rPr>
              <w:t xml:space="preserve"> г.</w:t>
            </w:r>
          </w:p>
        </w:tc>
      </w:tr>
    </w:tbl>
    <w:p w14:paraId="3FAFAB7E" w14:textId="29C22F11" w:rsidR="00F03859" w:rsidRDefault="00313449">
      <w:pPr>
        <w:spacing w:before="500" w:after="200" w:line="240" w:lineRule="auto"/>
        <w:ind w:firstLine="0"/>
        <w:jc w:val="center"/>
        <w:rPr>
          <w:rFonts w:eastAsiaTheme="minorHAnsi" w:cstheme="minorBidi"/>
          <w:b/>
          <w:lang w:eastAsia="en-US"/>
        </w:rPr>
      </w:pPr>
      <w:r>
        <w:rPr>
          <w:rFonts w:eastAsiaTheme="minorHAnsi" w:cstheme="minorBidi"/>
          <w:b/>
          <w:lang w:eastAsia="en-US"/>
        </w:rPr>
        <w:t>РАЗРАБОТКА СЕРВИСА ДЛЯ ОБМЕНА ФАЙЛАМИ В ЭКОСИСТЕМЕ ДИСЦИПЛИНЫ «ПРОГРАММИРОВАНИЕ»</w:t>
      </w:r>
    </w:p>
    <w:p w14:paraId="5152D73D" w14:textId="77777777" w:rsidR="00F03859" w:rsidRDefault="004A3C66">
      <w:pPr>
        <w:spacing w:before="260" w:after="160" w:line="240" w:lineRule="auto"/>
        <w:ind w:firstLine="0"/>
        <w:jc w:val="center"/>
        <w:rPr>
          <w:rFonts w:eastAsiaTheme="minorHAnsi" w:cstheme="minorBidi"/>
          <w:b/>
          <w:lang w:eastAsia="en-US"/>
        </w:rPr>
      </w:pPr>
      <w:r>
        <w:rPr>
          <w:rFonts w:eastAsiaTheme="minorHAnsi" w:cstheme="minorBidi"/>
          <w:b/>
          <w:lang w:eastAsia="en-US"/>
        </w:rPr>
        <w:t>Руководство пользователя</w:t>
      </w:r>
    </w:p>
    <w:p w14:paraId="72183086" w14:textId="77777777" w:rsidR="00F03859" w:rsidRDefault="004A3C66">
      <w:pPr>
        <w:spacing w:after="200" w:line="276" w:lineRule="auto"/>
        <w:ind w:firstLine="0"/>
        <w:jc w:val="center"/>
        <w:rPr>
          <w:rFonts w:eastAsiaTheme="minorHAnsi" w:cstheme="minorBidi"/>
          <w:b/>
          <w:sz w:val="28"/>
          <w:szCs w:val="22"/>
          <w:lang w:eastAsia="en-US"/>
        </w:rPr>
      </w:pPr>
      <w:r>
        <w:rPr>
          <w:rFonts w:eastAsiaTheme="minorHAnsi" w:cstheme="minorBidi"/>
          <w:b/>
          <w:sz w:val="28"/>
          <w:szCs w:val="22"/>
          <w:lang w:eastAsia="en-US"/>
        </w:rPr>
        <w:t>ЛИСТ УТВЕРЖДЕНИЯ</w:t>
      </w:r>
    </w:p>
    <w:p w14:paraId="250A7E11" w14:textId="4260CFAE" w:rsidR="00F03859" w:rsidRDefault="004A3C66" w:rsidP="00E904B8">
      <w:pPr>
        <w:spacing w:after="3600" w:line="276" w:lineRule="auto"/>
        <w:ind w:firstLine="0"/>
        <w:jc w:val="center"/>
        <w:rPr>
          <w:rFonts w:eastAsiaTheme="minorHAnsi" w:cstheme="minorBidi"/>
          <w:b/>
          <w:sz w:val="28"/>
          <w:szCs w:val="22"/>
          <w:lang w:eastAsia="en-US"/>
        </w:rPr>
      </w:pPr>
      <w:r>
        <w:rPr>
          <w:rFonts w:eastAsiaTheme="minorHAnsi" w:cstheme="minorBidi"/>
          <w:b/>
          <w:sz w:val="28"/>
          <w:szCs w:val="22"/>
          <w:lang w:eastAsia="en-US"/>
        </w:rPr>
        <w:t>RU.17701729.</w:t>
      </w:r>
      <w:r w:rsidR="00AF7AC6">
        <w:rPr>
          <w:rFonts w:eastAsiaTheme="minorHAnsi" w:cstheme="minorBidi"/>
          <w:b/>
          <w:sz w:val="28"/>
          <w:szCs w:val="22"/>
          <w:lang w:eastAsia="en-US"/>
        </w:rPr>
        <w:t>09</w:t>
      </w:r>
      <w:r>
        <w:rPr>
          <w:rFonts w:eastAsiaTheme="minorHAnsi" w:cstheme="minorBidi"/>
          <w:b/>
          <w:sz w:val="28"/>
          <w:szCs w:val="22"/>
          <w:lang w:eastAsia="en-US"/>
        </w:rPr>
        <w:t>.</w:t>
      </w:r>
      <w:r w:rsidR="00AF7AC6">
        <w:rPr>
          <w:rFonts w:eastAsiaTheme="minorHAnsi" w:cstheme="minorBidi"/>
          <w:b/>
          <w:sz w:val="28"/>
          <w:szCs w:val="22"/>
          <w:lang w:eastAsia="en-US"/>
        </w:rPr>
        <w:t>03</w:t>
      </w:r>
      <w:r>
        <w:rPr>
          <w:rFonts w:eastAsiaTheme="minorHAnsi" w:cstheme="minorBidi"/>
          <w:b/>
          <w:sz w:val="28"/>
          <w:szCs w:val="22"/>
          <w:lang w:eastAsia="en-US"/>
        </w:rPr>
        <w:t>-01 ТЗ 01-1-ЛУ</w:t>
      </w:r>
    </w:p>
    <w:p w14:paraId="788807F7" w14:textId="77777777" w:rsidR="00F03859" w:rsidRDefault="004A3C66">
      <w:pPr>
        <w:ind w:firstLine="705"/>
        <w:jc w:val="right"/>
        <w:rPr>
          <w:sz w:val="24"/>
          <w:szCs w:val="24"/>
        </w:rPr>
      </w:pPr>
      <w:r>
        <w:rPr>
          <w:sz w:val="24"/>
          <w:szCs w:val="24"/>
        </w:rPr>
        <w:t>Исполнитель:</w:t>
      </w:r>
    </w:p>
    <w:p w14:paraId="15A68558" w14:textId="77777777" w:rsidR="00F03859" w:rsidRDefault="004A3C66">
      <w:pPr>
        <w:ind w:firstLine="705"/>
        <w:jc w:val="right"/>
        <w:rPr>
          <w:sz w:val="24"/>
          <w:szCs w:val="24"/>
        </w:rPr>
      </w:pPr>
      <w:r>
        <w:rPr>
          <w:sz w:val="24"/>
          <w:szCs w:val="24"/>
        </w:rPr>
        <w:t>студент группы РИС-23-1</w:t>
      </w:r>
    </w:p>
    <w:p w14:paraId="30564920" w14:textId="77777777" w:rsidR="00F03859" w:rsidRDefault="004A3C66">
      <w:pPr>
        <w:ind w:firstLine="705"/>
        <w:jc w:val="right"/>
        <w:rPr>
          <w:sz w:val="24"/>
          <w:szCs w:val="24"/>
        </w:rPr>
      </w:pPr>
      <w:r>
        <w:rPr>
          <w:sz w:val="24"/>
          <w:szCs w:val="24"/>
        </w:rPr>
        <w:t>_______________ / А.Е. Ханжин /</w:t>
      </w:r>
    </w:p>
    <w:p w14:paraId="79402764" w14:textId="2089F4F1" w:rsidR="00F03859" w:rsidRDefault="004A3C66">
      <w:pPr>
        <w:ind w:firstLine="705"/>
        <w:jc w:val="right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______________________ 202</w:t>
      </w:r>
      <w:r w:rsidR="001A369C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2D340E35" w14:textId="523E00F2" w:rsidR="00F03859" w:rsidRDefault="004A3C66">
      <w:pPr>
        <w:spacing w:before="4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Пермь, 202</w:t>
      </w:r>
      <w:bookmarkStart w:id="0" w:name="89ba8600-26c8-48ba-9661-812e50b648a6"/>
      <w:bookmarkEnd w:id="0"/>
      <w:r w:rsidR="001A369C">
        <w:rPr>
          <w:sz w:val="28"/>
          <w:szCs w:val="28"/>
        </w:rPr>
        <w:t>6</w:t>
      </w:r>
      <w:r>
        <w:rPr>
          <w:sz w:val="28"/>
          <w:szCs w:val="28"/>
        </w:rPr>
        <w:t xml:space="preserve"> год</w:t>
      </w:r>
    </w:p>
    <w:p w14:paraId="4111C9DE" w14:textId="77777777" w:rsidR="00F03859" w:rsidRDefault="004A3C66">
      <w:pPr>
        <w:spacing w:before="120"/>
        <w:ind w:firstLine="0"/>
      </w:pPr>
      <w:r>
        <w:lastRenderedPageBreak/>
        <w:t>УТВЕРЖДЁН</w:t>
      </w:r>
    </w:p>
    <w:p w14:paraId="627A0F7B" w14:textId="60127841" w:rsidR="00F03859" w:rsidRDefault="004A3C66">
      <w:pPr>
        <w:ind w:firstLine="0"/>
      </w:pPr>
      <w:r>
        <w:t>RU.17701729.</w:t>
      </w:r>
      <w:r w:rsidR="00AF7AC6">
        <w:t>09</w:t>
      </w:r>
      <w:r>
        <w:t>.</w:t>
      </w:r>
      <w:r w:rsidR="00AF7AC6">
        <w:t>03</w:t>
      </w:r>
      <w:r>
        <w:t>-01 ТЗ 01-1-ЛУ</w:t>
      </w:r>
    </w:p>
    <w:p w14:paraId="7FB0C69C" w14:textId="01DEC20E" w:rsidR="00F03859" w:rsidRPr="001A369C" w:rsidRDefault="001A369C">
      <w:pPr>
        <w:spacing w:before="2600"/>
        <w:ind w:firstLine="0"/>
        <w:jc w:val="center"/>
        <w:rPr>
          <w:b/>
          <w:bCs/>
        </w:rPr>
      </w:pPr>
      <w:r>
        <w:rPr>
          <w:b/>
          <w:bCs/>
        </w:rPr>
        <w:t>РАЗРАБОТКА СЕРВИСА ДЛЯ ОБМЕНА ФАЙЛАМИ В ЭКОСИСТЕМЕ ДИСЦИПЛИНЫ «ПРОГРАММИРОВАНИЕ»</w:t>
      </w:r>
    </w:p>
    <w:p w14:paraId="3BC04236" w14:textId="77777777" w:rsidR="00F03859" w:rsidRDefault="00F03859">
      <w:pPr>
        <w:ind w:firstLine="705"/>
        <w:jc w:val="center"/>
        <w:rPr>
          <w:b/>
          <w:bCs/>
        </w:rPr>
      </w:pPr>
    </w:p>
    <w:p w14:paraId="59B8EF0D" w14:textId="77777777" w:rsidR="00F03859" w:rsidRDefault="004A3C66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пользователя</w:t>
      </w:r>
    </w:p>
    <w:p w14:paraId="26B7B2F8" w14:textId="2EABB640" w:rsidR="00F03859" w:rsidRDefault="004A3C66">
      <w:pPr>
        <w:ind w:firstLine="0"/>
        <w:jc w:val="center"/>
        <w:rPr>
          <w:b/>
          <w:bCs/>
        </w:rPr>
      </w:pPr>
      <w:r>
        <w:rPr>
          <w:b/>
          <w:bCs/>
        </w:rPr>
        <w:t>RU.17701729.</w:t>
      </w:r>
      <w:r w:rsidR="00AF7AC6">
        <w:rPr>
          <w:b/>
          <w:bCs/>
        </w:rPr>
        <w:t>09</w:t>
      </w:r>
      <w:r>
        <w:rPr>
          <w:b/>
          <w:bCs/>
        </w:rPr>
        <w:t>.</w:t>
      </w:r>
      <w:r w:rsidR="00AF7AC6">
        <w:rPr>
          <w:b/>
          <w:bCs/>
        </w:rPr>
        <w:t>03</w:t>
      </w:r>
      <w:r>
        <w:rPr>
          <w:b/>
          <w:bCs/>
        </w:rPr>
        <w:t>-01 ТЗ 01-1</w:t>
      </w:r>
    </w:p>
    <w:p w14:paraId="7059A77C" w14:textId="69227B76" w:rsidR="00F03859" w:rsidRPr="00AF7AC6" w:rsidRDefault="004A3C66">
      <w:pPr>
        <w:ind w:firstLine="0"/>
        <w:jc w:val="center"/>
        <w:rPr>
          <w:b/>
          <w:bCs/>
        </w:rPr>
      </w:pPr>
      <w:r w:rsidRPr="00AF7AC6">
        <w:rPr>
          <w:b/>
          <w:bCs/>
        </w:rPr>
        <w:t xml:space="preserve">Листов </w:t>
      </w:r>
      <w:r w:rsidR="00AF7AC6">
        <w:rPr>
          <w:b/>
          <w:bCs/>
        </w:rPr>
        <w:t>11</w:t>
      </w:r>
    </w:p>
    <w:p w14:paraId="3A7B469E" w14:textId="77777777" w:rsidR="00F03859" w:rsidRDefault="00F03859" w:rsidP="007B6AE1">
      <w:pPr>
        <w:pStyle w:val="Heading1"/>
        <w:jc w:val="left"/>
        <w:rPr>
          <w:bCs/>
          <w:szCs w:val="32"/>
        </w:rPr>
        <w:sectPr w:rsidR="00F03859">
          <w:pgSz w:w="12240" w:h="15840"/>
          <w:pgMar w:top="1134" w:right="850" w:bottom="1134" w:left="1701" w:header="709" w:footer="709" w:gutter="0"/>
          <w:cols w:space="0"/>
        </w:sectPr>
      </w:pPr>
      <w:bookmarkStart w:id="1" w:name="7b13f29b-410f-450f-88d0-9836c7b66d61"/>
      <w:bookmarkEnd w:id="1"/>
    </w:p>
    <w:p w14:paraId="2650FDEE" w14:textId="77777777" w:rsidR="00F03859" w:rsidRDefault="004A3C66">
      <w:pPr>
        <w:keepNext/>
        <w:pageBreakBefore/>
        <w:spacing w:after="24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Аннотация</w:t>
      </w:r>
    </w:p>
    <w:p w14:paraId="0C2A67D5" w14:textId="40817AAE" w:rsidR="00F03859" w:rsidRDefault="004A3C66" w:rsidP="00742A3F">
      <w:pPr>
        <w:ind w:firstLine="705"/>
        <w:jc w:val="both"/>
      </w:pPr>
      <w:r>
        <w:t>В данном программном документе приведено руководство программиста по настройке и использованию</w:t>
      </w:r>
      <w:r w:rsidR="002A4576" w:rsidRPr="002A4576">
        <w:t xml:space="preserve"> </w:t>
      </w:r>
      <w:r w:rsidR="002A4576">
        <w:t>сервиса обмена файлами в экосистеме дисциплины «Программирование»</w:t>
      </w:r>
      <w:r>
        <w:t>.</w:t>
      </w:r>
    </w:p>
    <w:p w14:paraId="51DE1E16" w14:textId="6A3E1224" w:rsidR="00F03859" w:rsidRDefault="004A3C66" w:rsidP="00742A3F">
      <w:pPr>
        <w:ind w:firstLine="705"/>
        <w:jc w:val="both"/>
      </w:pPr>
      <w:r>
        <w:t>В разделе «Назначение программы» указано краткое описание назначения программы и описание функций.</w:t>
      </w:r>
    </w:p>
    <w:p w14:paraId="51350550" w14:textId="4FC5018A" w:rsidR="00F03859" w:rsidRDefault="004A3C66" w:rsidP="00742A3F">
      <w:pPr>
        <w:ind w:firstLine="705"/>
        <w:jc w:val="both"/>
      </w:pPr>
      <w:r>
        <w:t xml:space="preserve">В разделе «Условия выполнения программы» приведены требования для запуска </w:t>
      </w:r>
      <w:r w:rsidR="002A4576">
        <w:t>сервиса</w:t>
      </w:r>
      <w:r>
        <w:t>.</w:t>
      </w:r>
    </w:p>
    <w:p w14:paraId="7A19A74D" w14:textId="6D4F5C11" w:rsidR="00F03859" w:rsidRDefault="004A3C66" w:rsidP="00742A3F">
      <w:pPr>
        <w:jc w:val="both"/>
      </w:pPr>
      <w:r>
        <w:t>В разделе «Выполнение программы и сообщения оператору» приведено описание каждого пункта меню, настроек и работы функций</w:t>
      </w:r>
      <w:r w:rsidR="002A4576">
        <w:t xml:space="preserve"> сервиса</w:t>
      </w:r>
      <w:r w:rsidRPr="00D41B4A">
        <w:t>.</w:t>
      </w:r>
    </w:p>
    <w:p w14:paraId="45341BA0" w14:textId="77777777" w:rsidR="00F03859" w:rsidRDefault="00F03859">
      <w:pPr>
        <w:pStyle w:val="Heading1"/>
        <w:sectPr w:rsidR="00F03859">
          <w:headerReference w:type="default" r:id="rId9"/>
          <w:pgSz w:w="12240" w:h="15840"/>
          <w:pgMar w:top="1134" w:right="850" w:bottom="1134" w:left="1701" w:header="709" w:footer="709" w:gutter="0"/>
          <w:pgNumType w:start="2"/>
          <w:cols w:space="0"/>
        </w:sectPr>
      </w:pPr>
    </w:p>
    <w:p w14:paraId="7B149D44" w14:textId="77777777" w:rsidR="00F03859" w:rsidRDefault="004A3C66">
      <w:pPr>
        <w:keepNext/>
        <w:pageBreakBefore/>
        <w:spacing w:after="240"/>
        <w:ind w:firstLine="0"/>
        <w:jc w:val="center"/>
      </w:pPr>
      <w:r>
        <w:rPr>
          <w:b/>
          <w:bCs/>
          <w:sz w:val="32"/>
          <w:szCs w:val="32"/>
        </w:rPr>
        <w:lastRenderedPageBreak/>
        <w:t>Оглавление</w:t>
      </w:r>
    </w:p>
    <w:p w14:paraId="60E2393B" w14:textId="0866C6EE" w:rsidR="00F03859" w:rsidRDefault="004A3C66">
      <w:pPr>
        <w:pStyle w:val="TOC1"/>
        <w:tabs>
          <w:tab w:val="clear" w:pos="709"/>
          <w:tab w:val="right" w:leader="dot" w:pos="9689"/>
        </w:tabs>
        <w:ind w:firstLine="0"/>
        <w:rPr>
          <w:noProof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hyperlink w:anchor="_Toc2565" w:history="1">
        <w:r>
          <w:rPr>
            <w:bCs/>
            <w:noProof/>
            <w:szCs w:val="32"/>
          </w:rPr>
          <w:t>1. Назначение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_Toc2565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3322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1BA6C44" w14:textId="6446B8E8" w:rsidR="00F03859" w:rsidRDefault="004A3C66">
      <w:pPr>
        <w:pStyle w:val="TOC2"/>
        <w:tabs>
          <w:tab w:val="clear" w:pos="709"/>
          <w:tab w:val="right" w:leader="dot" w:pos="9689"/>
        </w:tabs>
        <w:ind w:left="520" w:firstLine="0"/>
        <w:rPr>
          <w:noProof/>
        </w:rPr>
      </w:pPr>
      <w:hyperlink w:anchor="_Toc9020" w:history="1">
        <w:r>
          <w:rPr>
            <w:noProof/>
          </w:rPr>
          <w:t>1.1. Описание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_Toc9020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3322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7D852C1" w14:textId="1814DF7B" w:rsidR="00F03859" w:rsidRDefault="004A3C66">
      <w:pPr>
        <w:pStyle w:val="TOC2"/>
        <w:tabs>
          <w:tab w:val="clear" w:pos="709"/>
          <w:tab w:val="right" w:leader="dot" w:pos="9689"/>
        </w:tabs>
        <w:ind w:left="520" w:firstLine="0"/>
        <w:rPr>
          <w:noProof/>
        </w:rPr>
      </w:pPr>
      <w:hyperlink w:anchor="_Toc14465" w:history="1">
        <w:r>
          <w:rPr>
            <w:noProof/>
          </w:rPr>
          <w:t>1.2. Функции, выполняемые программой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_Toc14465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3322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0EB9F16" w14:textId="610DE751" w:rsidR="00F03859" w:rsidRDefault="004A3C66">
      <w:pPr>
        <w:pStyle w:val="TOC1"/>
        <w:tabs>
          <w:tab w:val="clear" w:pos="709"/>
          <w:tab w:val="right" w:leader="dot" w:pos="9689"/>
        </w:tabs>
        <w:ind w:firstLine="0"/>
        <w:rPr>
          <w:noProof/>
        </w:rPr>
      </w:pPr>
      <w:hyperlink w:anchor="_Toc25571" w:history="1">
        <w:r>
          <w:rPr>
            <w:noProof/>
          </w:rPr>
          <w:t>2. Условия выполнения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_Toc25571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3322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A42FB2F" w14:textId="2A59E6AA" w:rsidR="00F03859" w:rsidRDefault="004A3C66">
      <w:pPr>
        <w:pStyle w:val="TOC1"/>
        <w:tabs>
          <w:tab w:val="clear" w:pos="709"/>
          <w:tab w:val="right" w:leader="dot" w:pos="9689"/>
        </w:tabs>
        <w:ind w:firstLine="0"/>
        <w:rPr>
          <w:noProof/>
        </w:rPr>
      </w:pPr>
      <w:hyperlink w:anchor="_Toc13917" w:history="1">
        <w:r>
          <w:rPr>
            <w:noProof/>
          </w:rPr>
          <w:t>3. Выполнение программы и сообщения оператору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_Toc13917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3322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6AB455D" w14:textId="77777777" w:rsidR="00F03859" w:rsidRDefault="004A3C66">
      <w:pPr>
        <w:ind w:firstLine="0"/>
      </w:pPr>
      <w:r>
        <w:fldChar w:fldCharType="end"/>
      </w:r>
    </w:p>
    <w:p w14:paraId="2390F467" w14:textId="77777777" w:rsidR="00F03859" w:rsidRDefault="004A3C66">
      <w:pPr>
        <w:pStyle w:val="Heading1"/>
        <w:numPr>
          <w:ilvl w:val="0"/>
          <w:numId w:val="1"/>
        </w:numPr>
        <w:rPr>
          <w:bCs/>
          <w:szCs w:val="32"/>
        </w:rPr>
      </w:pPr>
      <w:bookmarkStart w:id="2" w:name="_Toc2565"/>
      <w:r>
        <w:rPr>
          <w:bCs/>
          <w:szCs w:val="32"/>
        </w:rPr>
        <w:lastRenderedPageBreak/>
        <w:t>Назначение программы</w:t>
      </w:r>
      <w:bookmarkEnd w:id="2"/>
    </w:p>
    <w:p w14:paraId="0AFCD163" w14:textId="77777777" w:rsidR="00F03859" w:rsidRDefault="004A3C66">
      <w:pPr>
        <w:pStyle w:val="Heading2"/>
      </w:pPr>
      <w:bookmarkStart w:id="3" w:name="_Toc9020"/>
      <w:r>
        <w:t>1.1. Описание программы</w:t>
      </w:r>
      <w:bookmarkEnd w:id="3"/>
    </w:p>
    <w:p w14:paraId="1FF97EC3" w14:textId="73CC88BB" w:rsidR="00F03859" w:rsidRPr="00046924" w:rsidRDefault="00B13AB7" w:rsidP="00742A3F">
      <w:pPr>
        <w:ind w:firstLine="705"/>
        <w:jc w:val="both"/>
      </w:pPr>
      <w:r>
        <w:t>Сервис обмена файлами</w:t>
      </w:r>
      <w:r w:rsidR="00046924">
        <w:t xml:space="preserve"> разработан</w:t>
      </w:r>
      <w:r>
        <w:t xml:space="preserve"> </w:t>
      </w:r>
      <w:r w:rsidR="00046924">
        <w:t>для</w:t>
      </w:r>
      <w:r>
        <w:t xml:space="preserve"> оптимизации </w:t>
      </w:r>
      <w:proofErr w:type="spellStart"/>
      <w:r>
        <w:t>пайплайна</w:t>
      </w:r>
      <w:proofErr w:type="spellEnd"/>
      <w:r>
        <w:t xml:space="preserve"> сдачи работ, ускорения проверки, а также предоставления возможности просмотра методических материалов и получение релевантных результатов поиска информации</w:t>
      </w:r>
      <w:r w:rsidR="004A3C66">
        <w:t>.</w:t>
      </w:r>
    </w:p>
    <w:p w14:paraId="4180B05E" w14:textId="77777777" w:rsidR="00F03859" w:rsidRDefault="004A3C66">
      <w:pPr>
        <w:pStyle w:val="Heading2"/>
      </w:pPr>
      <w:bookmarkStart w:id="4" w:name="_Toc14465"/>
      <w:r>
        <w:t>1.2. Функции, выполняемые программой</w:t>
      </w:r>
      <w:bookmarkEnd w:id="4"/>
    </w:p>
    <w:p w14:paraId="00FAE277" w14:textId="70F894E8" w:rsidR="00F03859" w:rsidRDefault="00B13AB7">
      <w:r>
        <w:t>Сервис выполняет следующие функции</w:t>
      </w:r>
      <w:r w:rsidR="004A3C66">
        <w:t>:</w:t>
      </w:r>
    </w:p>
    <w:p w14:paraId="33CE9A51" w14:textId="4FF11EF5" w:rsidR="00F03859" w:rsidRDefault="00B13AB7" w:rsidP="00046924">
      <w:pPr>
        <w:numPr>
          <w:ilvl w:val="0"/>
          <w:numId w:val="2"/>
        </w:numPr>
        <w:ind w:left="1134" w:hanging="425"/>
      </w:pPr>
      <w:r>
        <w:t>Просмотр текущих работ необходимых для выполнения и загрузки.</w:t>
      </w:r>
    </w:p>
    <w:p w14:paraId="03D0CDF1" w14:textId="5F5A0364" w:rsidR="00B13AB7" w:rsidRDefault="00B13AB7" w:rsidP="00046924">
      <w:pPr>
        <w:numPr>
          <w:ilvl w:val="0"/>
          <w:numId w:val="2"/>
        </w:numPr>
        <w:ind w:left="1134" w:hanging="425"/>
      </w:pPr>
      <w:r>
        <w:t>Загрузка результатов выполнения лабораторных работ.</w:t>
      </w:r>
    </w:p>
    <w:p w14:paraId="292A0A81" w14:textId="2D7FBACC" w:rsidR="00B13AB7" w:rsidRDefault="00B13AB7" w:rsidP="00046924">
      <w:pPr>
        <w:numPr>
          <w:ilvl w:val="0"/>
          <w:numId w:val="2"/>
        </w:numPr>
        <w:ind w:left="1134" w:hanging="425"/>
      </w:pPr>
      <w:r>
        <w:t>Просмотр методических материалов для выполнения лабораторной работы.</w:t>
      </w:r>
    </w:p>
    <w:p w14:paraId="35018CA5" w14:textId="30CFFA56" w:rsidR="00B13AB7" w:rsidRDefault="00B13AB7" w:rsidP="00046924">
      <w:pPr>
        <w:numPr>
          <w:ilvl w:val="0"/>
          <w:numId w:val="2"/>
        </w:numPr>
        <w:ind w:left="1134" w:hanging="425"/>
      </w:pPr>
      <w:r>
        <w:t xml:space="preserve">Предоставление релевантного поиска в базе данных методических </w:t>
      </w:r>
      <w:proofErr w:type="spellStart"/>
      <w:r>
        <w:t>матераилов</w:t>
      </w:r>
      <w:proofErr w:type="spellEnd"/>
      <w:r>
        <w:t>.</w:t>
      </w:r>
    </w:p>
    <w:p w14:paraId="406EA5BC" w14:textId="77777777" w:rsidR="00F03859" w:rsidRDefault="004A3C66">
      <w:pPr>
        <w:pStyle w:val="Heading1"/>
      </w:pPr>
      <w:bookmarkStart w:id="5" w:name="_Toc25571"/>
      <w:r>
        <w:lastRenderedPageBreak/>
        <w:t>2. Условия выполнения программы</w:t>
      </w:r>
      <w:bookmarkEnd w:id="5"/>
    </w:p>
    <w:p w14:paraId="6FD8F692" w14:textId="1B9C83BC" w:rsidR="00F03859" w:rsidRPr="000264DF" w:rsidRDefault="00BD51F3" w:rsidP="00742A3F">
      <w:pPr>
        <w:ind w:firstLine="705"/>
        <w:jc w:val="both"/>
      </w:pPr>
      <w:r>
        <w:t xml:space="preserve">Для использования веб-сайта пользователю необходимо перейти на соответствующий сайт по указанному </w:t>
      </w:r>
      <w:r w:rsidRPr="00742A3F">
        <w:t>URL</w:t>
      </w:r>
      <w:r w:rsidRPr="00BD51F3">
        <w:t>.</w:t>
      </w:r>
    </w:p>
    <w:p w14:paraId="04693C91" w14:textId="0B5BC53E" w:rsidR="00BD51F3" w:rsidRDefault="00BD51F3" w:rsidP="00742A3F">
      <w:pPr>
        <w:ind w:firstLine="705"/>
        <w:jc w:val="both"/>
      </w:pPr>
      <w:r>
        <w:t xml:space="preserve">Для получения </w:t>
      </w:r>
      <w:r w:rsidR="001B4BB1">
        <w:t>доступа к</w:t>
      </w:r>
      <w:r w:rsidR="000857F0">
        <w:t xml:space="preserve"> системе студенту необходимо авторизироваться в системе</w:t>
      </w:r>
      <w:r w:rsidR="001B4BB1">
        <w:t>.</w:t>
      </w:r>
    </w:p>
    <w:p w14:paraId="4C76D8E4" w14:textId="77777777" w:rsidR="00F03859" w:rsidRDefault="004A3C66">
      <w:pPr>
        <w:pStyle w:val="Heading1"/>
      </w:pPr>
      <w:bookmarkStart w:id="6" w:name="_Toc13917"/>
      <w:r>
        <w:lastRenderedPageBreak/>
        <w:t>3. Выполнение программы и сообщения оператору</w:t>
      </w:r>
      <w:bookmarkEnd w:id="6"/>
    </w:p>
    <w:p w14:paraId="066B8FC7" w14:textId="6A92B2F5" w:rsidR="00F03859" w:rsidRDefault="00F563CF" w:rsidP="00742A3F">
      <w:pPr>
        <w:ind w:firstLine="705"/>
        <w:jc w:val="both"/>
      </w:pPr>
      <w:r>
        <w:t>При переходе на сайт пользователю необходимо авторизироваться в системе</w:t>
      </w:r>
      <w:r w:rsidR="004A3C66">
        <w:t>. (Рисунок 3.1)</w:t>
      </w:r>
    </w:p>
    <w:p w14:paraId="67777CD0" w14:textId="1E55E8CB" w:rsidR="00F03859" w:rsidRPr="004A2C14" w:rsidRDefault="00F563CF">
      <w:pPr>
        <w:keepNext/>
        <w:spacing w:before="120" w:line="240" w:lineRule="auto"/>
        <w:ind w:firstLine="0"/>
        <w:jc w:val="center"/>
        <w:rPr>
          <w:lang w:val="en-US"/>
        </w:rPr>
      </w:pPr>
      <w:r w:rsidRPr="0044218E">
        <w:rPr>
          <w:noProof/>
          <w:lang w:val="en-US"/>
        </w:rPr>
        <w:drawing>
          <wp:inline distT="0" distB="0" distL="0" distR="0" wp14:anchorId="60D08651" wp14:editId="3ABDB1B6">
            <wp:extent cx="3990975" cy="3082714"/>
            <wp:effectExtent l="0" t="0" r="0" b="3810"/>
            <wp:docPr id="27549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1638" cy="30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2841" w14:textId="75C22868" w:rsidR="00F03859" w:rsidRPr="004A2C14" w:rsidRDefault="004A3C66">
      <w:pPr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Рисунок 3.1 – </w:t>
      </w:r>
      <w:r>
        <w:rPr>
          <w:b/>
          <w:bCs/>
          <w:i/>
          <w:iCs/>
          <w:sz w:val="22"/>
          <w:szCs w:val="22"/>
        </w:rPr>
        <w:t xml:space="preserve">Окно </w:t>
      </w:r>
      <w:r w:rsidR="00F563CF">
        <w:rPr>
          <w:b/>
          <w:bCs/>
          <w:i/>
          <w:iCs/>
          <w:sz w:val="22"/>
          <w:szCs w:val="22"/>
        </w:rPr>
        <w:t>авторизации в системе</w:t>
      </w:r>
    </w:p>
    <w:p w14:paraId="7DA126A4" w14:textId="111891C4" w:rsidR="00F03859" w:rsidRPr="004A2C14" w:rsidRDefault="00F563CF" w:rsidP="00742A3F">
      <w:pPr>
        <w:ind w:firstLine="705"/>
        <w:jc w:val="both"/>
      </w:pPr>
      <w:r>
        <w:t>После входа студент может просматривать доступные ему лабораторные работы</w:t>
      </w:r>
      <w:r w:rsidR="00EB3323">
        <w:t xml:space="preserve"> (Рисунок 3.2).</w:t>
      </w:r>
    </w:p>
    <w:p w14:paraId="2A546A79" w14:textId="1850627F" w:rsidR="00F03859" w:rsidRPr="00EB3323" w:rsidRDefault="00F563CF">
      <w:pPr>
        <w:keepNext/>
        <w:spacing w:before="120" w:line="240" w:lineRule="auto"/>
        <w:ind w:firstLine="0"/>
        <w:jc w:val="center"/>
        <w:rPr>
          <w:lang w:val="en-US"/>
        </w:rPr>
      </w:pPr>
      <w:r w:rsidRPr="0044218E">
        <w:rPr>
          <w:noProof/>
          <w:lang w:val="en-US"/>
        </w:rPr>
        <w:lastRenderedPageBreak/>
        <w:drawing>
          <wp:inline distT="0" distB="0" distL="0" distR="0" wp14:anchorId="5EDF57B5" wp14:editId="3934B616">
            <wp:extent cx="4155221" cy="3257550"/>
            <wp:effectExtent l="0" t="0" r="0" b="0"/>
            <wp:docPr id="7329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4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854" cy="32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868" w14:textId="729FD542" w:rsidR="00F03859" w:rsidRDefault="004A3C66">
      <w:pPr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Рисунок 3.2 – </w:t>
      </w:r>
      <w:r w:rsidR="00F563CF">
        <w:rPr>
          <w:b/>
          <w:bCs/>
          <w:i/>
          <w:iCs/>
          <w:sz w:val="24"/>
          <w:szCs w:val="24"/>
        </w:rPr>
        <w:t>Просмотр доступных лабораторных работ</w:t>
      </w:r>
    </w:p>
    <w:p w14:paraId="5767C6E5" w14:textId="295C4C8A" w:rsidR="00EB3323" w:rsidRPr="004A2C14" w:rsidRDefault="00F563CF" w:rsidP="00742A3F">
      <w:pPr>
        <w:ind w:firstLine="705"/>
        <w:jc w:val="both"/>
      </w:pPr>
      <w:r>
        <w:t>При нажатии на карточку лабораторной работы происходит перенаправление на форму загрузки результатов выполнения лабораторной работы. Студент может загрузить отчет и файлы с кодом или ввести ссылку на удаленный репозиторий</w:t>
      </w:r>
      <w:r w:rsidR="00EB3323">
        <w:t xml:space="preserve"> (Рисунок 3.3).</w:t>
      </w:r>
    </w:p>
    <w:p w14:paraId="43461D00" w14:textId="3DECE45B" w:rsidR="00EB3323" w:rsidRPr="00EB3323" w:rsidRDefault="00F563CF" w:rsidP="00EB3323">
      <w:pPr>
        <w:keepNext/>
        <w:spacing w:before="120" w:line="240" w:lineRule="auto"/>
        <w:ind w:firstLine="0"/>
        <w:jc w:val="center"/>
        <w:rPr>
          <w:lang w:val="en-US"/>
        </w:rPr>
      </w:pPr>
      <w:r w:rsidRPr="0044218E">
        <w:rPr>
          <w:noProof/>
        </w:rPr>
        <w:drawing>
          <wp:inline distT="0" distB="0" distL="0" distR="0" wp14:anchorId="4401474F" wp14:editId="001969C9">
            <wp:extent cx="4543425" cy="3520608"/>
            <wp:effectExtent l="0" t="0" r="0" b="3810"/>
            <wp:docPr id="69864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43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1152" cy="35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6BA0" w14:textId="55F7CD82" w:rsidR="00EB3323" w:rsidRPr="00EB3323" w:rsidRDefault="00EB3323" w:rsidP="00EB3323">
      <w:pPr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Рисунок 3.3 – </w:t>
      </w:r>
      <w:r w:rsidR="00F563CF">
        <w:rPr>
          <w:b/>
          <w:bCs/>
          <w:i/>
          <w:iCs/>
          <w:sz w:val="24"/>
          <w:szCs w:val="24"/>
        </w:rPr>
        <w:t>Форма загрузки результатов выполнения лабораторной работы</w:t>
      </w:r>
    </w:p>
    <w:p w14:paraId="12377D2A" w14:textId="5B35BC1D" w:rsidR="00EB3323" w:rsidRPr="00EB3323" w:rsidRDefault="00661B58" w:rsidP="00742A3F">
      <w:pPr>
        <w:ind w:firstLine="705"/>
        <w:jc w:val="both"/>
      </w:pPr>
      <w:r>
        <w:lastRenderedPageBreak/>
        <w:t xml:space="preserve">В верхнем навигационном меню студент может перейти в вкладку выбора методических материалов. </w:t>
      </w:r>
      <w:r w:rsidR="00EB3323">
        <w:t>(Рисунок 3.4).</w:t>
      </w:r>
    </w:p>
    <w:p w14:paraId="3268D618" w14:textId="03FB073A" w:rsidR="00F03859" w:rsidRDefault="00F563CF">
      <w:pPr>
        <w:keepNext/>
        <w:spacing w:before="120" w:line="240" w:lineRule="auto"/>
        <w:ind w:firstLine="0"/>
        <w:jc w:val="center"/>
      </w:pPr>
      <w:r w:rsidRPr="0044218E">
        <w:rPr>
          <w:noProof/>
          <w:lang w:val="en-US"/>
        </w:rPr>
        <w:drawing>
          <wp:inline distT="0" distB="0" distL="0" distR="0" wp14:anchorId="5050EDAC" wp14:editId="4BBAC2C4">
            <wp:extent cx="4619625" cy="3060655"/>
            <wp:effectExtent l="0" t="0" r="0" b="6985"/>
            <wp:docPr id="1292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874" cy="30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25EA" w14:textId="5DBCC708" w:rsidR="00F03859" w:rsidRDefault="004A3C66">
      <w:pPr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Рисунок 3.</w:t>
      </w:r>
      <w:r w:rsidR="00EB3323">
        <w:rPr>
          <w:b/>
          <w:bCs/>
          <w:i/>
          <w:iCs/>
          <w:sz w:val="24"/>
          <w:szCs w:val="24"/>
        </w:rPr>
        <w:t>4</w:t>
      </w:r>
      <w:r>
        <w:rPr>
          <w:b/>
          <w:bCs/>
          <w:i/>
          <w:iCs/>
          <w:sz w:val="24"/>
          <w:szCs w:val="24"/>
        </w:rPr>
        <w:t xml:space="preserve"> – </w:t>
      </w:r>
      <w:r w:rsidR="00661B58">
        <w:rPr>
          <w:b/>
          <w:bCs/>
          <w:i/>
          <w:iCs/>
          <w:sz w:val="24"/>
          <w:szCs w:val="24"/>
        </w:rPr>
        <w:t xml:space="preserve">Выбор лабораторной работы для просмотра </w:t>
      </w:r>
      <w:proofErr w:type="spellStart"/>
      <w:r w:rsidR="00661B58">
        <w:rPr>
          <w:b/>
          <w:bCs/>
          <w:i/>
          <w:iCs/>
          <w:sz w:val="24"/>
          <w:szCs w:val="24"/>
        </w:rPr>
        <w:t>матераилов</w:t>
      </w:r>
      <w:proofErr w:type="spellEnd"/>
    </w:p>
    <w:p w14:paraId="03BD81FD" w14:textId="0BD72A80" w:rsidR="00D41B4A" w:rsidRDefault="00661B58" w:rsidP="00742A3F">
      <w:pPr>
        <w:ind w:firstLine="705"/>
        <w:jc w:val="both"/>
      </w:pPr>
      <w:r>
        <w:t>После нажатия на соответствующую работу студент попадает на страницу просмотра материалов конкретной работы</w:t>
      </w:r>
      <w:r w:rsidR="00EB3323">
        <w:t xml:space="preserve"> (Рисунок 3.5).</w:t>
      </w:r>
      <w:r>
        <w:t xml:space="preserve"> Так же перейти на эту страницу студент может напрямую из формы загрузки работы. В левой части формы студент может переходить на соответствующие части работы, используя панель навигации.</w:t>
      </w:r>
    </w:p>
    <w:p w14:paraId="5CEE6047" w14:textId="4AAE9676" w:rsidR="00F03859" w:rsidRDefault="00661B58">
      <w:pPr>
        <w:keepNext/>
        <w:spacing w:before="120" w:line="240" w:lineRule="auto"/>
        <w:ind w:firstLine="0"/>
        <w:jc w:val="center"/>
      </w:pPr>
      <w:r w:rsidRPr="00622D73">
        <w:rPr>
          <w:noProof/>
          <w:lang w:val="en-US"/>
        </w:rPr>
        <w:lastRenderedPageBreak/>
        <w:drawing>
          <wp:inline distT="0" distB="0" distL="0" distR="0" wp14:anchorId="26CF10F9" wp14:editId="70CAEDB5">
            <wp:extent cx="4972050" cy="3891539"/>
            <wp:effectExtent l="0" t="0" r="0" b="0"/>
            <wp:docPr id="837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574" cy="38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F0E" w14:textId="0A40CC00" w:rsidR="00F03859" w:rsidRDefault="00D41B4A">
      <w:pPr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Рисунок 3.5</w:t>
      </w:r>
      <w:r w:rsidR="004A3C66">
        <w:rPr>
          <w:b/>
          <w:bCs/>
          <w:i/>
          <w:iCs/>
          <w:sz w:val="24"/>
          <w:szCs w:val="24"/>
        </w:rPr>
        <w:t xml:space="preserve"> – </w:t>
      </w:r>
      <w:r w:rsidR="00661B58">
        <w:rPr>
          <w:b/>
          <w:bCs/>
          <w:i/>
          <w:iCs/>
          <w:sz w:val="24"/>
          <w:szCs w:val="24"/>
        </w:rPr>
        <w:t>Форма просмотра материалов лабораторной работы</w:t>
      </w:r>
    </w:p>
    <w:p w14:paraId="12EC4374" w14:textId="4EF9A116" w:rsidR="00EB3323" w:rsidRPr="00EB3323" w:rsidRDefault="00661B58" w:rsidP="00742A3F">
      <w:pPr>
        <w:ind w:firstLine="705"/>
        <w:jc w:val="both"/>
      </w:pPr>
      <w:r>
        <w:t>На основной форме выбора просмотра материалов конкретной работы студент может так же воспользоваться поиском по методическим материалам, промотав страницу вниз</w:t>
      </w:r>
      <w:r w:rsidR="00D4280A">
        <w:t xml:space="preserve"> (</w:t>
      </w:r>
      <w:r w:rsidR="00041A73">
        <w:t xml:space="preserve">Рисунок </w:t>
      </w:r>
      <w:r w:rsidR="00D4280A">
        <w:t>3.7)</w:t>
      </w:r>
      <w:r w:rsidR="00EB3323">
        <w:t>.</w:t>
      </w:r>
      <w:r>
        <w:t xml:space="preserve"> Для студента доступен поиск по префиксу, суффиксу, а </w:t>
      </w:r>
      <w:proofErr w:type="gramStart"/>
      <w:r>
        <w:t>так же</w:t>
      </w:r>
      <w:proofErr w:type="gramEnd"/>
      <w:r>
        <w:t xml:space="preserve"> реализованы выпадающие списки с выбором фильтров поиска.</w:t>
      </w:r>
    </w:p>
    <w:p w14:paraId="037B7F12" w14:textId="5F8B5625" w:rsidR="00F03859" w:rsidRDefault="00661B58">
      <w:pPr>
        <w:keepNext/>
        <w:spacing w:before="120" w:line="240" w:lineRule="auto"/>
        <w:ind w:firstLine="0"/>
        <w:jc w:val="center"/>
      </w:pPr>
      <w:r w:rsidRPr="00622D73">
        <w:rPr>
          <w:noProof/>
          <w:lang w:val="en-US"/>
        </w:rPr>
        <w:lastRenderedPageBreak/>
        <w:drawing>
          <wp:inline distT="0" distB="0" distL="0" distR="0" wp14:anchorId="7F74A1EE" wp14:editId="38751528">
            <wp:extent cx="4905375" cy="3837781"/>
            <wp:effectExtent l="0" t="0" r="0" b="0"/>
            <wp:docPr id="640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1662" cy="38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86FE" w14:textId="5B411B33" w:rsidR="00F03859" w:rsidRPr="004E5BA7" w:rsidRDefault="00D41B4A">
      <w:pPr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Рисунок 3.6</w:t>
      </w:r>
      <w:r w:rsidR="004A3C66">
        <w:rPr>
          <w:b/>
          <w:bCs/>
          <w:i/>
          <w:iCs/>
          <w:sz w:val="24"/>
          <w:szCs w:val="24"/>
        </w:rPr>
        <w:t xml:space="preserve"> – </w:t>
      </w:r>
      <w:r w:rsidR="004E5BA7">
        <w:rPr>
          <w:b/>
          <w:bCs/>
          <w:i/>
          <w:iCs/>
          <w:sz w:val="24"/>
          <w:szCs w:val="24"/>
        </w:rPr>
        <w:t>Поля для ввода персональных данных</w:t>
      </w:r>
    </w:p>
    <w:sectPr w:rsidR="00F03859" w:rsidRPr="004E5BA7">
      <w:headerReference w:type="default" r:id="rId16"/>
      <w:pgSz w:w="12240" w:h="15840"/>
      <w:pgMar w:top="1134" w:right="850" w:bottom="1134" w:left="1701" w:header="709" w:footer="709" w:gutter="0"/>
      <w:pgNumType w:start="3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3946" w14:textId="77777777" w:rsidR="002C381A" w:rsidRDefault="002C381A">
      <w:pPr>
        <w:spacing w:line="240" w:lineRule="auto"/>
      </w:pPr>
      <w:r>
        <w:separator/>
      </w:r>
    </w:p>
  </w:endnote>
  <w:endnote w:type="continuationSeparator" w:id="0">
    <w:p w14:paraId="77F1FDE6" w14:textId="77777777" w:rsidR="002C381A" w:rsidRDefault="002C38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2CF8D" w14:textId="77777777" w:rsidR="002C381A" w:rsidRDefault="002C381A">
      <w:r>
        <w:separator/>
      </w:r>
    </w:p>
  </w:footnote>
  <w:footnote w:type="continuationSeparator" w:id="0">
    <w:p w14:paraId="0B8DECA9" w14:textId="77777777" w:rsidR="002C381A" w:rsidRDefault="002C3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24CF" w14:textId="77777777" w:rsidR="00F03859" w:rsidRDefault="00661F4D" w:rsidP="000264D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B67FF6" wp14:editId="1C57ED2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3185" cy="189865"/>
              <wp:effectExtent l="0" t="0" r="0" b="0"/>
              <wp:wrapNone/>
              <wp:docPr id="67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82A16" w14:textId="77777777" w:rsidR="00F03859" w:rsidRDefault="004A3C66" w:rsidP="000264DF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16DD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B67FF6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left:0;text-align:left;margin-left:0;margin-top:0;width:6.55pt;height:14.9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" filled="f" stroked="f">
              <v:textbox style="mso-fit-shape-to-text:t" inset="0,0,0,0">
                <w:txbxContent>
                  <w:p w14:paraId="1E782A16" w14:textId="77777777" w:rsidR="00F03859" w:rsidRDefault="004A3C66" w:rsidP="000264DF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16DD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B74D643" w14:textId="49624147" w:rsidR="00F03859" w:rsidRPr="000264DF" w:rsidRDefault="004A3C66" w:rsidP="000264DF">
    <w:pPr>
      <w:pStyle w:val="Header"/>
    </w:pPr>
    <w:r w:rsidRPr="000264DF">
      <w:t>RU.17701729.</w:t>
    </w:r>
    <w:r w:rsidR="00D26B73">
      <w:t>09</w:t>
    </w:r>
    <w:r w:rsidRPr="000264DF">
      <w:t>.</w:t>
    </w:r>
    <w:r w:rsidR="00D26B73">
      <w:t>03</w:t>
    </w:r>
    <w:r w:rsidRPr="000264DF">
      <w:t>-01 ТЗ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FA19" w14:textId="77777777" w:rsidR="00F03859" w:rsidRDefault="00661F4D" w:rsidP="000264D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323434" wp14:editId="4509A7D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65735" cy="189865"/>
              <wp:effectExtent l="0" t="0" r="0" b="0"/>
              <wp:wrapNone/>
              <wp:docPr id="66" name="Text Box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2D72E" w14:textId="77777777" w:rsidR="00F03859" w:rsidRDefault="004A3C66" w:rsidP="000264DF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16DD8"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323434" id="_x0000_t202" coordsize="21600,21600" o:spt="202" path="m,l,21600r21600,l21600,xe">
              <v:stroke joinstyle="miter"/>
              <v:path gradientshapeok="t" o:connecttype="rect"/>
            </v:shapetype>
            <v:shape id="Text Box 1026" o:spid="_x0000_s1027" type="#_x0000_t202" style="position:absolute;left:0;text-align:left;margin-left:0;margin-top:0;width:13.05pt;height:14.95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" filled="f" stroked="f">
              <v:textbox style="mso-fit-shape-to-text:t" inset="0,0,0,0">
                <w:txbxContent>
                  <w:p w14:paraId="4D92D72E" w14:textId="77777777" w:rsidR="00F03859" w:rsidRDefault="004A3C66" w:rsidP="000264DF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16DD8"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643642E" w14:textId="1903FC4A" w:rsidR="00F03859" w:rsidRDefault="004A3C66" w:rsidP="000264DF">
    <w:pPr>
      <w:pStyle w:val="Header"/>
    </w:pPr>
    <w:r>
      <w:t>RU.17701729.</w:t>
    </w:r>
    <w:r w:rsidR="00D26B73">
      <w:t>09</w:t>
    </w:r>
    <w:r>
      <w:t>.</w:t>
    </w:r>
    <w:r w:rsidR="00D26B73">
      <w:t>03</w:t>
    </w:r>
    <w:r>
      <w:t>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BE5B2B"/>
    <w:multiLevelType w:val="singleLevel"/>
    <w:tmpl w:val="E9BE5B2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decimal"/>
      <w:lvlText w:val="%1. "/>
      <w:lvlJc w:val="left"/>
      <w:pPr>
        <w:ind w:left="0" w:firstLine="705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 w16cid:durableId="299310492">
    <w:abstractNumId w:val="0"/>
  </w:num>
  <w:num w:numId="2" w16cid:durableId="567233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859"/>
    <w:rsid w:val="000264DF"/>
    <w:rsid w:val="00041A73"/>
    <w:rsid w:val="00046924"/>
    <w:rsid w:val="000857F0"/>
    <w:rsid w:val="00095A72"/>
    <w:rsid w:val="00103471"/>
    <w:rsid w:val="0012776B"/>
    <w:rsid w:val="0017494C"/>
    <w:rsid w:val="001A369C"/>
    <w:rsid w:val="001B4BB1"/>
    <w:rsid w:val="001E3DE4"/>
    <w:rsid w:val="00263714"/>
    <w:rsid w:val="002A4576"/>
    <w:rsid w:val="002B4CD2"/>
    <w:rsid w:val="002C381A"/>
    <w:rsid w:val="002C65DD"/>
    <w:rsid w:val="002E495D"/>
    <w:rsid w:val="00313449"/>
    <w:rsid w:val="003D462C"/>
    <w:rsid w:val="004208EF"/>
    <w:rsid w:val="00470D40"/>
    <w:rsid w:val="004A2C14"/>
    <w:rsid w:val="004A3C66"/>
    <w:rsid w:val="004E5BA7"/>
    <w:rsid w:val="006551B5"/>
    <w:rsid w:val="00661B58"/>
    <w:rsid w:val="00661F4D"/>
    <w:rsid w:val="007071B5"/>
    <w:rsid w:val="00742A3F"/>
    <w:rsid w:val="007867DA"/>
    <w:rsid w:val="00790E6B"/>
    <w:rsid w:val="007B6AE1"/>
    <w:rsid w:val="008A46FD"/>
    <w:rsid w:val="008E74C5"/>
    <w:rsid w:val="00966771"/>
    <w:rsid w:val="009C70C8"/>
    <w:rsid w:val="009E3322"/>
    <w:rsid w:val="00A52251"/>
    <w:rsid w:val="00A9743D"/>
    <w:rsid w:val="00AF7AC6"/>
    <w:rsid w:val="00B12138"/>
    <w:rsid w:val="00B13AB7"/>
    <w:rsid w:val="00B31399"/>
    <w:rsid w:val="00BD51F3"/>
    <w:rsid w:val="00C1726F"/>
    <w:rsid w:val="00C629FB"/>
    <w:rsid w:val="00D26B73"/>
    <w:rsid w:val="00D41B4A"/>
    <w:rsid w:val="00D4280A"/>
    <w:rsid w:val="00D80B03"/>
    <w:rsid w:val="00E16011"/>
    <w:rsid w:val="00E826A8"/>
    <w:rsid w:val="00E904B8"/>
    <w:rsid w:val="00EB3323"/>
    <w:rsid w:val="00EE5304"/>
    <w:rsid w:val="00F01AED"/>
    <w:rsid w:val="00F03859"/>
    <w:rsid w:val="00F16DD8"/>
    <w:rsid w:val="00F5497D"/>
    <w:rsid w:val="00F563CF"/>
    <w:rsid w:val="00FD6036"/>
    <w:rsid w:val="01E76BA9"/>
    <w:rsid w:val="038A4559"/>
    <w:rsid w:val="071333A8"/>
    <w:rsid w:val="1B746016"/>
    <w:rsid w:val="31A639B9"/>
    <w:rsid w:val="32A27ED5"/>
    <w:rsid w:val="33BF2903"/>
    <w:rsid w:val="360C3415"/>
    <w:rsid w:val="3745608C"/>
    <w:rsid w:val="3AAD3FCD"/>
    <w:rsid w:val="3C433D4C"/>
    <w:rsid w:val="3EF811F3"/>
    <w:rsid w:val="4B9C7C95"/>
    <w:rsid w:val="4FF113AE"/>
    <w:rsid w:val="573A1DDB"/>
    <w:rsid w:val="5AFA4AD0"/>
    <w:rsid w:val="60D94A55"/>
    <w:rsid w:val="63757DFA"/>
    <w:rsid w:val="6CC27A7A"/>
    <w:rsid w:val="71A431F9"/>
    <w:rsid w:val="71A54BF9"/>
    <w:rsid w:val="7802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DE994"/>
  <w15:docId w15:val="{83DEC506-1F7A-4D87-A5A1-F8902FE1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6" w:qFormat="1"/>
    <w:lsdException w:name="index 8" w:qFormat="1"/>
    <w:lsdException w:name="index 9" w:qFormat="1"/>
    <w:lsdException w:name="toc 1" w:qFormat="1"/>
    <w:lsdException w:name="toc 2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index heading" w:qFormat="1"/>
    <w:lsdException w:name="caption" w:semiHidden="1" w:unhideWhenUsed="1" w:qFormat="1"/>
    <w:lsdException w:name="envelope address" w:qFormat="1"/>
    <w:lsdException w:name="line number" w:qFormat="1"/>
    <w:lsdException w:name="page number" w:qFormat="1"/>
    <w:lsdException w:name="table of authorities" w:qFormat="1"/>
    <w:lsdException w:name="toa heading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qFormat="1"/>
    <w:lsdException w:name="HTML Code" w:qFormat="1"/>
    <w:lsdException w:name="HTML Keyboar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ind w:firstLine="709"/>
    </w:pPr>
    <w:rPr>
      <w:rFonts w:eastAsia="SimSun"/>
      <w:color w:val="000000"/>
      <w:sz w:val="26"/>
      <w:szCs w:val="26"/>
    </w:rPr>
  </w:style>
  <w:style w:type="paragraph" w:styleId="Heading1">
    <w:name w:val="heading 1"/>
    <w:qFormat/>
    <w:pPr>
      <w:keepNext/>
      <w:pageBreakBefore/>
      <w:spacing w:after="240" w:line="360" w:lineRule="auto"/>
      <w:jc w:val="center"/>
      <w:outlineLvl w:val="0"/>
    </w:pPr>
    <w:rPr>
      <w:rFonts w:eastAsia="SimSun"/>
      <w:b/>
      <w:color w:val="000000"/>
      <w:sz w:val="32"/>
      <w:szCs w:val="26"/>
    </w:rPr>
  </w:style>
  <w:style w:type="paragraph" w:styleId="Heading2">
    <w:name w:val="heading 2"/>
    <w:qFormat/>
    <w:pPr>
      <w:keepNext/>
      <w:spacing w:before="240" w:after="120" w:line="360" w:lineRule="auto"/>
      <w:jc w:val="center"/>
      <w:outlineLvl w:val="1"/>
    </w:pPr>
    <w:rPr>
      <w:rFonts w:eastAsia="SimSun"/>
      <w:b/>
      <w:color w:val="000000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autoRedefine/>
    <w:qFormat/>
    <w:rsid w:val="000264DF"/>
    <w:pPr>
      <w:tabs>
        <w:tab w:val="center" w:pos="4153"/>
        <w:tab w:val="right" w:pos="8306"/>
      </w:tabs>
      <w:spacing w:line="240" w:lineRule="auto"/>
      <w:ind w:firstLine="0"/>
      <w:jc w:val="center"/>
    </w:pPr>
    <w:rPr>
      <w:color w:val="000000" w:themeColor="text1"/>
    </w:rPr>
  </w:style>
  <w:style w:type="paragraph" w:styleId="TOC1">
    <w:name w:val="toc 1"/>
    <w:basedOn w:val="Normal"/>
    <w:next w:val="Normal"/>
    <w:qFormat/>
    <w:pPr>
      <w:tabs>
        <w:tab w:val="left" w:pos="709"/>
      </w:tabs>
    </w:pPr>
  </w:style>
  <w:style w:type="paragraph" w:styleId="TOC2">
    <w:name w:val="toc 2"/>
    <w:basedOn w:val="Normal"/>
    <w:next w:val="Normal"/>
    <w:qFormat/>
    <w:pPr>
      <w:tabs>
        <w:tab w:val="left" w:pos="709"/>
      </w:tabs>
      <w:ind w:leftChars="200" w:left="420"/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customStyle="1" w:styleId="Style3">
    <w:name w:val="_Style 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">
    <w:name w:val="_Style 4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 textRotate="1"/>
    <customShpInfo spid="_x0000_s4098" textRotate="1"/>
  </customShpExts>
</s:customData>
</file>

<file path=customXml/itemProps1.xml><?xml version="1.0" encoding="utf-8"?>
<ds:datastoreItem xmlns:ds="http://schemas.openxmlformats.org/officeDocument/2006/customXml" ds:itemID="{8658A054-1638-4214-BB26-342E2C223A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653</Words>
  <Characters>3727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30</cp:revision>
  <dcterms:created xsi:type="dcterms:W3CDTF">2024-06-20T15:51:00Z</dcterms:created>
  <dcterms:modified xsi:type="dcterms:W3CDTF">2026-03-23T17:28:00Z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400E1DE712EC443FAF77001356EB03CD_12</vt:lpwstr>
  </property>
</Properties>
</file>