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F440B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bookmarkStart w:id="0" w:name="_heading=h.gjdgxs" w:colFirst="0" w:colLast="0"/>
      <w:bookmarkStart w:id="1" w:name="_Hlk70249202"/>
      <w:bookmarkEnd w:id="0"/>
      <w:bookmarkEnd w:id="1"/>
      <w:r>
        <w:rPr>
          <w:color w:val="00000A"/>
        </w:rPr>
        <w:t xml:space="preserve">ФЕДЕРАЛЬНОЕ ГОСУДАРСТВЕННОЕ АВТОНОМНОЕ </w:t>
      </w:r>
    </w:p>
    <w:p w14:paraId="14D21AB3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 xml:space="preserve">ОБРАЗОВАТЕЛЬНОЕ УЧРЕЖДЕНИЕ ВЫСШЕГО ОБРАЗОВАНИЯ </w:t>
      </w:r>
    </w:p>
    <w:p w14:paraId="5B5705CD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 xml:space="preserve">ТЮМЕНСКИЙ ГОСУДАРСТВЕННЫЙ УНИВЕРСИТЕТ </w:t>
      </w:r>
    </w:p>
    <w:p w14:paraId="34867795" w14:textId="77777777" w:rsidR="00047CA3" w:rsidRDefault="005816FD">
      <w:pPr>
        <w:widowControl w:val="0"/>
        <w:spacing w:after="0"/>
        <w:ind w:firstLine="0"/>
        <w:jc w:val="center"/>
        <w:rPr>
          <w:color w:val="00000A"/>
        </w:rPr>
      </w:pPr>
      <w:r>
        <w:rPr>
          <w:color w:val="00000A"/>
        </w:rPr>
        <w:t>ИНСТИТУТ МАТЕМАТИКИ И КОМПЬЮТЕРНЫХ НАУК</w:t>
      </w:r>
    </w:p>
    <w:p w14:paraId="25A652B7" w14:textId="77777777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>
        <w:rPr>
          <w:color w:val="00000A"/>
        </w:rPr>
        <w:t>КАФЕДРА ИНФОРМАЦИОННЫХ СИСТЕМ</w:t>
      </w:r>
    </w:p>
    <w:p w14:paraId="78C00A2C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7A533610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654DFC38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9E31997" w14:textId="393C001C" w:rsidR="00047CA3" w:rsidRPr="00425F5A" w:rsidRDefault="00646A25" w:rsidP="00732A5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 w:rsidRPr="00C86D72">
        <w:rPr>
          <w:b/>
          <w:color w:val="000000"/>
        </w:rPr>
        <w:t>Отчёт</w:t>
      </w:r>
      <w:r w:rsidR="00732A5F">
        <w:rPr>
          <w:b/>
          <w:color w:val="000000"/>
        </w:rPr>
        <w:t xml:space="preserve"> </w:t>
      </w:r>
      <w:r w:rsidRPr="00C86D72">
        <w:rPr>
          <w:b/>
          <w:color w:val="000000"/>
        </w:rPr>
        <w:t>по практической работе</w:t>
      </w:r>
      <w:r>
        <w:rPr>
          <w:b/>
          <w:color w:val="000000"/>
        </w:rPr>
        <w:t xml:space="preserve"> № </w:t>
      </w:r>
      <w:r w:rsidR="00425F5A" w:rsidRPr="00425F5A">
        <w:rPr>
          <w:b/>
          <w:color w:val="000000"/>
        </w:rPr>
        <w:t>7</w:t>
      </w:r>
    </w:p>
    <w:p w14:paraId="3D47EC98" w14:textId="1F589FEA" w:rsidR="00047CA3" w:rsidRDefault="00425F5A" w:rsidP="00425F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sz w:val="27"/>
          <w:szCs w:val="27"/>
        </w:rPr>
        <w:t>Разработка информационной модели</w:t>
      </w:r>
      <w:r>
        <w:rPr>
          <w:color w:val="000000"/>
        </w:rPr>
        <w:t>»</w:t>
      </w:r>
    </w:p>
    <w:p w14:paraId="0B4C4F93" w14:textId="77777777" w:rsidR="00047CA3" w:rsidRPr="000874D9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09957167" w14:textId="77777777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452C3C55" w14:textId="18F62DA0" w:rsidR="00047CA3" w:rsidRDefault="005816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color w:val="000000"/>
        </w:rPr>
      </w:pPr>
      <w:r>
        <w:rPr>
          <w:color w:val="000000"/>
        </w:rPr>
        <w:t>студент группы ИСиТ-19.02</w:t>
      </w:r>
      <w:r w:rsidR="00EE5935">
        <w:rPr>
          <w:color w:val="000000"/>
        </w:rPr>
        <w:t>-1</w:t>
      </w:r>
    </w:p>
    <w:p w14:paraId="4D136065" w14:textId="6C2C8D22" w:rsidR="00047CA3" w:rsidRDefault="00EE59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color w:val="000000"/>
          <w:highlight w:val="yellow"/>
        </w:rPr>
      </w:pPr>
      <w:proofErr w:type="spellStart"/>
      <w:r>
        <w:rPr>
          <w:color w:val="000000"/>
        </w:rPr>
        <w:t>Кучербаев</w:t>
      </w:r>
      <w:proofErr w:type="spellEnd"/>
      <w:r>
        <w:rPr>
          <w:color w:val="000000"/>
        </w:rPr>
        <w:t xml:space="preserve"> А.Ж.</w:t>
      </w:r>
    </w:p>
    <w:p w14:paraId="7B65E285" w14:textId="5B32BD3B" w:rsidR="00047CA3" w:rsidRPr="00E77DBD" w:rsidRDefault="004038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left="5670" w:hanging="566"/>
        <w:rPr>
          <w:b/>
          <w:color w:val="000000"/>
        </w:rPr>
      </w:pPr>
      <w:r>
        <w:rPr>
          <w:b/>
          <w:color w:val="000000"/>
        </w:rPr>
        <w:t>Проверил</w:t>
      </w:r>
      <w:r w:rsidR="00E77DBD">
        <w:rPr>
          <w:b/>
          <w:color w:val="000000"/>
        </w:rPr>
        <w:t>:</w:t>
      </w:r>
    </w:p>
    <w:p w14:paraId="0EB014BC" w14:textId="77777777" w:rsidR="00047CA3" w:rsidRDefault="005816FD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after="0"/>
        <w:ind w:left="5670" w:hanging="566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доцент кафедры ИС, к.т.н., доцент</w:t>
      </w:r>
    </w:p>
    <w:p w14:paraId="14183310" w14:textId="77777777" w:rsidR="00047CA3" w:rsidRDefault="005816FD">
      <w:pPr>
        <w:pBdr>
          <w:top w:val="nil"/>
          <w:left w:val="nil"/>
          <w:bottom w:val="nil"/>
          <w:right w:val="nil"/>
          <w:between w:val="nil"/>
        </w:pBdr>
        <w:tabs>
          <w:tab w:val="left" w:pos="5670"/>
        </w:tabs>
        <w:spacing w:after="0"/>
        <w:ind w:left="5670" w:hanging="566"/>
        <w:jc w:val="lef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Карякин Ю. Е.</w:t>
      </w:r>
    </w:p>
    <w:p w14:paraId="7F6B9A3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b/>
          <w:color w:val="000000"/>
        </w:rPr>
      </w:pPr>
    </w:p>
    <w:p w14:paraId="5E08330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color w:val="000000"/>
        </w:rPr>
      </w:pPr>
    </w:p>
    <w:p w14:paraId="7B9A87E7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rPr>
          <w:color w:val="000000"/>
        </w:rPr>
      </w:pPr>
    </w:p>
    <w:p w14:paraId="725CAC7D" w14:textId="3B07CDAC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5BAD8104" w14:textId="2A3B4F05" w:rsidR="00BD781E" w:rsidRDefault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4053411E" w14:textId="77777777" w:rsidR="00BD781E" w:rsidRDefault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6852361D" w14:textId="77777777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34F2D65F" w14:textId="05A10ED6" w:rsidR="00047CA3" w:rsidRDefault="00047CA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0EC2EC4E" w14:textId="25FBA78E" w:rsidR="00E77DBD" w:rsidRDefault="00E77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4257BA5E" w14:textId="3A958270" w:rsidR="00425F5A" w:rsidRDefault="00425F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5BF74EC2" w14:textId="77777777" w:rsidR="00425F5A" w:rsidRDefault="00425F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62952EA" w14:textId="77777777" w:rsidR="00E77DBD" w:rsidRPr="000874D9" w:rsidRDefault="00E77D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</w:p>
    <w:p w14:paraId="2ED3A119" w14:textId="54F5EE9E" w:rsidR="00BD781E" w:rsidRPr="001942EC" w:rsidRDefault="005816FD" w:rsidP="00BD781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565"/>
        </w:tabs>
        <w:spacing w:after="0"/>
        <w:ind w:firstLine="0"/>
        <w:jc w:val="center"/>
        <w:rPr>
          <w:color w:val="000000"/>
        </w:rPr>
      </w:pPr>
      <w:r>
        <w:rPr>
          <w:color w:val="000000"/>
        </w:rPr>
        <w:t>Тюмень, 2021 г.</w:t>
      </w:r>
    </w:p>
    <w:p w14:paraId="422D9180" w14:textId="77777777" w:rsidR="00F2379A" w:rsidRDefault="005816FD" w:rsidP="00F2379A">
      <w:pPr>
        <w:pStyle w:val="af3"/>
        <w:ind w:firstLine="0"/>
        <w:rPr>
          <w:noProof/>
        </w:rPr>
      </w:pPr>
      <w:bookmarkStart w:id="2" w:name="_Toc69748418"/>
      <w:r>
        <w:lastRenderedPageBreak/>
        <w:t>СОДЕРЖАНИЕ</w:t>
      </w:r>
      <w:bookmarkStart w:id="3" w:name="_heading=h.30j0zll" w:colFirst="0" w:colLast="0"/>
      <w:bookmarkEnd w:id="2"/>
      <w:bookmarkEnd w:id="3"/>
      <w:r w:rsidR="00A35F32">
        <w:fldChar w:fldCharType="begin"/>
      </w:r>
      <w:r w:rsidR="00A35F32">
        <w:instrText xml:space="preserve"> TOC \h \z \t "Заголовок1;1;Подзаголовок1;2" </w:instrText>
      </w:r>
      <w:r w:rsidR="00A35F32">
        <w:fldChar w:fldCharType="separate"/>
      </w:r>
      <w:hyperlink w:anchor="_Toc69748418" w:history="1"/>
      <w:r w:rsidR="00F2379A">
        <w:rPr>
          <w:bCs/>
          <w:caps/>
        </w:rPr>
        <w:fldChar w:fldCharType="begin"/>
      </w:r>
      <w:r w:rsidR="00F2379A">
        <w:rPr>
          <w:bCs/>
          <w:caps/>
        </w:rPr>
        <w:instrText xml:space="preserve"> TOC \h \z \t "Заг;1;Подзаголовок11;2" </w:instrText>
      </w:r>
      <w:r w:rsidR="00F2379A">
        <w:rPr>
          <w:bCs/>
          <w:caps/>
        </w:rPr>
        <w:fldChar w:fldCharType="separate"/>
      </w:r>
    </w:p>
    <w:p w14:paraId="320F9D09" w14:textId="36DACD29" w:rsidR="00CD7E3B" w:rsidRDefault="00F55986" w:rsidP="001B7931">
      <w:pPr>
        <w:pStyle w:val="15"/>
        <w:rPr>
          <w:noProof/>
        </w:rPr>
      </w:pPr>
      <w:hyperlink w:anchor="_Toc69772119" w:history="1">
        <w:r w:rsidR="00F2379A" w:rsidRPr="00D0243C">
          <w:rPr>
            <w:rStyle w:val="aa"/>
            <w:noProof/>
          </w:rPr>
          <w:t>ВВЕДЕНИЕ</w:t>
        </w:r>
        <w:r w:rsidR="00F2379A">
          <w:rPr>
            <w:noProof/>
            <w:webHidden/>
          </w:rPr>
          <w:tab/>
        </w:r>
        <w:r w:rsidR="00F2379A">
          <w:rPr>
            <w:noProof/>
            <w:webHidden/>
          </w:rPr>
          <w:fldChar w:fldCharType="begin"/>
        </w:r>
        <w:r w:rsidR="00F2379A">
          <w:rPr>
            <w:noProof/>
            <w:webHidden/>
          </w:rPr>
          <w:instrText xml:space="preserve"> PAGEREF _Toc69772119 \h </w:instrText>
        </w:r>
        <w:r w:rsidR="00F2379A">
          <w:rPr>
            <w:noProof/>
            <w:webHidden/>
          </w:rPr>
        </w:r>
        <w:r w:rsidR="00F2379A">
          <w:rPr>
            <w:noProof/>
            <w:webHidden/>
          </w:rPr>
          <w:fldChar w:fldCharType="separate"/>
        </w:r>
        <w:r w:rsidR="00F2379A">
          <w:rPr>
            <w:noProof/>
            <w:webHidden/>
          </w:rPr>
          <w:t>3</w:t>
        </w:r>
        <w:r w:rsidR="00F2379A">
          <w:rPr>
            <w:noProof/>
            <w:webHidden/>
          </w:rPr>
          <w:fldChar w:fldCharType="end"/>
        </w:r>
      </w:hyperlink>
    </w:p>
    <w:p w14:paraId="27B452E2" w14:textId="0476B60B" w:rsidR="001B7931" w:rsidRPr="001B7931" w:rsidRDefault="00F55986" w:rsidP="001B7931">
      <w:pPr>
        <w:pStyle w:val="15"/>
        <w:rPr>
          <w:noProof/>
        </w:rPr>
      </w:pPr>
      <w:hyperlink w:anchor="_Toc69772120" w:history="1">
        <w:r w:rsidR="001B7931">
          <w:rPr>
            <w:rStyle w:val="aa"/>
            <w:noProof/>
            <w:lang w:val="en-US"/>
          </w:rPr>
          <w:t>1</w:t>
        </w:r>
        <w:r w:rsidR="001B7931" w:rsidRPr="00D0243C">
          <w:rPr>
            <w:rStyle w:val="aa"/>
            <w:noProof/>
          </w:rPr>
          <w:t>.</w:t>
        </w:r>
        <w:r w:rsidR="001B793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B7931" w:rsidRPr="001B7931">
          <w:rPr>
            <w:rStyle w:val="aa"/>
            <w:noProof/>
          </w:rPr>
          <w:t>ИНФОРМАЦИОННАЯ МОДЕЛЬ В НОТАЦИИ IDEF1X</w:t>
        </w:r>
        <w:r w:rsidR="001B7931">
          <w:rPr>
            <w:noProof/>
            <w:webHidden/>
          </w:rPr>
          <w:tab/>
        </w:r>
        <w:r w:rsidR="001B7931">
          <w:rPr>
            <w:noProof/>
            <w:webHidden/>
            <w:lang w:val="en-US"/>
          </w:rPr>
          <w:t>4</w:t>
        </w:r>
      </w:hyperlink>
    </w:p>
    <w:p w14:paraId="489E6600" w14:textId="4EC10C02" w:rsidR="00CD7E3B" w:rsidRPr="00CD7E3B" w:rsidRDefault="00F55986" w:rsidP="00CD7E3B">
      <w:pPr>
        <w:pStyle w:val="15"/>
        <w:rPr>
          <w:noProof/>
        </w:rPr>
      </w:pPr>
      <w:hyperlink w:anchor="_Toc69772120" w:history="1">
        <w:r w:rsidR="00CD7E3B">
          <w:rPr>
            <w:rStyle w:val="aa"/>
            <w:noProof/>
          </w:rPr>
          <w:t>2</w:t>
        </w:r>
        <w:r w:rsidR="00CD7E3B" w:rsidRPr="00D0243C">
          <w:rPr>
            <w:rStyle w:val="aa"/>
            <w:noProof/>
          </w:rPr>
          <w:t>.</w:t>
        </w:r>
        <w:r w:rsidR="00CD7E3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2DAB">
          <w:rPr>
            <w:rStyle w:val="aa"/>
            <w:noProof/>
          </w:rPr>
          <w:t>КОНЦЕПТУАЛЬНАЯ МОДЕЛЬ</w:t>
        </w:r>
        <w:r w:rsidR="00CD7E3B">
          <w:rPr>
            <w:noProof/>
            <w:webHidden/>
          </w:rPr>
          <w:tab/>
        </w:r>
        <w:r w:rsidR="00192DAB">
          <w:rPr>
            <w:noProof/>
            <w:webHidden/>
          </w:rPr>
          <w:t>6</w:t>
        </w:r>
      </w:hyperlink>
    </w:p>
    <w:p w14:paraId="34044339" w14:textId="287DC78D" w:rsidR="00192DAB" w:rsidRPr="00CD7E3B" w:rsidRDefault="00F55986" w:rsidP="00192DAB">
      <w:pPr>
        <w:pStyle w:val="15"/>
        <w:rPr>
          <w:noProof/>
        </w:rPr>
      </w:pPr>
      <w:hyperlink w:anchor="_Toc69772120" w:history="1">
        <w:r w:rsidR="001B7931">
          <w:rPr>
            <w:lang w:val="en-US"/>
          </w:rPr>
          <w:t>3</w:t>
        </w:r>
        <w:r w:rsidR="00192DAB" w:rsidRPr="00D0243C">
          <w:rPr>
            <w:rStyle w:val="aa"/>
            <w:noProof/>
          </w:rPr>
          <w:t>.</w:t>
        </w:r>
        <w:r w:rsidR="00192DA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92DAB">
          <w:rPr>
            <w:rStyle w:val="aa"/>
            <w:noProof/>
          </w:rPr>
          <w:t>ЛОГИЧЕСКАЯ МОДЕЛЬ</w:t>
        </w:r>
        <w:r w:rsidR="00192DAB">
          <w:rPr>
            <w:noProof/>
            <w:webHidden/>
          </w:rPr>
          <w:tab/>
        </w:r>
        <w:r w:rsidR="00824F7A">
          <w:rPr>
            <w:noProof/>
            <w:webHidden/>
          </w:rPr>
          <w:t>7</w:t>
        </w:r>
      </w:hyperlink>
    </w:p>
    <w:p w14:paraId="423285A3" w14:textId="02997123" w:rsidR="00F2379A" w:rsidRDefault="00F55986" w:rsidP="00F2379A">
      <w:pPr>
        <w:pStyle w:val="15"/>
        <w:rPr>
          <w:rFonts w:asciiTheme="minorHAnsi" w:eastAsiaTheme="minorEastAsia" w:hAnsiTheme="minorHAnsi" w:cstheme="minorBidi"/>
          <w:bCs/>
          <w:caps/>
          <w:noProof/>
          <w:sz w:val="22"/>
          <w:szCs w:val="22"/>
        </w:rPr>
      </w:pPr>
      <w:hyperlink w:anchor="_Toc69772123" w:history="1">
        <w:r w:rsidR="00F2379A" w:rsidRPr="00D0243C">
          <w:rPr>
            <w:rStyle w:val="aa"/>
            <w:noProof/>
          </w:rPr>
          <w:t>ЗАКЛЮЧЕНИЕ</w:t>
        </w:r>
        <w:r w:rsidR="00F2379A">
          <w:rPr>
            <w:noProof/>
            <w:webHidden/>
          </w:rPr>
          <w:tab/>
        </w:r>
        <w:r w:rsidR="00824F7A">
          <w:rPr>
            <w:noProof/>
            <w:webHidden/>
          </w:rPr>
          <w:t>8</w:t>
        </w:r>
      </w:hyperlink>
    </w:p>
    <w:p w14:paraId="273D9895" w14:textId="39DF49D5" w:rsidR="00F2379A" w:rsidRDefault="00F55986" w:rsidP="00F2379A">
      <w:pPr>
        <w:pStyle w:val="15"/>
        <w:rPr>
          <w:rFonts w:asciiTheme="minorHAnsi" w:eastAsiaTheme="minorEastAsia" w:hAnsiTheme="minorHAnsi" w:cstheme="minorBidi"/>
          <w:bCs/>
          <w:caps/>
          <w:noProof/>
          <w:sz w:val="22"/>
          <w:szCs w:val="22"/>
        </w:rPr>
      </w:pPr>
      <w:hyperlink w:anchor="_Toc69772124" w:history="1">
        <w:r w:rsidR="00F2379A" w:rsidRPr="00D0243C">
          <w:rPr>
            <w:rStyle w:val="aa"/>
            <w:noProof/>
          </w:rPr>
          <w:t>СПИСОК ЛИТЕРАТУРЫ</w:t>
        </w:r>
        <w:r w:rsidR="00F2379A">
          <w:rPr>
            <w:noProof/>
            <w:webHidden/>
          </w:rPr>
          <w:tab/>
        </w:r>
        <w:r w:rsidR="00824F7A">
          <w:rPr>
            <w:noProof/>
            <w:webHidden/>
          </w:rPr>
          <w:t>9</w:t>
        </w:r>
      </w:hyperlink>
    </w:p>
    <w:p w14:paraId="7C89CB90" w14:textId="5EF961C7" w:rsidR="00A35F32" w:rsidRDefault="00F2379A" w:rsidP="00F2379A">
      <w:pPr>
        <w:pStyle w:val="13"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 xml:space="preserve"> </w:t>
      </w:r>
    </w:p>
    <w:p w14:paraId="4B3CCECE" w14:textId="4D535803" w:rsidR="00047CA3" w:rsidRDefault="00A35F32">
      <w:pPr>
        <w:spacing w:after="0"/>
        <w:ind w:firstLine="0"/>
      </w:pPr>
      <w:r>
        <w:fldChar w:fldCharType="end"/>
      </w:r>
    </w:p>
    <w:p w14:paraId="76D696B0" w14:textId="77777777" w:rsidR="00047CA3" w:rsidRDefault="00047CA3">
      <w:pPr>
        <w:spacing w:after="0"/>
        <w:ind w:firstLine="0"/>
      </w:pPr>
    </w:p>
    <w:p w14:paraId="215FE6AF" w14:textId="77777777" w:rsidR="00047CA3" w:rsidRDefault="00047CA3">
      <w:pPr>
        <w:spacing w:after="0"/>
      </w:pPr>
    </w:p>
    <w:p w14:paraId="77218E14" w14:textId="77777777" w:rsidR="00047CA3" w:rsidRDefault="005816FD">
      <w:pPr>
        <w:spacing w:after="0"/>
        <w:ind w:firstLine="0"/>
        <w:jc w:val="left"/>
      </w:pPr>
      <w:r>
        <w:br w:type="page"/>
      </w:r>
    </w:p>
    <w:p w14:paraId="65B42965" w14:textId="54B93A8A" w:rsidR="00911A16" w:rsidRDefault="004853EC" w:rsidP="00167429">
      <w:pPr>
        <w:pStyle w:val="13"/>
      </w:pPr>
      <w:r>
        <w:lastRenderedPageBreak/>
        <w:t>ВВЕДЕНИЕ</w:t>
      </w:r>
    </w:p>
    <w:p w14:paraId="09DD6E90" w14:textId="1AE8CE68" w:rsidR="000D19EF" w:rsidRDefault="00911A16" w:rsidP="00167429">
      <w:pPr>
        <w:spacing w:after="0"/>
        <w:ind w:firstLine="720"/>
      </w:pPr>
      <w:r>
        <w:rPr>
          <w:b/>
          <w:bCs/>
        </w:rPr>
        <w:t>Цель работы</w:t>
      </w:r>
      <w:r w:rsidRPr="002810DA">
        <w:rPr>
          <w:b/>
          <w:bCs/>
        </w:rPr>
        <w:t xml:space="preserve">: </w:t>
      </w:r>
      <w:r>
        <w:t xml:space="preserve">ознакомиться с понятиями </w:t>
      </w:r>
      <w:r w:rsidR="00192DAB">
        <w:t xml:space="preserve">информационной модели в нотации </w:t>
      </w:r>
      <w:r w:rsidR="000D19EF">
        <w:t>IDEF1X</w:t>
      </w:r>
      <w:r>
        <w:t xml:space="preserve">, </w:t>
      </w:r>
      <w:r w:rsidR="000D19EF">
        <w:t>установить связь между сущностями</w:t>
      </w:r>
      <w:r w:rsidR="00192DAB">
        <w:t>, построить логическую и концептуальную модель в нотации</w:t>
      </w:r>
      <w:r w:rsidR="00192DAB" w:rsidRPr="000D19EF">
        <w:t xml:space="preserve"> </w:t>
      </w:r>
      <w:r w:rsidR="00192DAB">
        <w:t>IDEF1X для рассматриваемой предметной области.</w:t>
      </w:r>
    </w:p>
    <w:p w14:paraId="18F20616" w14:textId="25766C6C" w:rsidR="00F2379A" w:rsidRDefault="00167429" w:rsidP="00167429">
      <w:pPr>
        <w:spacing w:after="0"/>
        <w:ind w:firstLine="720"/>
      </w:pPr>
      <w:r>
        <w:t>Прежде чем создать логическую модель в нотации IDEF1X, в первую очередь необходимо привести все мощности связей между сущностями к мощности один ко многим.</w:t>
      </w:r>
    </w:p>
    <w:p w14:paraId="4752D2AD" w14:textId="03EB4948" w:rsidR="009F1338" w:rsidRDefault="00167429" w:rsidP="00167429">
      <w:pPr>
        <w:spacing w:after="0"/>
        <w:ind w:firstLine="720"/>
      </w:pPr>
      <w:r>
        <w:t>Затем построим информационную модель, которая представляет структуру информации, необходимой для поддержки функций производственной системы или среды.</w:t>
      </w:r>
    </w:p>
    <w:p w14:paraId="492E451F" w14:textId="61079D31" w:rsidR="009F1338" w:rsidRDefault="009F1338">
      <w:r>
        <w:br w:type="page"/>
      </w:r>
    </w:p>
    <w:p w14:paraId="508DDB7A" w14:textId="0DC49011" w:rsidR="00CD7E3B" w:rsidRDefault="00CD7E3B" w:rsidP="00CD7E3B">
      <w:pPr>
        <w:pStyle w:val="13"/>
        <w:numPr>
          <w:ilvl w:val="0"/>
          <w:numId w:val="44"/>
        </w:numPr>
      </w:pPr>
      <w:r w:rsidRPr="00CD7E3B">
        <w:lastRenderedPageBreak/>
        <w:t>ИНФОРМАЦИОННАЯ МОДЕЛЬ В НОТАЦИИ IDEF1X</w:t>
      </w:r>
    </w:p>
    <w:p w14:paraId="759CE39F" w14:textId="376FA15A" w:rsidR="00CD7E3B" w:rsidRPr="00CD7E3B" w:rsidRDefault="00CD7E3B" w:rsidP="00CD7E3B">
      <w:pPr>
        <w:pStyle w:val="af"/>
        <w:shd w:val="clear" w:color="auto" w:fill="FFFFFF"/>
        <w:spacing w:before="0" w:beforeAutospacing="0" w:after="0" w:afterAutospacing="0" w:line="360" w:lineRule="auto"/>
        <w:ind w:firstLine="720"/>
        <w:rPr>
          <w:color w:val="202122"/>
          <w:sz w:val="28"/>
          <w:szCs w:val="28"/>
        </w:rPr>
      </w:pPr>
      <w:r w:rsidRPr="00CD7E3B">
        <w:rPr>
          <w:color w:val="202122"/>
          <w:sz w:val="28"/>
          <w:szCs w:val="28"/>
        </w:rPr>
        <w:t xml:space="preserve">Данный метод моделирования используется для моделирования данных стандартным, последовательным и предсказуемым образом, чтобы управлять ими как ресурсом. Он может быть использован в проектах, требующих стандартных средств определения и анализа ресурсов данных внутри организации. Такие проекты включают в себя включение метода моделирования данных в методологию, управление данными как ресурсом, интеграцию информационных систем или проектирование компьютерных баз данных. Основные цели стандарта IDEF1X заключаются в том, чтобы предоставить: </w:t>
      </w:r>
    </w:p>
    <w:p w14:paraId="1ED55023" w14:textId="77777777" w:rsidR="00CD7E3B" w:rsidRPr="00CD7E3B" w:rsidRDefault="00CD7E3B" w:rsidP="00CD7E3B">
      <w:pPr>
        <w:numPr>
          <w:ilvl w:val="0"/>
          <w:numId w:val="42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Средство для полного понимания и анализа информационных ресурсов организаций</w:t>
      </w:r>
    </w:p>
    <w:p w14:paraId="78700E7A" w14:textId="77777777" w:rsidR="00CD7E3B" w:rsidRPr="00CD7E3B" w:rsidRDefault="00CD7E3B" w:rsidP="00CD7E3B">
      <w:pPr>
        <w:numPr>
          <w:ilvl w:val="0"/>
          <w:numId w:val="42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Общее средство представления и передачи сложности данных</w:t>
      </w:r>
    </w:p>
    <w:p w14:paraId="7DE84E42" w14:textId="77777777" w:rsidR="00CD7E3B" w:rsidRPr="00CD7E3B" w:rsidRDefault="00CD7E3B" w:rsidP="00CD7E3B">
      <w:pPr>
        <w:numPr>
          <w:ilvl w:val="0"/>
          <w:numId w:val="42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Методики общего представления данных, необходимых для работы предприятия</w:t>
      </w:r>
    </w:p>
    <w:p w14:paraId="540F4890" w14:textId="77777777" w:rsidR="00CD7E3B" w:rsidRPr="00CD7E3B" w:rsidRDefault="00CD7E3B" w:rsidP="00CD7E3B">
      <w:pPr>
        <w:numPr>
          <w:ilvl w:val="0"/>
          <w:numId w:val="42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Средства для определения независимого от приложения представления данных, которое может быть проверено пользователями и преобразовано в физический дизайн базы данных</w:t>
      </w:r>
    </w:p>
    <w:p w14:paraId="695FAFA0" w14:textId="77777777" w:rsidR="00CD7E3B" w:rsidRPr="00CD7E3B" w:rsidRDefault="00CD7E3B" w:rsidP="00CD7E3B">
      <w:pPr>
        <w:numPr>
          <w:ilvl w:val="0"/>
          <w:numId w:val="42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Методики получения интегрированного определения данных из существующих ресурсов данных.</w:t>
      </w:r>
    </w:p>
    <w:p w14:paraId="16E17BDF" w14:textId="69B4F6EF" w:rsidR="00CD7E3B" w:rsidRPr="00CD7E3B" w:rsidRDefault="00CD7E3B" w:rsidP="00CD7E3B">
      <w:pPr>
        <w:pStyle w:val="af"/>
        <w:shd w:val="clear" w:color="auto" w:fill="FFFFFF"/>
        <w:spacing w:before="0" w:beforeAutospacing="0" w:after="0" w:afterAutospacing="0" w:line="360" w:lineRule="auto"/>
        <w:ind w:firstLine="720"/>
        <w:rPr>
          <w:color w:val="202122"/>
          <w:sz w:val="28"/>
          <w:szCs w:val="28"/>
        </w:rPr>
      </w:pPr>
      <w:r w:rsidRPr="00CD7E3B">
        <w:rPr>
          <w:color w:val="202122"/>
          <w:sz w:val="28"/>
          <w:szCs w:val="28"/>
        </w:rPr>
        <w:t xml:space="preserve">Основной целью IDEF1X является поддержка интеграции. Подход к интеграции сфокусирован на захвате, управлении и использовании единого семантического определения ресурса данных, называемого "концептуальной схемой". "Концептуальная схема" обеспечивает единое интегрированное определение данных внутри предприятия, которое не предвзято по отношению к какому-либо одному применению данных и не зависит от того, как физически эти данные хранятся или доступны. Основная цель концептуальной схемы состоит в том, чтобы обеспечить последовательное определение значений и взаимосвязей между данными, которые могут быть </w:t>
      </w:r>
      <w:r w:rsidRPr="00CD7E3B">
        <w:rPr>
          <w:color w:val="202122"/>
          <w:sz w:val="28"/>
          <w:szCs w:val="28"/>
        </w:rPr>
        <w:lastRenderedPageBreak/>
        <w:t xml:space="preserve">использованы для интеграции, совместного использования и управления целостностью данных. Концептуальная схема должна обладать тремя важными характеристиками: </w:t>
      </w:r>
    </w:p>
    <w:p w14:paraId="6359DF52" w14:textId="77777777" w:rsidR="00CD7E3B" w:rsidRPr="00CD7E3B" w:rsidRDefault="00CD7E3B" w:rsidP="00CD7E3B">
      <w:pPr>
        <w:numPr>
          <w:ilvl w:val="0"/>
          <w:numId w:val="43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Соответствовать инфраструктуре бизнеса и быть корректной для всех областей применения</w:t>
      </w:r>
    </w:p>
    <w:p w14:paraId="09D9274E" w14:textId="77777777" w:rsidR="00CD7E3B" w:rsidRPr="00CD7E3B" w:rsidRDefault="00CD7E3B" w:rsidP="00CD7E3B">
      <w:pPr>
        <w:numPr>
          <w:ilvl w:val="0"/>
          <w:numId w:val="43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r w:rsidRPr="00CD7E3B">
        <w:rPr>
          <w:color w:val="202122"/>
        </w:rPr>
        <w:t>Расширяться, так чтобы новые данные могли быть определены без изменения ранее определенных данных.</w:t>
      </w:r>
    </w:p>
    <w:p w14:paraId="6AC59EFE" w14:textId="77777777" w:rsidR="00CD7E3B" w:rsidRPr="00CD7E3B" w:rsidRDefault="00CD7E3B" w:rsidP="00CD7E3B">
      <w:pPr>
        <w:numPr>
          <w:ilvl w:val="0"/>
          <w:numId w:val="43"/>
        </w:numPr>
        <w:shd w:val="clear" w:color="auto" w:fill="FFFFFF"/>
        <w:spacing w:after="0"/>
        <w:ind w:left="0" w:firstLine="720"/>
        <w:jc w:val="left"/>
        <w:rPr>
          <w:color w:val="202122"/>
        </w:rPr>
      </w:pPr>
      <w:proofErr w:type="spellStart"/>
      <w:r w:rsidRPr="00CD7E3B">
        <w:rPr>
          <w:color w:val="202122"/>
        </w:rPr>
        <w:t>Трансформабельность</w:t>
      </w:r>
      <w:proofErr w:type="spellEnd"/>
      <w:r w:rsidRPr="00CD7E3B">
        <w:rPr>
          <w:color w:val="202122"/>
        </w:rPr>
        <w:t xml:space="preserve"> как в требуемые пользовательские представления, так и в различные структуры хранения данных и доступа.</w:t>
      </w:r>
    </w:p>
    <w:p w14:paraId="4FE39980" w14:textId="24C2179A" w:rsidR="00167429" w:rsidRDefault="00167429" w:rsidP="00CD7E3B">
      <w:r>
        <w:br w:type="page"/>
      </w:r>
    </w:p>
    <w:p w14:paraId="3F5BB1CE" w14:textId="35B2A860" w:rsidR="009F1338" w:rsidRPr="00097227" w:rsidRDefault="00192DAB" w:rsidP="00CD7E3B">
      <w:pPr>
        <w:pStyle w:val="13"/>
        <w:numPr>
          <w:ilvl w:val="0"/>
          <w:numId w:val="44"/>
        </w:numPr>
      </w:pPr>
      <w:r>
        <w:lastRenderedPageBreak/>
        <w:t xml:space="preserve">КОНЦЕПТУАЛЬНАЯ </w:t>
      </w:r>
      <w:r w:rsidR="009F1338">
        <w:t xml:space="preserve">МОДЕЛЬ </w:t>
      </w:r>
    </w:p>
    <w:p w14:paraId="3BC109DF" w14:textId="6977F074" w:rsidR="009F1338" w:rsidRPr="00C8268E" w:rsidRDefault="00480EEF" w:rsidP="009F1338">
      <w:pPr>
        <w:pStyle w:val="af2"/>
        <w:ind w:firstLine="708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6601396" wp14:editId="6E2F0BD6">
            <wp:simplePos x="0" y="0"/>
            <wp:positionH relativeFrom="margin">
              <wp:align>right</wp:align>
            </wp:positionH>
            <wp:positionV relativeFrom="paragraph">
              <wp:posOffset>759460</wp:posOffset>
            </wp:positionV>
            <wp:extent cx="6007100" cy="31889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338" w:rsidRPr="00097227">
        <w:rPr>
          <w:color w:val="000000"/>
          <w:sz w:val="27"/>
          <w:szCs w:val="27"/>
        </w:rPr>
        <w:t xml:space="preserve">На рисунке 1 представлена </w:t>
      </w:r>
      <w:r w:rsidR="00192DAB">
        <w:rPr>
          <w:color w:val="000000"/>
          <w:sz w:val="27"/>
          <w:szCs w:val="27"/>
        </w:rPr>
        <w:t xml:space="preserve">концептуальная </w:t>
      </w:r>
      <w:r w:rsidR="009F1338" w:rsidRPr="00097227">
        <w:rPr>
          <w:color w:val="000000"/>
          <w:sz w:val="27"/>
          <w:szCs w:val="27"/>
        </w:rPr>
        <w:t>модель</w:t>
      </w:r>
      <w:r w:rsidR="002D23C4">
        <w:rPr>
          <w:color w:val="000000"/>
          <w:sz w:val="27"/>
          <w:szCs w:val="27"/>
        </w:rPr>
        <w:t xml:space="preserve"> данных в нотации </w:t>
      </w:r>
      <w:r w:rsidR="002D23C4" w:rsidRPr="00E21D25">
        <w:rPr>
          <w:bCs/>
        </w:rPr>
        <w:t>IDEF1X</w:t>
      </w:r>
      <w:r w:rsidR="009F1338" w:rsidRPr="00097227">
        <w:rPr>
          <w:color w:val="000000"/>
          <w:sz w:val="27"/>
          <w:szCs w:val="27"/>
        </w:rPr>
        <w:t xml:space="preserve"> </w:t>
      </w:r>
      <w:r w:rsidR="00192DAB">
        <w:rPr>
          <w:color w:val="000000"/>
          <w:sz w:val="27"/>
          <w:szCs w:val="27"/>
        </w:rPr>
        <w:t>для склада промышленного производства</w:t>
      </w:r>
      <w:r w:rsidR="009F1338" w:rsidRPr="00097227">
        <w:rPr>
          <w:color w:val="000000"/>
          <w:sz w:val="27"/>
          <w:szCs w:val="27"/>
        </w:rPr>
        <w:t>.</w:t>
      </w:r>
    </w:p>
    <w:p w14:paraId="58C672F6" w14:textId="74855BE9" w:rsidR="00C8268E" w:rsidRDefault="00C8268E" w:rsidP="00C8268E">
      <w:pPr>
        <w:spacing w:after="0"/>
        <w:ind w:firstLine="720"/>
        <w:jc w:val="center"/>
      </w:pPr>
    </w:p>
    <w:p w14:paraId="3B4D3EE3" w14:textId="700D6B9C" w:rsidR="00AB1565" w:rsidRPr="00170A11" w:rsidRDefault="00C8268E" w:rsidP="00C8268E">
      <w:pPr>
        <w:spacing w:after="0"/>
        <w:ind w:firstLine="720"/>
        <w:jc w:val="center"/>
      </w:pPr>
      <w:r w:rsidRPr="00170A11">
        <w:t>Рисунок 1</w:t>
      </w:r>
      <w:r w:rsidR="00D2683E" w:rsidRPr="00170A11">
        <w:t xml:space="preserve"> - </w:t>
      </w:r>
      <w:r w:rsidR="00D2683E" w:rsidRPr="00170A11">
        <w:rPr>
          <w:color w:val="000000"/>
          <w:sz w:val="27"/>
          <w:szCs w:val="27"/>
        </w:rPr>
        <w:t>концептуальная модель данных</w:t>
      </w:r>
    </w:p>
    <w:p w14:paraId="4E8D3A79" w14:textId="77777777" w:rsidR="00C8268E" w:rsidRPr="001B7931" w:rsidRDefault="00C8268E" w:rsidP="00C8268E">
      <w:pPr>
        <w:spacing w:after="0"/>
        <w:ind w:firstLine="720"/>
        <w:jc w:val="center"/>
      </w:pPr>
    </w:p>
    <w:p w14:paraId="224D5429" w14:textId="07B07E4B" w:rsidR="00C8268E" w:rsidRDefault="00C8268E" w:rsidP="00C8268E">
      <w:pPr>
        <w:spacing w:after="0"/>
        <w:ind w:firstLine="720"/>
        <w:jc w:val="left"/>
      </w:pPr>
      <w:r>
        <w:t>В данной концептуальной модели существуют такие сущности как:</w:t>
      </w:r>
    </w:p>
    <w:p w14:paraId="18E9CA48" w14:textId="6EE9436C" w:rsidR="00C8268E" w:rsidRDefault="00C8268E" w:rsidP="00C8268E">
      <w:pPr>
        <w:pStyle w:val="a8"/>
        <w:numPr>
          <w:ilvl w:val="0"/>
          <w:numId w:val="45"/>
        </w:numPr>
        <w:spacing w:after="0"/>
        <w:jc w:val="left"/>
      </w:pPr>
      <w:r>
        <w:t>Магазин, который имеет атрибуты «</w:t>
      </w:r>
      <w:r w:rsidR="00EE0D6C">
        <w:t>Наименование</w:t>
      </w:r>
      <w:r>
        <w:t>»</w:t>
      </w:r>
      <w:r w:rsidR="00480EEF">
        <w:t xml:space="preserve">, </w:t>
      </w:r>
      <w:r>
        <w:t>«</w:t>
      </w:r>
      <w:r w:rsidR="001515E8">
        <w:t>Почтовый адрес</w:t>
      </w:r>
      <w:r>
        <w:t>»</w:t>
      </w:r>
      <w:r w:rsidR="00480EEF">
        <w:t xml:space="preserve"> и «Пароль».</w:t>
      </w:r>
    </w:p>
    <w:p w14:paraId="21AFB748" w14:textId="3E517633" w:rsidR="00C8268E" w:rsidRDefault="00C8268E" w:rsidP="00702FF5">
      <w:pPr>
        <w:pStyle w:val="a8"/>
        <w:numPr>
          <w:ilvl w:val="0"/>
          <w:numId w:val="45"/>
        </w:numPr>
        <w:spacing w:after="0"/>
        <w:jc w:val="left"/>
      </w:pPr>
      <w:r>
        <w:t xml:space="preserve">Заявка, которая имеет атрибуты </w:t>
      </w:r>
      <w:r w:rsidR="00702FF5">
        <w:t>«Дата</w:t>
      </w:r>
      <w:r w:rsidR="00480EEF">
        <w:t xml:space="preserve"> регистрации</w:t>
      </w:r>
      <w:r w:rsidR="00702FF5">
        <w:t>»</w:t>
      </w:r>
      <w:r w:rsidR="00480EEF">
        <w:t>, «Дата выполнения» и</w:t>
      </w:r>
      <w:r w:rsidR="001515E8">
        <w:t xml:space="preserve"> </w:t>
      </w:r>
      <w:r>
        <w:t>«</w:t>
      </w:r>
      <w:r w:rsidR="00480EEF">
        <w:t>Номер заявки».</w:t>
      </w:r>
    </w:p>
    <w:p w14:paraId="03EAF164" w14:textId="50DF7477" w:rsidR="00C8268E" w:rsidRDefault="00C8268E" w:rsidP="00702FF5">
      <w:pPr>
        <w:pStyle w:val="a8"/>
        <w:numPr>
          <w:ilvl w:val="0"/>
          <w:numId w:val="45"/>
        </w:numPr>
        <w:spacing w:after="0"/>
        <w:jc w:val="left"/>
      </w:pPr>
      <w:r>
        <w:t>Сотрудник, имеет атрибуты «ФИО»</w:t>
      </w:r>
      <w:r w:rsidR="00480EEF">
        <w:t>,</w:t>
      </w:r>
      <w:r>
        <w:t xml:space="preserve"> «</w:t>
      </w:r>
      <w:r w:rsidR="001515E8">
        <w:t>Почтовый адрес</w:t>
      </w:r>
      <w:r>
        <w:t>»</w:t>
      </w:r>
      <w:r w:rsidR="00480EEF">
        <w:t xml:space="preserve"> и «Пароль».</w:t>
      </w:r>
    </w:p>
    <w:p w14:paraId="06058B93" w14:textId="6C58307D" w:rsidR="00702FF5" w:rsidRDefault="00480EEF" w:rsidP="00702FF5">
      <w:pPr>
        <w:pStyle w:val="a8"/>
        <w:numPr>
          <w:ilvl w:val="0"/>
          <w:numId w:val="45"/>
        </w:numPr>
        <w:spacing w:after="0"/>
        <w:jc w:val="left"/>
      </w:pPr>
      <w:r>
        <w:t>Статус</w:t>
      </w:r>
      <w:r w:rsidR="00702FF5">
        <w:t>, имеет атрибут «</w:t>
      </w:r>
      <w:r>
        <w:t>Описание</w:t>
      </w:r>
      <w:r w:rsidR="00702FF5">
        <w:t>»</w:t>
      </w:r>
      <w:r>
        <w:t>.</w:t>
      </w:r>
    </w:p>
    <w:p w14:paraId="16424ADD" w14:textId="3774B701" w:rsidR="00702FF5" w:rsidRDefault="00C8268E" w:rsidP="00E95957">
      <w:pPr>
        <w:pStyle w:val="a8"/>
        <w:numPr>
          <w:ilvl w:val="0"/>
          <w:numId w:val="45"/>
        </w:numPr>
        <w:spacing w:after="0"/>
        <w:jc w:val="left"/>
      </w:pPr>
      <w:r>
        <w:t>Товар, который имеет атрибуты «</w:t>
      </w:r>
      <w:r w:rsidR="00EE0D6C">
        <w:t>Название</w:t>
      </w:r>
      <w:r>
        <w:t>»</w:t>
      </w:r>
      <w:r w:rsidR="00EE0D6C">
        <w:t>,</w:t>
      </w:r>
      <w:r>
        <w:t xml:space="preserve"> «</w:t>
      </w:r>
      <w:r w:rsidR="001515E8">
        <w:t>Год производства</w:t>
      </w:r>
      <w:r>
        <w:t>»</w:t>
      </w:r>
      <w:r w:rsidR="001515E8">
        <w:t xml:space="preserve">, </w:t>
      </w:r>
      <w:r w:rsidR="00EE0D6C">
        <w:t>«</w:t>
      </w:r>
      <w:r w:rsidR="00702FF5">
        <w:t>Цена»</w:t>
      </w:r>
      <w:r w:rsidR="001515E8">
        <w:t>, «Описание»</w:t>
      </w:r>
      <w:r w:rsidR="007434F8">
        <w:t>,</w:t>
      </w:r>
      <w:r w:rsidR="001515E8">
        <w:t xml:space="preserve"> «</w:t>
      </w:r>
      <w:r w:rsidR="00892E6C">
        <w:t>Название и</w:t>
      </w:r>
      <w:r w:rsidR="001515E8">
        <w:t>зображени</w:t>
      </w:r>
      <w:r w:rsidR="00892E6C">
        <w:t>я</w:t>
      </w:r>
      <w:r w:rsidR="001515E8">
        <w:t>»</w:t>
      </w:r>
      <w:r w:rsidR="007434F8">
        <w:t xml:space="preserve"> и «Количество на складе»</w:t>
      </w:r>
      <w:r w:rsidR="00892E6C">
        <w:br w:type="page"/>
      </w:r>
    </w:p>
    <w:p w14:paraId="53A98B79" w14:textId="77777777" w:rsidR="007C233D" w:rsidRDefault="007C233D" w:rsidP="007C233D">
      <w:pPr>
        <w:pStyle w:val="a8"/>
        <w:spacing w:after="0"/>
        <w:ind w:left="1440" w:firstLine="0"/>
        <w:jc w:val="left"/>
      </w:pPr>
    </w:p>
    <w:p w14:paraId="5BB32C73" w14:textId="5BE68E50" w:rsidR="002D23C4" w:rsidRPr="007C233D" w:rsidRDefault="007C233D" w:rsidP="00702FF5">
      <w:pPr>
        <w:pStyle w:val="a8"/>
        <w:spacing w:after="0"/>
        <w:ind w:left="1440" w:firstLine="0"/>
        <w:jc w:val="center"/>
        <w:rPr>
          <w:b/>
          <w:bCs/>
        </w:rPr>
      </w:pPr>
      <w:r w:rsidRPr="007C233D">
        <w:rPr>
          <w:b/>
          <w:bCs/>
        </w:rPr>
        <w:t xml:space="preserve">3. </w:t>
      </w:r>
      <w:r w:rsidR="002D23C4" w:rsidRPr="007C233D">
        <w:rPr>
          <w:b/>
          <w:bCs/>
        </w:rPr>
        <w:t>ЛОГИЧЕСКАЯ МОДЕЛЬ</w:t>
      </w:r>
    </w:p>
    <w:p w14:paraId="4928F3BE" w14:textId="146DB8B7" w:rsidR="00C8268E" w:rsidRDefault="007C233D" w:rsidP="002D23C4">
      <w:pPr>
        <w:spacing w:after="0"/>
        <w:jc w:val="lef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46B21642" wp14:editId="33AFBF78">
            <wp:simplePos x="0" y="0"/>
            <wp:positionH relativeFrom="margin">
              <wp:posOffset>-44132</wp:posOffset>
            </wp:positionH>
            <wp:positionV relativeFrom="paragraph">
              <wp:posOffset>498410</wp:posOffset>
            </wp:positionV>
            <wp:extent cx="5974080" cy="3028444"/>
            <wp:effectExtent l="0" t="0" r="762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2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C4" w:rsidRPr="00097227">
        <w:rPr>
          <w:color w:val="000000"/>
          <w:sz w:val="27"/>
          <w:szCs w:val="27"/>
        </w:rPr>
        <w:t xml:space="preserve">На рисунке </w:t>
      </w:r>
      <w:r w:rsidR="002D23C4">
        <w:rPr>
          <w:color w:val="000000"/>
          <w:sz w:val="27"/>
          <w:szCs w:val="27"/>
        </w:rPr>
        <w:t>2</w:t>
      </w:r>
      <w:r w:rsidR="002D23C4" w:rsidRPr="00097227">
        <w:rPr>
          <w:color w:val="000000"/>
          <w:sz w:val="27"/>
          <w:szCs w:val="27"/>
        </w:rPr>
        <w:t xml:space="preserve"> представлена </w:t>
      </w:r>
      <w:r w:rsidR="002D23C4">
        <w:rPr>
          <w:color w:val="000000"/>
          <w:sz w:val="27"/>
          <w:szCs w:val="27"/>
        </w:rPr>
        <w:t xml:space="preserve">логическая </w:t>
      </w:r>
      <w:r w:rsidR="002D23C4" w:rsidRPr="00097227">
        <w:rPr>
          <w:color w:val="000000"/>
          <w:sz w:val="27"/>
          <w:szCs w:val="27"/>
        </w:rPr>
        <w:t>модель</w:t>
      </w:r>
      <w:r w:rsidR="002D23C4">
        <w:rPr>
          <w:color w:val="000000"/>
          <w:sz w:val="27"/>
          <w:szCs w:val="27"/>
        </w:rPr>
        <w:t xml:space="preserve"> данных в нотации </w:t>
      </w:r>
      <w:r w:rsidR="002D23C4" w:rsidRPr="00E21D25">
        <w:rPr>
          <w:bCs/>
        </w:rPr>
        <w:t>IDEF1X</w:t>
      </w:r>
      <w:r w:rsidR="002D23C4" w:rsidRPr="00097227">
        <w:rPr>
          <w:color w:val="000000"/>
          <w:sz w:val="27"/>
          <w:szCs w:val="27"/>
        </w:rPr>
        <w:t xml:space="preserve"> </w:t>
      </w:r>
    </w:p>
    <w:p w14:paraId="2ADE3DBC" w14:textId="14C14FA0" w:rsidR="00BD3C96" w:rsidRPr="00170A11" w:rsidRDefault="00BD3C96" w:rsidP="00BD3C96">
      <w:pPr>
        <w:spacing w:after="0"/>
        <w:jc w:val="center"/>
        <w:rPr>
          <w:color w:val="000000"/>
          <w:sz w:val="27"/>
          <w:szCs w:val="27"/>
        </w:rPr>
      </w:pPr>
      <w:r w:rsidRPr="00170A11">
        <w:rPr>
          <w:color w:val="000000"/>
          <w:sz w:val="27"/>
          <w:szCs w:val="27"/>
        </w:rPr>
        <w:t>Рисунок 2</w:t>
      </w:r>
      <w:r w:rsidR="00D2683E" w:rsidRPr="00170A11">
        <w:rPr>
          <w:color w:val="000000"/>
          <w:sz w:val="27"/>
          <w:szCs w:val="27"/>
        </w:rPr>
        <w:t xml:space="preserve"> - логическая модель данных</w:t>
      </w:r>
    </w:p>
    <w:p w14:paraId="086F41B2" w14:textId="4D404131" w:rsidR="00323DDE" w:rsidRDefault="00FD3191" w:rsidP="00323DDE">
      <w:pPr>
        <w:spacing w:after="0"/>
        <w:jc w:val="left"/>
        <w:rPr>
          <w:bCs/>
        </w:rPr>
      </w:pPr>
      <w:r>
        <w:t>Рассмотрим связи в</w:t>
      </w:r>
      <w:r w:rsidR="00323DDE">
        <w:t xml:space="preserve"> данной логической модели </w:t>
      </w:r>
      <w:r w:rsidR="00323DDE">
        <w:rPr>
          <w:color w:val="000000"/>
          <w:sz w:val="27"/>
          <w:szCs w:val="27"/>
        </w:rPr>
        <w:t xml:space="preserve">в нотации </w:t>
      </w:r>
      <w:r w:rsidR="00323DDE" w:rsidRPr="00E21D25">
        <w:rPr>
          <w:bCs/>
        </w:rPr>
        <w:t>IDEF1X</w:t>
      </w:r>
      <w:r>
        <w:rPr>
          <w:bCs/>
        </w:rPr>
        <w:t>:</w:t>
      </w:r>
    </w:p>
    <w:p w14:paraId="7DA1D869" w14:textId="097FA9E3" w:rsidR="00FD3191" w:rsidRDefault="00FD3191" w:rsidP="00702FF5">
      <w:pPr>
        <w:pStyle w:val="a8"/>
        <w:numPr>
          <w:ilvl w:val="0"/>
          <w:numId w:val="46"/>
        </w:numPr>
        <w:spacing w:after="0"/>
        <w:jc w:val="left"/>
      </w:pPr>
      <w:r>
        <w:t>«Магазин – Заявка». Магазин может заказать несколько заявок</w:t>
      </w:r>
    </w:p>
    <w:p w14:paraId="540B3E99" w14:textId="21FAA791" w:rsidR="00702FF5" w:rsidRDefault="00FD3191" w:rsidP="00702FF5">
      <w:pPr>
        <w:pStyle w:val="a8"/>
        <w:numPr>
          <w:ilvl w:val="0"/>
          <w:numId w:val="46"/>
        </w:numPr>
        <w:spacing w:after="0"/>
        <w:jc w:val="left"/>
      </w:pPr>
      <w:r>
        <w:t xml:space="preserve">«Сотрудник склада – </w:t>
      </w:r>
      <w:r w:rsidR="00702FF5">
        <w:t>Заявка</w:t>
      </w:r>
      <w:r>
        <w:t>»</w:t>
      </w:r>
      <w:r w:rsidR="00326180">
        <w:t xml:space="preserve">. </w:t>
      </w:r>
      <w:r>
        <w:t xml:space="preserve">Сотрудник может обрабатывать </w:t>
      </w:r>
      <w:r w:rsidR="00702FF5">
        <w:t>один заказ</w:t>
      </w:r>
    </w:p>
    <w:p w14:paraId="0D99AD77" w14:textId="18CACF05" w:rsidR="00824F7A" w:rsidRDefault="00824F7A" w:rsidP="00702FF5">
      <w:pPr>
        <w:pStyle w:val="a8"/>
        <w:numPr>
          <w:ilvl w:val="0"/>
          <w:numId w:val="46"/>
        </w:numPr>
        <w:spacing w:after="0"/>
        <w:jc w:val="left"/>
      </w:pPr>
      <w:r>
        <w:t>«С</w:t>
      </w:r>
      <w:r w:rsidR="00E95957">
        <w:t>татус</w:t>
      </w:r>
      <w:r>
        <w:t xml:space="preserve">- </w:t>
      </w:r>
      <w:r w:rsidR="00E95957">
        <w:t>Заявка</w:t>
      </w:r>
      <w:r>
        <w:t xml:space="preserve">». </w:t>
      </w:r>
      <w:r w:rsidR="00E95957">
        <w:t>Заявка</w:t>
      </w:r>
      <w:r>
        <w:t xml:space="preserve"> имеет </w:t>
      </w:r>
      <w:r w:rsidR="00E95957">
        <w:t>один</w:t>
      </w:r>
      <w:r>
        <w:t xml:space="preserve"> </w:t>
      </w:r>
      <w:r w:rsidR="00E95957">
        <w:t>статус</w:t>
      </w:r>
    </w:p>
    <w:p w14:paraId="67E73798" w14:textId="77777777" w:rsidR="00824F7A" w:rsidRDefault="00824F7A" w:rsidP="00702FF5">
      <w:pPr>
        <w:pStyle w:val="a8"/>
        <w:numPr>
          <w:ilvl w:val="0"/>
          <w:numId w:val="46"/>
        </w:numPr>
        <w:spacing w:after="0"/>
        <w:jc w:val="left"/>
      </w:pPr>
      <w:r>
        <w:t>«Заявка-Товар в заявке». Заявка имеет несколько товаров</w:t>
      </w:r>
    </w:p>
    <w:p w14:paraId="280A1F2C" w14:textId="77777777" w:rsidR="007C233D" w:rsidRDefault="00824F7A" w:rsidP="00702FF5">
      <w:pPr>
        <w:pStyle w:val="a8"/>
        <w:numPr>
          <w:ilvl w:val="0"/>
          <w:numId w:val="46"/>
        </w:numPr>
        <w:spacing w:after="0"/>
        <w:jc w:val="left"/>
      </w:pPr>
      <w:r>
        <w:t>«Товар – Товар в заявке». Один товар может присутствовать во многих заказах</w:t>
      </w:r>
    </w:p>
    <w:p w14:paraId="0CD2B1D9" w14:textId="0D93FAF1" w:rsidR="007C233D" w:rsidRDefault="007C233D" w:rsidP="007C233D">
      <w:pPr>
        <w:pStyle w:val="a8"/>
        <w:numPr>
          <w:ilvl w:val="0"/>
          <w:numId w:val="46"/>
        </w:numPr>
        <w:spacing w:after="0"/>
        <w:jc w:val="left"/>
      </w:pPr>
      <w:r>
        <w:t>«Поставщик – Накладная».</w:t>
      </w:r>
      <w:r w:rsidRPr="007C233D">
        <w:t xml:space="preserve"> </w:t>
      </w:r>
      <w:r>
        <w:t>Поставщик может составить несколько накладных.</w:t>
      </w:r>
    </w:p>
    <w:p w14:paraId="2AC4A761" w14:textId="6C870CF8" w:rsidR="007C233D" w:rsidRDefault="007C233D" w:rsidP="007C233D">
      <w:pPr>
        <w:pStyle w:val="a8"/>
        <w:numPr>
          <w:ilvl w:val="0"/>
          <w:numId w:val="46"/>
        </w:numPr>
        <w:spacing w:after="0"/>
        <w:jc w:val="left"/>
      </w:pPr>
      <w:r>
        <w:t>«</w:t>
      </w:r>
      <w:r w:rsidR="00D00817">
        <w:t>Накладная</w:t>
      </w:r>
      <w:r>
        <w:t xml:space="preserve">-Товар в </w:t>
      </w:r>
      <w:r w:rsidR="00D00817">
        <w:t>накладной</w:t>
      </w:r>
      <w:r>
        <w:t xml:space="preserve">». </w:t>
      </w:r>
      <w:r w:rsidR="00D00817">
        <w:t>Накладная</w:t>
      </w:r>
      <w:r>
        <w:t xml:space="preserve"> имеет несколько товаров</w:t>
      </w:r>
    </w:p>
    <w:p w14:paraId="025C018E" w14:textId="02D1F622" w:rsidR="00FD3191" w:rsidRDefault="007C233D" w:rsidP="00B73263">
      <w:pPr>
        <w:pStyle w:val="a8"/>
        <w:numPr>
          <w:ilvl w:val="0"/>
          <w:numId w:val="46"/>
        </w:numPr>
        <w:spacing w:after="0"/>
        <w:jc w:val="left"/>
      </w:pPr>
      <w:r>
        <w:t xml:space="preserve">«Товар – Товар в </w:t>
      </w:r>
      <w:r w:rsidR="00D00817">
        <w:t>накладной</w:t>
      </w:r>
      <w:r>
        <w:t xml:space="preserve">». Один товар может присутствовать во многих </w:t>
      </w:r>
      <w:r w:rsidR="00D00817">
        <w:t>накладных</w:t>
      </w:r>
    </w:p>
    <w:p w14:paraId="42FBE7A7" w14:textId="70376947" w:rsidR="00FD3191" w:rsidRDefault="00FD3191" w:rsidP="00FD3191">
      <w:pPr>
        <w:pStyle w:val="13"/>
      </w:pPr>
      <w:r>
        <w:lastRenderedPageBreak/>
        <w:t>ЗАКЛЮЧЕНИЕ</w:t>
      </w:r>
    </w:p>
    <w:p w14:paraId="7A2C0AFD" w14:textId="33F56D9B" w:rsidR="00DD62B4" w:rsidRDefault="00DD62B4" w:rsidP="00DD62B4">
      <w:r>
        <w:t xml:space="preserve">При выполнении данной лабораторной работы, были разработаны концептуальная и логическая модели данных в нотации </w:t>
      </w:r>
      <w:r w:rsidRPr="00E21D25">
        <w:rPr>
          <w:bCs/>
        </w:rPr>
        <w:t>IDEF1X</w:t>
      </w:r>
      <w:r w:rsidRPr="0009722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склада промышленного производства</w:t>
      </w:r>
      <w:r w:rsidRPr="0009722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Были выделены сущности и определены атрибуты каждой сущности, так же между этими сущностями были определены связи.</w:t>
      </w:r>
    </w:p>
    <w:p w14:paraId="697A9F5C" w14:textId="77777777" w:rsidR="00DD62B4" w:rsidRDefault="00DD62B4">
      <w:r>
        <w:br w:type="page"/>
      </w:r>
    </w:p>
    <w:p w14:paraId="75CC26B2" w14:textId="56DDFE61" w:rsidR="00FD3191" w:rsidRDefault="00DD62B4" w:rsidP="00DD62B4">
      <w:pPr>
        <w:pStyle w:val="13"/>
      </w:pPr>
      <w:r>
        <w:lastRenderedPageBreak/>
        <w:t>СПИСОК ЛИТЕРАТУРЫ</w:t>
      </w:r>
    </w:p>
    <w:p w14:paraId="072DF5B0" w14:textId="77777777" w:rsidR="00DD62B4" w:rsidRPr="00DD62B4" w:rsidRDefault="00DD62B4" w:rsidP="003D11DD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 w:rsidRPr="00DD62B4">
        <w:rPr>
          <w:bCs/>
        </w:rPr>
        <w:t>IDEF1X</w:t>
      </w:r>
      <w:r w:rsidRPr="00DD62B4">
        <w:rPr>
          <w:color w:val="000000"/>
          <w:sz w:val="27"/>
          <w:szCs w:val="27"/>
        </w:rPr>
        <w:t xml:space="preserve"> </w:t>
      </w:r>
      <w:r>
        <w:t>/ Википедия [Электронный ресурс</w:t>
      </w:r>
      <w:r w:rsidRPr="00646A25">
        <w:t xml:space="preserve">]. </w:t>
      </w:r>
      <w:r w:rsidRPr="00DD62B4">
        <w:rPr>
          <w:lang w:val="en-US"/>
        </w:rPr>
        <w:t>URL</w:t>
      </w:r>
      <w:r w:rsidRPr="00206A44">
        <w:t xml:space="preserve">: </w:t>
      </w:r>
      <w:r w:rsidRPr="00DD62B4">
        <w:rPr>
          <w:lang w:val="en-US"/>
        </w:rPr>
        <w:t>https</w:t>
      </w:r>
      <w:r w:rsidRPr="00DD62B4">
        <w:t>://</w:t>
      </w:r>
      <w:proofErr w:type="spellStart"/>
      <w:r w:rsidRPr="00DD62B4">
        <w:rPr>
          <w:lang w:val="en-US"/>
        </w:rPr>
        <w:t>ru</w:t>
      </w:r>
      <w:proofErr w:type="spellEnd"/>
      <w:r w:rsidRPr="00DD62B4">
        <w:t>.</w:t>
      </w:r>
      <w:proofErr w:type="spellStart"/>
      <w:r w:rsidRPr="00DD62B4">
        <w:rPr>
          <w:lang w:val="en-US"/>
        </w:rPr>
        <w:t>wikipedia</w:t>
      </w:r>
      <w:proofErr w:type="spellEnd"/>
      <w:r w:rsidRPr="00DD62B4">
        <w:t>.</w:t>
      </w:r>
      <w:r w:rsidRPr="00DD62B4">
        <w:rPr>
          <w:lang w:val="en-US"/>
        </w:rPr>
        <w:t>org</w:t>
      </w:r>
      <w:r w:rsidRPr="00DD62B4">
        <w:t>/</w:t>
      </w:r>
      <w:r w:rsidRPr="00DD62B4">
        <w:rPr>
          <w:lang w:val="en-US"/>
        </w:rPr>
        <w:t>wiki</w:t>
      </w:r>
      <w:r w:rsidRPr="00DD62B4">
        <w:t>/</w:t>
      </w:r>
      <w:r w:rsidRPr="00DD62B4">
        <w:rPr>
          <w:lang w:val="en-US"/>
        </w:rPr>
        <w:t>IDEF</w:t>
      </w:r>
      <w:r w:rsidRPr="00DD62B4">
        <w:t>1</w:t>
      </w:r>
      <w:r w:rsidRPr="00DD62B4">
        <w:rPr>
          <w:lang w:val="en-US"/>
        </w:rPr>
        <w:t>X</w:t>
      </w:r>
      <w:r w:rsidRPr="00DD62B4">
        <w:t xml:space="preserve"> </w:t>
      </w:r>
    </w:p>
    <w:p w14:paraId="35F3890F" w14:textId="08B5AD6F" w:rsidR="00DD62B4" w:rsidRPr="00DD62B4" w:rsidRDefault="00DD62B4" w:rsidP="003D11DD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lang w:val="en-US"/>
        </w:rPr>
      </w:pPr>
      <w:r>
        <w:t>Базы данных. Модели данных / [Электронный ресурс</w:t>
      </w:r>
      <w:r w:rsidRPr="00646A25">
        <w:t xml:space="preserve">]. </w:t>
      </w:r>
      <w:r w:rsidRPr="00DD62B4">
        <w:rPr>
          <w:lang w:val="en-US"/>
        </w:rPr>
        <w:t>URL: https://i.voenmeh.ru/kafi5/Kam.loc/BaseDate/Su_svjaz.html</w:t>
      </w:r>
    </w:p>
    <w:p w14:paraId="06AE9376" w14:textId="77777777" w:rsidR="00FD3191" w:rsidRPr="00DD62B4" w:rsidRDefault="00FD3191" w:rsidP="00FD3191">
      <w:pPr>
        <w:pStyle w:val="1"/>
        <w:numPr>
          <w:ilvl w:val="0"/>
          <w:numId w:val="0"/>
        </w:numPr>
        <w:ind w:left="708"/>
        <w:rPr>
          <w:b w:val="0"/>
          <w:lang w:val="en-US"/>
        </w:rPr>
      </w:pPr>
    </w:p>
    <w:p w14:paraId="32416003" w14:textId="77777777" w:rsidR="00FD3191" w:rsidRPr="00DD62B4" w:rsidRDefault="00FD3191" w:rsidP="00FD3191">
      <w:pPr>
        <w:rPr>
          <w:lang w:val="en-US"/>
        </w:rPr>
      </w:pPr>
    </w:p>
    <w:p w14:paraId="4A46907D" w14:textId="598D9515" w:rsidR="00323DDE" w:rsidRPr="00DD62B4" w:rsidRDefault="00323DDE" w:rsidP="00BD3C96">
      <w:pPr>
        <w:spacing w:after="0"/>
        <w:jc w:val="center"/>
        <w:rPr>
          <w:color w:val="000000"/>
          <w:sz w:val="27"/>
          <w:szCs w:val="27"/>
          <w:lang w:val="en-US"/>
        </w:rPr>
      </w:pPr>
    </w:p>
    <w:p w14:paraId="3A9FA9A5" w14:textId="77777777" w:rsidR="00323DDE" w:rsidRPr="00DD62B4" w:rsidRDefault="00323DDE" w:rsidP="00BD3C96">
      <w:pPr>
        <w:spacing w:after="0"/>
        <w:jc w:val="center"/>
        <w:rPr>
          <w:lang w:val="en-US"/>
        </w:rPr>
      </w:pPr>
    </w:p>
    <w:sectPr w:rsidR="00323DDE" w:rsidRPr="00DD62B4">
      <w:footerReference w:type="default" r:id="rId1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F8CA" w14:textId="77777777" w:rsidR="00F55986" w:rsidRDefault="00F55986">
      <w:pPr>
        <w:spacing w:after="0" w:line="240" w:lineRule="auto"/>
      </w:pPr>
      <w:r>
        <w:separator/>
      </w:r>
    </w:p>
  </w:endnote>
  <w:endnote w:type="continuationSeparator" w:id="0">
    <w:p w14:paraId="1C475439" w14:textId="77777777" w:rsidR="00F55986" w:rsidRDefault="00F5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74D84" w14:textId="77777777" w:rsidR="00732A5F" w:rsidRDefault="00732A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14:paraId="0835A596" w14:textId="77777777" w:rsidR="00732A5F" w:rsidRDefault="00732A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9661" w14:textId="77777777" w:rsidR="00F55986" w:rsidRDefault="00F55986">
      <w:pPr>
        <w:spacing w:after="0" w:line="240" w:lineRule="auto"/>
      </w:pPr>
      <w:r>
        <w:separator/>
      </w:r>
    </w:p>
  </w:footnote>
  <w:footnote w:type="continuationSeparator" w:id="0">
    <w:p w14:paraId="52212632" w14:textId="77777777" w:rsidR="00F55986" w:rsidRDefault="00F55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822"/>
    <w:multiLevelType w:val="multilevel"/>
    <w:tmpl w:val="4ED0DA2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" w15:restartNumberingAfterBreak="0">
    <w:nsid w:val="095528F4"/>
    <w:multiLevelType w:val="multilevel"/>
    <w:tmpl w:val="CAC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180"/>
    <w:multiLevelType w:val="hybridMultilevel"/>
    <w:tmpl w:val="020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022F"/>
    <w:multiLevelType w:val="multilevel"/>
    <w:tmpl w:val="09FA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7654B"/>
    <w:multiLevelType w:val="hybridMultilevel"/>
    <w:tmpl w:val="7B6A24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EA7E74"/>
    <w:multiLevelType w:val="multilevel"/>
    <w:tmpl w:val="DC06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505A"/>
    <w:multiLevelType w:val="multilevel"/>
    <w:tmpl w:val="95B026F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3E7660"/>
    <w:multiLevelType w:val="multilevel"/>
    <w:tmpl w:val="247CF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8" w15:restartNumberingAfterBreak="0">
    <w:nsid w:val="23FA79D0"/>
    <w:multiLevelType w:val="hybridMultilevel"/>
    <w:tmpl w:val="E3304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36517"/>
    <w:multiLevelType w:val="multilevel"/>
    <w:tmpl w:val="B338F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2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10" w15:restartNumberingAfterBreak="0">
    <w:nsid w:val="27220FCA"/>
    <w:multiLevelType w:val="hybridMultilevel"/>
    <w:tmpl w:val="2CD4140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4D78DC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1B4A84"/>
    <w:multiLevelType w:val="hybridMultilevel"/>
    <w:tmpl w:val="C05AB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672E1"/>
    <w:multiLevelType w:val="hybridMultilevel"/>
    <w:tmpl w:val="E0C8EA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DC1E62"/>
    <w:multiLevelType w:val="multilevel"/>
    <w:tmpl w:val="7F80A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15" w15:restartNumberingAfterBreak="0">
    <w:nsid w:val="2F0769AF"/>
    <w:multiLevelType w:val="multilevel"/>
    <w:tmpl w:val="724A20F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pStyle w:val="1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DB4576"/>
    <w:multiLevelType w:val="multilevel"/>
    <w:tmpl w:val="FDC8707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9B63F9"/>
    <w:multiLevelType w:val="multilevel"/>
    <w:tmpl w:val="1DB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00185E"/>
    <w:multiLevelType w:val="multilevel"/>
    <w:tmpl w:val="EB047EC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8A831CF"/>
    <w:multiLevelType w:val="multilevel"/>
    <w:tmpl w:val="445830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20" w15:restartNumberingAfterBreak="0">
    <w:nsid w:val="3BDD4BC7"/>
    <w:multiLevelType w:val="hybridMultilevel"/>
    <w:tmpl w:val="948066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DEE1CCE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E894AC7"/>
    <w:multiLevelType w:val="hybridMultilevel"/>
    <w:tmpl w:val="F8B4B1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7F1921"/>
    <w:multiLevelType w:val="multilevel"/>
    <w:tmpl w:val="CCDC960A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3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952" w:hanging="2160"/>
      </w:pPr>
      <w:rPr>
        <w:rFonts w:hint="default"/>
      </w:rPr>
    </w:lvl>
  </w:abstractNum>
  <w:abstractNum w:abstractNumId="24" w15:restartNumberingAfterBreak="0">
    <w:nsid w:val="439912B8"/>
    <w:multiLevelType w:val="multilevel"/>
    <w:tmpl w:val="A364DD4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42750D6"/>
    <w:multiLevelType w:val="hybridMultilevel"/>
    <w:tmpl w:val="ABAC53B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D71418"/>
    <w:multiLevelType w:val="hybridMultilevel"/>
    <w:tmpl w:val="44F83C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E5724"/>
    <w:multiLevelType w:val="multilevel"/>
    <w:tmpl w:val="7138CB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A77964"/>
    <w:multiLevelType w:val="multilevel"/>
    <w:tmpl w:val="8A16E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11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CA927D6"/>
    <w:multiLevelType w:val="hybridMultilevel"/>
    <w:tmpl w:val="FF38C81E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4DD64DB4"/>
    <w:multiLevelType w:val="multilevel"/>
    <w:tmpl w:val="812A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0A72F4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0370489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686B55"/>
    <w:multiLevelType w:val="hybridMultilevel"/>
    <w:tmpl w:val="EF1A3D8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96B1650"/>
    <w:multiLevelType w:val="multilevel"/>
    <w:tmpl w:val="4AE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C01500B"/>
    <w:multiLevelType w:val="hybridMultilevel"/>
    <w:tmpl w:val="198E9A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5F71B0"/>
    <w:multiLevelType w:val="multilevel"/>
    <w:tmpl w:val="66541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5E3832"/>
    <w:multiLevelType w:val="multilevel"/>
    <w:tmpl w:val="3A065C6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66E2BA4"/>
    <w:multiLevelType w:val="multilevel"/>
    <w:tmpl w:val="B5BED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9B1A4D"/>
    <w:multiLevelType w:val="hybridMultilevel"/>
    <w:tmpl w:val="48A65670"/>
    <w:lvl w:ilvl="0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DAC7D5C"/>
    <w:multiLevelType w:val="hybridMultilevel"/>
    <w:tmpl w:val="323440E4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DB731B9"/>
    <w:multiLevelType w:val="multilevel"/>
    <w:tmpl w:val="683402E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DF14C13"/>
    <w:multiLevelType w:val="multilevel"/>
    <w:tmpl w:val="85A8E06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2"/>
  </w:num>
  <w:num w:numId="3">
    <w:abstractNumId w:val="15"/>
  </w:num>
  <w:num w:numId="4">
    <w:abstractNumId w:val="42"/>
  </w:num>
  <w:num w:numId="5">
    <w:abstractNumId w:val="16"/>
  </w:num>
  <w:num w:numId="6">
    <w:abstractNumId w:val="27"/>
  </w:num>
  <w:num w:numId="7">
    <w:abstractNumId w:val="41"/>
  </w:num>
  <w:num w:numId="8">
    <w:abstractNumId w:val="18"/>
  </w:num>
  <w:num w:numId="9">
    <w:abstractNumId w:val="24"/>
  </w:num>
  <w:num w:numId="10">
    <w:abstractNumId w:val="36"/>
  </w:num>
  <w:num w:numId="11">
    <w:abstractNumId w:val="7"/>
  </w:num>
  <w:num w:numId="12">
    <w:abstractNumId w:val="19"/>
  </w:num>
  <w:num w:numId="13">
    <w:abstractNumId w:val="23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0"/>
  </w:num>
  <w:num w:numId="20">
    <w:abstractNumId w:val="5"/>
  </w:num>
  <w:num w:numId="21">
    <w:abstractNumId w:val="13"/>
  </w:num>
  <w:num w:numId="22">
    <w:abstractNumId w:val="17"/>
  </w:num>
  <w:num w:numId="23">
    <w:abstractNumId w:val="4"/>
  </w:num>
  <w:num w:numId="24">
    <w:abstractNumId w:val="21"/>
  </w:num>
  <w:num w:numId="25">
    <w:abstractNumId w:val="31"/>
  </w:num>
  <w:num w:numId="26">
    <w:abstractNumId w:val="34"/>
  </w:num>
  <w:num w:numId="27">
    <w:abstractNumId w:val="11"/>
  </w:num>
  <w:num w:numId="28">
    <w:abstractNumId w:val="37"/>
  </w:num>
  <w:num w:numId="29">
    <w:abstractNumId w:val="22"/>
  </w:num>
  <w:num w:numId="30">
    <w:abstractNumId w:val="12"/>
  </w:num>
  <w:num w:numId="31">
    <w:abstractNumId w:val="14"/>
  </w:num>
  <w:num w:numId="32">
    <w:abstractNumId w:val="30"/>
  </w:num>
  <w:num w:numId="33">
    <w:abstractNumId w:val="39"/>
  </w:num>
  <w:num w:numId="34">
    <w:abstractNumId w:val="8"/>
  </w:num>
  <w:num w:numId="35">
    <w:abstractNumId w:val="29"/>
  </w:num>
  <w:num w:numId="36">
    <w:abstractNumId w:val="33"/>
  </w:num>
  <w:num w:numId="37">
    <w:abstractNumId w:val="38"/>
  </w:num>
  <w:num w:numId="38">
    <w:abstractNumId w:val="40"/>
  </w:num>
  <w:num w:numId="39">
    <w:abstractNumId w:val="25"/>
  </w:num>
  <w:num w:numId="40">
    <w:abstractNumId w:val="2"/>
  </w:num>
  <w:num w:numId="41">
    <w:abstractNumId w:val="9"/>
  </w:num>
  <w:num w:numId="42">
    <w:abstractNumId w:val="3"/>
  </w:num>
  <w:num w:numId="43">
    <w:abstractNumId w:val="1"/>
  </w:num>
  <w:num w:numId="44">
    <w:abstractNumId w:val="26"/>
  </w:num>
  <w:num w:numId="45">
    <w:abstractNumId w:val="35"/>
  </w:num>
  <w:num w:numId="46">
    <w:abstractNumId w:val="10"/>
  </w:num>
  <w:num w:numId="47">
    <w:abstractNumId w:val="20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A3"/>
    <w:rsid w:val="00044B0C"/>
    <w:rsid w:val="00047CA3"/>
    <w:rsid w:val="00060C8E"/>
    <w:rsid w:val="000800E3"/>
    <w:rsid w:val="000842D6"/>
    <w:rsid w:val="000874D9"/>
    <w:rsid w:val="00091E12"/>
    <w:rsid w:val="000D19EF"/>
    <w:rsid w:val="0010519F"/>
    <w:rsid w:val="0014129B"/>
    <w:rsid w:val="001515E8"/>
    <w:rsid w:val="00167429"/>
    <w:rsid w:val="00170A11"/>
    <w:rsid w:val="00192DAB"/>
    <w:rsid w:val="001942EC"/>
    <w:rsid w:val="001B7931"/>
    <w:rsid w:val="001D696C"/>
    <w:rsid w:val="002C4D08"/>
    <w:rsid w:val="002D23C4"/>
    <w:rsid w:val="00301987"/>
    <w:rsid w:val="00306D5F"/>
    <w:rsid w:val="00323DDE"/>
    <w:rsid w:val="00326180"/>
    <w:rsid w:val="003439D6"/>
    <w:rsid w:val="00346305"/>
    <w:rsid w:val="00403871"/>
    <w:rsid w:val="00425F5A"/>
    <w:rsid w:val="0046614A"/>
    <w:rsid w:val="00480EEF"/>
    <w:rsid w:val="004853EC"/>
    <w:rsid w:val="004C5BF1"/>
    <w:rsid w:val="00525552"/>
    <w:rsid w:val="005312CE"/>
    <w:rsid w:val="005816FD"/>
    <w:rsid w:val="005B2507"/>
    <w:rsid w:val="005B4C8E"/>
    <w:rsid w:val="005C59F6"/>
    <w:rsid w:val="00646A25"/>
    <w:rsid w:val="006726B5"/>
    <w:rsid w:val="006A6A0E"/>
    <w:rsid w:val="00702FF5"/>
    <w:rsid w:val="00732A5F"/>
    <w:rsid w:val="00734654"/>
    <w:rsid w:val="007434F8"/>
    <w:rsid w:val="007762F4"/>
    <w:rsid w:val="007C233D"/>
    <w:rsid w:val="007E5150"/>
    <w:rsid w:val="00824F7A"/>
    <w:rsid w:val="00826791"/>
    <w:rsid w:val="00840E32"/>
    <w:rsid w:val="0086740B"/>
    <w:rsid w:val="00874413"/>
    <w:rsid w:val="00892E6C"/>
    <w:rsid w:val="00911A16"/>
    <w:rsid w:val="00932E56"/>
    <w:rsid w:val="009429FA"/>
    <w:rsid w:val="009F1338"/>
    <w:rsid w:val="00A35F32"/>
    <w:rsid w:val="00A6189A"/>
    <w:rsid w:val="00A90451"/>
    <w:rsid w:val="00A94A79"/>
    <w:rsid w:val="00AB1565"/>
    <w:rsid w:val="00AB4C78"/>
    <w:rsid w:val="00AD504D"/>
    <w:rsid w:val="00AF6E87"/>
    <w:rsid w:val="00B46EA7"/>
    <w:rsid w:val="00B73263"/>
    <w:rsid w:val="00BC67DE"/>
    <w:rsid w:val="00BD3C96"/>
    <w:rsid w:val="00BD781E"/>
    <w:rsid w:val="00C13439"/>
    <w:rsid w:val="00C8268E"/>
    <w:rsid w:val="00CD7E3B"/>
    <w:rsid w:val="00CE0A1D"/>
    <w:rsid w:val="00CF0FC3"/>
    <w:rsid w:val="00CF1394"/>
    <w:rsid w:val="00D00817"/>
    <w:rsid w:val="00D01372"/>
    <w:rsid w:val="00D136CE"/>
    <w:rsid w:val="00D2683E"/>
    <w:rsid w:val="00D9785B"/>
    <w:rsid w:val="00DA3E0A"/>
    <w:rsid w:val="00DA432D"/>
    <w:rsid w:val="00DC58D5"/>
    <w:rsid w:val="00DD62B4"/>
    <w:rsid w:val="00DF6D17"/>
    <w:rsid w:val="00E37E30"/>
    <w:rsid w:val="00E77DBD"/>
    <w:rsid w:val="00E95957"/>
    <w:rsid w:val="00EE0D6C"/>
    <w:rsid w:val="00EE5935"/>
    <w:rsid w:val="00F2379A"/>
    <w:rsid w:val="00F47BA2"/>
    <w:rsid w:val="00F55986"/>
    <w:rsid w:val="00F601B9"/>
    <w:rsid w:val="00FB4C81"/>
    <w:rsid w:val="00FB61D1"/>
    <w:rsid w:val="00F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8090"/>
  <w15:docId w15:val="{17E68A2C-FE4E-4520-8FF1-1B3E177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D22"/>
  </w:style>
  <w:style w:type="paragraph" w:styleId="10">
    <w:name w:val="heading 1"/>
    <w:basedOn w:val="a"/>
    <w:next w:val="a"/>
    <w:link w:val="12"/>
    <w:uiPriority w:val="9"/>
    <w:qFormat/>
    <w:rsid w:val="007F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3">
    <w:name w:val="Заголовок1"/>
    <w:basedOn w:val="a"/>
    <w:next w:val="a"/>
    <w:link w:val="14"/>
    <w:qFormat/>
    <w:rsid w:val="006B1532"/>
    <w:pPr>
      <w:spacing w:before="600" w:after="240" w:line="240" w:lineRule="auto"/>
      <w:ind w:firstLine="0"/>
      <w:jc w:val="center"/>
    </w:pPr>
    <w:rPr>
      <w:b/>
      <w:szCs w:val="24"/>
    </w:rPr>
  </w:style>
  <w:style w:type="paragraph" w:styleId="a4">
    <w:name w:val="header"/>
    <w:basedOn w:val="a"/>
    <w:link w:val="a5"/>
    <w:uiPriority w:val="99"/>
    <w:unhideWhenUsed/>
    <w:rsid w:val="00E46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Заголовок1 Знак"/>
    <w:basedOn w:val="a0"/>
    <w:link w:val="13"/>
    <w:rsid w:val="006B1532"/>
    <w:rPr>
      <w:rFonts w:ascii="Times New Roman" w:hAnsi="Times New Roman" w:cs="Times New Roman"/>
      <w:b/>
      <w:sz w:val="28"/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E46376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E463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6376"/>
    <w:rPr>
      <w:rFonts w:ascii="Times New Roman" w:hAnsi="Times New Roman"/>
      <w:sz w:val="24"/>
    </w:rPr>
  </w:style>
  <w:style w:type="paragraph" w:customStyle="1" w:styleId="31">
    <w:name w:val="Титул 3"/>
    <w:basedOn w:val="a"/>
    <w:qFormat/>
    <w:rsid w:val="005B53F3"/>
    <w:pPr>
      <w:spacing w:after="0"/>
      <w:ind w:left="5670" w:firstLine="0"/>
      <w:jc w:val="right"/>
    </w:pPr>
    <w:rPr>
      <w:rFonts w:ascii="Times" w:hAnsi="Times"/>
      <w:szCs w:val="24"/>
    </w:rPr>
  </w:style>
  <w:style w:type="paragraph" w:styleId="a8">
    <w:name w:val="List Paragraph"/>
    <w:basedOn w:val="a"/>
    <w:link w:val="a9"/>
    <w:uiPriority w:val="34"/>
    <w:qFormat/>
    <w:rsid w:val="00571F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F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F3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Заголовок 1 Знак"/>
    <w:basedOn w:val="a0"/>
    <w:link w:val="10"/>
    <w:uiPriority w:val="9"/>
    <w:rsid w:val="007F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06823"/>
    <w:pPr>
      <w:tabs>
        <w:tab w:val="left" w:pos="1418"/>
        <w:tab w:val="right" w:leader="dot" w:pos="9344"/>
      </w:tabs>
      <w:spacing w:after="100"/>
      <w:ind w:firstLine="851"/>
    </w:pPr>
  </w:style>
  <w:style w:type="paragraph" w:styleId="15">
    <w:name w:val="toc 1"/>
    <w:basedOn w:val="a"/>
    <w:next w:val="a"/>
    <w:autoRedefine/>
    <w:uiPriority w:val="39"/>
    <w:unhideWhenUsed/>
    <w:qFormat/>
    <w:rsid w:val="005C04F2"/>
    <w:pPr>
      <w:tabs>
        <w:tab w:val="left" w:pos="709"/>
        <w:tab w:val="right" w:leader="dot" w:pos="9344"/>
      </w:tabs>
      <w:spacing w:after="100"/>
      <w:ind w:firstLine="0"/>
    </w:pPr>
  </w:style>
  <w:style w:type="character" w:styleId="aa">
    <w:name w:val="Hyperlink"/>
    <w:basedOn w:val="a0"/>
    <w:uiPriority w:val="99"/>
    <w:unhideWhenUsed/>
    <w:rsid w:val="007F35CD"/>
    <w:rPr>
      <w:color w:val="0563C1" w:themeColor="hyperlink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C717FD"/>
    <w:pPr>
      <w:spacing w:line="259" w:lineRule="auto"/>
      <w:ind w:firstLine="0"/>
      <w:jc w:val="left"/>
      <w:outlineLvl w:val="9"/>
    </w:pPr>
  </w:style>
  <w:style w:type="paragraph" w:customStyle="1" w:styleId="1">
    <w:name w:val="Подзаголовок1"/>
    <w:basedOn w:val="a8"/>
    <w:link w:val="16"/>
    <w:qFormat/>
    <w:rsid w:val="00C717FD"/>
    <w:pPr>
      <w:numPr>
        <w:ilvl w:val="1"/>
        <w:numId w:val="3"/>
      </w:numPr>
      <w:spacing w:after="0"/>
    </w:pPr>
    <w:rPr>
      <w:b/>
      <w:bCs/>
    </w:rPr>
  </w:style>
  <w:style w:type="character" w:customStyle="1" w:styleId="a9">
    <w:name w:val="Абзац списка Знак"/>
    <w:basedOn w:val="a0"/>
    <w:link w:val="a8"/>
    <w:uiPriority w:val="34"/>
    <w:rsid w:val="00C717FD"/>
    <w:rPr>
      <w:rFonts w:ascii="Times New Roman" w:hAnsi="Times New Roman"/>
      <w:sz w:val="28"/>
    </w:rPr>
  </w:style>
  <w:style w:type="character" w:customStyle="1" w:styleId="16">
    <w:name w:val="Подзаголовок1 Знак"/>
    <w:basedOn w:val="a9"/>
    <w:link w:val="1"/>
    <w:rsid w:val="00C717FD"/>
    <w:rPr>
      <w:rFonts w:ascii="Times New Roman" w:hAnsi="Times New Roman"/>
      <w:b/>
      <w:bCs/>
      <w:sz w:val="2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"/>
    <w:link w:val="ae"/>
    <w:uiPriority w:val="99"/>
    <w:semiHidden/>
    <w:unhideWhenUsed/>
    <w:rsid w:val="0064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46A25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unhideWhenUsed/>
    <w:rsid w:val="00D0137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KZ" w:eastAsia="ru-KZ"/>
    </w:rPr>
  </w:style>
  <w:style w:type="paragraph" w:customStyle="1" w:styleId="el-text">
    <w:name w:val="el-text"/>
    <w:basedOn w:val="a"/>
    <w:rsid w:val="0082679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KZ" w:eastAsia="ru-KZ"/>
    </w:rPr>
  </w:style>
  <w:style w:type="character" w:styleId="af0">
    <w:name w:val="Strong"/>
    <w:basedOn w:val="a0"/>
    <w:uiPriority w:val="22"/>
    <w:qFormat/>
    <w:rsid w:val="00301987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AB1565"/>
    <w:rPr>
      <w:color w:val="605E5C"/>
      <w:shd w:val="clear" w:color="auto" w:fill="E1DFDD"/>
    </w:rPr>
  </w:style>
  <w:style w:type="paragraph" w:customStyle="1" w:styleId="af2">
    <w:name w:val="Рисунок"/>
    <w:basedOn w:val="a"/>
    <w:qFormat/>
    <w:rsid w:val="009F1338"/>
    <w:pPr>
      <w:keepNext/>
      <w:spacing w:after="0"/>
      <w:ind w:firstLine="0"/>
      <w:jc w:val="center"/>
    </w:pPr>
    <w:rPr>
      <w:rFonts w:eastAsiaTheme="minorHAnsi" w:cstheme="minorBidi"/>
      <w:szCs w:val="22"/>
      <w:lang w:eastAsia="en-US"/>
    </w:rPr>
  </w:style>
  <w:style w:type="paragraph" w:customStyle="1" w:styleId="af3">
    <w:name w:val="Заг"/>
    <w:basedOn w:val="10"/>
    <w:qFormat/>
    <w:rsid w:val="00F2379A"/>
    <w:pPr>
      <w:jc w:val="center"/>
    </w:pPr>
    <w:rPr>
      <w:rFonts w:ascii="Times New Roman" w:eastAsia="Times New Roman" w:hAnsi="Times New Roman" w:cs="Times New Roman"/>
      <w:b/>
      <w:color w:val="auto"/>
      <w:sz w:val="28"/>
      <w:szCs w:val="24"/>
    </w:rPr>
  </w:style>
  <w:style w:type="paragraph" w:customStyle="1" w:styleId="11">
    <w:name w:val="Подзаголовок11"/>
    <w:basedOn w:val="a8"/>
    <w:qFormat/>
    <w:rsid w:val="00DD62B4"/>
    <w:pPr>
      <w:numPr>
        <w:ilvl w:val="1"/>
        <w:numId w:val="48"/>
      </w:numPr>
      <w:spacing w:after="0"/>
      <w:ind w:left="0" w:firstLine="709"/>
    </w:pPr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704">
          <w:marLeft w:val="420"/>
          <w:marRight w:val="0"/>
          <w:marTop w:val="4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UBNIFIou3+eUcz9hlxAPdfSng==">AMUW2mUp+19S/bDGStSVC8kkb3+hGPAAGL345j9dLGy/2g+mqSy9Mr2/ps+dq/jEvDPg6hn36p/0c0CBQXexsHl1kB9/jIJ0CofP7OAzq3LXX7YDaI0wsOZTe2iqpIzZGdUwBhcdKdAsLDzF7RZtXZGPbrtmaeB4jirdfDw4WsMrnkX5WwVueCHsPZZvqjrqJ2o/EWghE6M66t15MKUi+4RyD9LWfCNDIJaJ0/2ALTvuCnPcG2PPEXJhz4MvtMbqifmhhBBj0+Y4Niq99kjQw5VAe34SFBPAgQ==</go:docsCustomData>
</go:gDocsCustomXmlDataStorage>
</file>

<file path=customXml/itemProps1.xml><?xml version="1.0" encoding="utf-8"?>
<ds:datastoreItem xmlns:ds="http://schemas.openxmlformats.org/officeDocument/2006/customXml" ds:itemID="{62869B8F-8B90-479C-9A0B-F6D4357D1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9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Шенцов Ярослав Артурович</dc:creator>
  <cp:lastModifiedBy>Aslan Kucherbayev</cp:lastModifiedBy>
  <cp:revision>47</cp:revision>
  <cp:lastPrinted>2021-04-19T13:53:00Z</cp:lastPrinted>
  <dcterms:created xsi:type="dcterms:W3CDTF">2021-04-09T03:48:00Z</dcterms:created>
  <dcterms:modified xsi:type="dcterms:W3CDTF">2021-06-13T16:11:00Z</dcterms:modified>
</cp:coreProperties>
</file>