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8.png" ContentType="image/png"/>
  <Override PartName="/word/media/rId29.png" ContentType="image/png"/>
  <Override PartName="/word/media/rId41.png" ContentType="image/png"/>
  <Override PartName="/word/media/rId37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Хайманов</w:t>
      </w:r>
      <w:r>
        <w:t xml:space="preserve"> </w:t>
      </w:r>
      <w:r>
        <w:t xml:space="preserve">Асланбек</w:t>
      </w:r>
      <w:r>
        <w:t xml:space="preserve"> </w:t>
      </w:r>
      <w:r>
        <w:t xml:space="preserve">Султанович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Установка ОС на виртуальную машину, а также знакомство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7" w:name="задание"/>
    <w:p>
      <w:pPr>
        <w:pStyle w:val="Heading1"/>
      </w:pPr>
      <w:r>
        <w:t xml:space="preserve">Задание</w:t>
      </w:r>
    </w:p>
    <w:bookmarkStart w:id="21" w:name="Xfe88feca35d4a7ea33a22a70c6cfcafa0dd52c6"/>
    <w:p>
      <w:pPr>
        <w:pStyle w:val="Heading2"/>
      </w:pPr>
      <w:r>
        <w:t xml:space="preserve">1 Установка операционной системы Fedora sway на виртуальную машину</w:t>
      </w:r>
    </w:p>
    <w:bookmarkEnd w:id="21"/>
    <w:bookmarkStart w:id="22" w:name="обновление-и-настройка-ос"/>
    <w:p>
      <w:pPr>
        <w:pStyle w:val="Heading2"/>
      </w:pPr>
      <w:r>
        <w:t xml:space="preserve">2 Обновление и настройка ОС</w:t>
      </w:r>
    </w:p>
    <w:bookmarkEnd w:id="22"/>
    <w:bookmarkStart w:id="23" w:name="настройка-раскладки-клавиатуры"/>
    <w:p>
      <w:pPr>
        <w:pStyle w:val="Heading2"/>
      </w:pPr>
      <w:r>
        <w:t xml:space="preserve">3 Настройка раскладки клавиатуры</w:t>
      </w:r>
    </w:p>
    <w:bookmarkEnd w:id="23"/>
    <w:bookmarkStart w:id="24" w:name="работа-с-языком-разметки-markdown"/>
    <w:p>
      <w:pPr>
        <w:pStyle w:val="Heading2"/>
      </w:pPr>
      <w:r>
        <w:t xml:space="preserve">4 Работа с языком разметки Markdown</w:t>
      </w:r>
    </w:p>
    <w:bookmarkEnd w:id="24"/>
    <w:bookmarkStart w:id="25" w:name="выполнение-домашнего-задания"/>
    <w:p>
      <w:pPr>
        <w:pStyle w:val="Heading2"/>
      </w:pPr>
      <w:r>
        <w:t xml:space="preserve">5 Выполнение домашнего задания</w:t>
      </w:r>
    </w:p>
    <w:bookmarkEnd w:id="25"/>
    <w:bookmarkStart w:id="26" w:name="ответы-на-контрольные-вопросы"/>
    <w:p>
      <w:pPr>
        <w:pStyle w:val="Heading2"/>
      </w:pPr>
      <w:r>
        <w:t xml:space="preserve">6 Ответы на контрольные вопросы</w:t>
      </w:r>
    </w:p>
    <w:bookmarkEnd w:id="26"/>
    <w:bookmarkEnd w:id="27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8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2" w:name="X599606c54f9080de9ec38b39580b2c47c6847b2"/>
    <w:p>
      <w:pPr>
        <w:pStyle w:val="Heading2"/>
      </w:pPr>
      <w:r>
        <w:t xml:space="preserve">1 Установка операционной системы Fedora sway на виртуальную машину</w:t>
      </w:r>
    </w:p>
    <w:p>
      <w:pPr>
        <w:pStyle w:val="CaptionedFigure"/>
      </w:pPr>
      <w:r>
        <w:drawing>
          <wp:inline>
            <wp:extent cx="5334000" cy="3625844"/>
            <wp:effectExtent b="0" l="0" r="0" t="0"/>
            <wp:docPr descr="Установка федоры (рис 1)" title="" id="30" name="Picture"/>
            <a:graphic>
              <a:graphicData uri="http://schemas.openxmlformats.org/drawingml/2006/picture">
                <pic:pic>
                  <pic:nvPicPr>
                    <pic:cNvPr descr="image/install_fedora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федоры (рис 1)</w:t>
      </w:r>
    </w:p>
    <w:bookmarkEnd w:id="32"/>
    <w:bookmarkStart w:id="36" w:name="обновление-и-настройка-ос-1"/>
    <w:p>
      <w:pPr>
        <w:pStyle w:val="Heading2"/>
      </w:pPr>
      <w:r>
        <w:t xml:space="preserve">2 Обновление и настройка ОС</w:t>
      </w:r>
    </w:p>
    <w:p>
      <w:pPr>
        <w:pStyle w:val="CaptionedFigure"/>
      </w:pPr>
      <w:r>
        <w:drawing>
          <wp:inline>
            <wp:extent cx="5334000" cy="4188272"/>
            <wp:effectExtent b="0" l="0" r="0" t="0"/>
            <wp:docPr descr="Обновление федоры (рис 2)" title="" id="34" name="Picture"/>
            <a:graphic>
              <a:graphicData uri="http://schemas.openxmlformats.org/drawingml/2006/picture">
                <pic:pic>
                  <pic:nvPicPr>
                    <pic:cNvPr descr="image/update_fedora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федоры (рис 2)</w:t>
      </w:r>
    </w:p>
    <w:bookmarkEnd w:id="36"/>
    <w:bookmarkStart w:id="40" w:name="настройка-раскладки-клавиатуры-1"/>
    <w:p>
      <w:pPr>
        <w:pStyle w:val="Heading2"/>
      </w:pPr>
      <w:r>
        <w:t xml:space="preserve">3 Настройка раскладки клавиатуры</w:t>
      </w:r>
    </w:p>
    <w:p>
      <w:pPr>
        <w:pStyle w:val="CaptionedFigure"/>
      </w:pPr>
      <w:r>
        <w:drawing>
          <wp:inline>
            <wp:extent cx="5334000" cy="4113892"/>
            <wp:effectExtent b="0" l="0" r="0" t="0"/>
            <wp:docPr descr="Настройка раскладки (рис 3)" title="" id="38" name="Picture"/>
            <a:graphic>
              <a:graphicData uri="http://schemas.openxmlformats.org/drawingml/2006/picture">
                <pic:pic>
                  <pic:nvPicPr>
                    <pic:cNvPr descr="image/setting_lang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раскладки (рис 3)</w:t>
      </w:r>
    </w:p>
    <w:bookmarkEnd w:id="40"/>
    <w:bookmarkStart w:id="44" w:name="работа-с-языком-разметки-markdown-1"/>
    <w:p>
      <w:pPr>
        <w:pStyle w:val="Heading2"/>
      </w:pPr>
      <w:r>
        <w:t xml:space="preserve">4 Работа с языком разметки Markdown</w:t>
      </w:r>
    </w:p>
    <w:p>
      <w:pPr>
        <w:pStyle w:val="CaptionedFigure"/>
      </w:pPr>
      <w:r>
        <w:drawing>
          <wp:inline>
            <wp:extent cx="5334000" cy="4252571"/>
            <wp:effectExtent b="0" l="0" r="0" t="0"/>
            <wp:docPr descr="Работа с Markdown (рис 4)" title="" id="42" name="Picture"/>
            <a:graphic>
              <a:graphicData uri="http://schemas.openxmlformats.org/drawingml/2006/picture">
                <pic:pic>
                  <pic:nvPicPr>
                    <pic:cNvPr descr="image/install_pando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Markdown (рис 4)</w:t>
      </w:r>
    </w:p>
    <w:bookmarkEnd w:id="44"/>
    <w:bookmarkStart w:id="51" w:name="выполнение-домашнего-задания-1"/>
    <w:p>
      <w:pPr>
        <w:pStyle w:val="Heading2"/>
      </w:pPr>
      <w:r>
        <w:t xml:space="preserve">5 Выполнение домашнего задания</w:t>
      </w:r>
    </w:p>
    <w:p>
      <w:pPr>
        <w:pStyle w:val="CaptionedFigure"/>
      </w:pPr>
      <w:r>
        <w:drawing>
          <wp:inline>
            <wp:extent cx="5334000" cy="4496988"/>
            <wp:effectExtent b="0" l="0" r="0" t="0"/>
            <wp:docPr descr="Получение информации о пк (рис 5)" title="" id="46" name="Picture"/>
            <a:graphic>
              <a:graphicData uri="http://schemas.openxmlformats.org/drawingml/2006/picture">
                <pic:pic>
                  <pic:nvPicPr>
                    <pic:cNvPr descr="image/home_work_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информации о пк (рис 5)</w:t>
      </w:r>
    </w:p>
    <w:p>
      <w:pPr>
        <w:pStyle w:val="CaptionedFigure"/>
      </w:pPr>
      <w:r>
        <w:drawing>
          <wp:inline>
            <wp:extent cx="5334000" cy="4482005"/>
            <wp:effectExtent b="0" l="0" r="0" t="0"/>
            <wp:docPr descr="Получение информации о пк (рис 6)" title="" id="49" name="Picture"/>
            <a:graphic>
              <a:graphicData uri="http://schemas.openxmlformats.org/drawingml/2006/picture">
                <pic:pic>
                  <pic:nvPicPr>
                    <pic:cNvPr descr="image/homework_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информации о пк (рис 6)</w:t>
      </w:r>
    </w:p>
    <w:bookmarkEnd w:id="51"/>
    <w:bookmarkStart w:id="52" w:name="ответы-на-контрольные-вопросы-1"/>
    <w:p>
      <w:pPr>
        <w:pStyle w:val="Heading2"/>
      </w:pPr>
      <w:r>
        <w:t xml:space="preserve">6 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Получение справки по команде</w:t>
      </w:r>
    </w:p>
    <w:p>
      <w:pPr>
        <w:pStyle w:val="Compact"/>
        <w:numPr>
          <w:ilvl w:val="1"/>
          <w:numId w:val="1002"/>
        </w:numPr>
      </w:pPr>
      <w:r>
        <w:t xml:space="preserve">Для получения справки по команде используется команда man (manual):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Compact"/>
        <w:numPr>
          <w:ilvl w:val="0"/>
          <w:numId w:val="1001"/>
        </w:numPr>
      </w:pPr>
      <w:r>
        <w:t xml:space="preserve">Перемещение по файловой системе</w:t>
      </w:r>
    </w:p>
    <w:p>
      <w:pPr>
        <w:pStyle w:val="Compact"/>
        <w:numPr>
          <w:ilvl w:val="1"/>
          <w:numId w:val="1003"/>
        </w:numPr>
      </w:pPr>
      <w:r>
        <w:t xml:space="preserve">Для перемещения по файловой системе используется команда cd (change directory):</w:t>
      </w:r>
      <w:r>
        <w:t xml:space="preserve"> </w:t>
      </w:r>
      <w:r>
        <w:t xml:space="preserve">cd</w:t>
      </w:r>
      <w:r>
        <w:t xml:space="preserve"> </w:t>
      </w:r>
    </w:p>
    <w:p>
      <w:pPr>
        <w:pStyle w:val="Compact"/>
        <w:numPr>
          <w:ilvl w:val="0"/>
          <w:numId w:val="1001"/>
        </w:numPr>
      </w:pPr>
      <w:r>
        <w:t xml:space="preserve">Просмотр содержимого каталога</w:t>
      </w:r>
    </w:p>
    <w:p>
      <w:pPr>
        <w:pStyle w:val="Compact"/>
        <w:numPr>
          <w:ilvl w:val="1"/>
          <w:numId w:val="1004"/>
        </w:numPr>
      </w:pPr>
      <w:r>
        <w:t xml:space="preserve">Для просмотра содержимого каталога используется команда ls:</w:t>
      </w:r>
      <w:r>
        <w:t xml:space="preserve"> </w:t>
      </w:r>
      <w:r>
        <w:t xml:space="preserve">ls</w:t>
      </w:r>
      <w:r>
        <w:t xml:space="preserve"> </w:t>
      </w:r>
    </w:p>
    <w:p>
      <w:pPr>
        <w:pStyle w:val="Compact"/>
        <w:numPr>
          <w:ilvl w:val="0"/>
          <w:numId w:val="1001"/>
        </w:numPr>
      </w:pPr>
      <w:r>
        <w:t xml:space="preserve">Определение объёма каталога</w:t>
      </w:r>
    </w:p>
    <w:p>
      <w:pPr>
        <w:pStyle w:val="Compact"/>
        <w:numPr>
          <w:ilvl w:val="1"/>
          <w:numId w:val="1005"/>
        </w:numPr>
      </w:pPr>
      <w:r>
        <w:t xml:space="preserve">Для определения объёма каталога используется команда du (disk usage):</w:t>
      </w:r>
      <w:r>
        <w:t xml:space="preserve"> </w:t>
      </w:r>
      <w:r>
        <w:t xml:space="preserve">du -sh</w:t>
      </w:r>
      <w:r>
        <w:t xml:space="preserve"> </w:t>
      </w:r>
    </w:p>
    <w:p>
      <w:pPr>
        <w:pStyle w:val="Compact"/>
        <w:numPr>
          <w:ilvl w:val="0"/>
          <w:numId w:val="1001"/>
        </w:numPr>
      </w:pPr>
      <w:r>
        <w:t xml:space="preserve">Создание / удаление каталогов / файлов</w:t>
      </w:r>
    </w:p>
    <w:p>
      <w:pPr>
        <w:pStyle w:val="Compact"/>
        <w:numPr>
          <w:ilvl w:val="1"/>
          <w:numId w:val="1006"/>
        </w:numPr>
      </w:pPr>
      <w:r>
        <w:t xml:space="preserve">Для создания каталога используется команда mkdir:</w:t>
      </w:r>
      <w:r>
        <w:t xml:space="preserve"> </w:t>
      </w:r>
      <w:r>
        <w:t xml:space="preserve">mkdir</w:t>
      </w:r>
      <w:r>
        <w:t xml:space="preserve"> </w:t>
      </w:r>
    </w:p>
    <w:p>
      <w:pPr>
        <w:pStyle w:val="Compact"/>
        <w:numPr>
          <w:ilvl w:val="1"/>
          <w:numId w:val="1006"/>
        </w:numPr>
      </w:pPr>
      <w:r>
        <w:t xml:space="preserve">Для удаления каталога используется команда rm:</w:t>
      </w:r>
      <w:r>
        <w:t xml:space="preserve"> </w:t>
      </w:r>
      <w:r>
        <w:t xml:space="preserve">rm</w:t>
      </w:r>
      <w:r>
        <w:t xml:space="preserve"> </w:t>
      </w:r>
    </w:p>
    <w:p>
      <w:pPr>
        <w:pStyle w:val="Compact"/>
        <w:numPr>
          <w:ilvl w:val="1"/>
          <w:numId w:val="1006"/>
        </w:numPr>
      </w:pPr>
      <w:r>
        <w:t xml:space="preserve">Для создания файла используется команда touch:</w:t>
      </w:r>
      <w:r>
        <w:t xml:space="preserve"> </w:t>
      </w:r>
      <w:r>
        <w:t xml:space="preserve">touch</w:t>
      </w:r>
      <w:r>
        <w:t xml:space="preserve"> </w:t>
      </w:r>
    </w:p>
    <w:p>
      <w:pPr>
        <w:pStyle w:val="Compact"/>
        <w:numPr>
          <w:ilvl w:val="0"/>
          <w:numId w:val="1001"/>
        </w:numPr>
      </w:pPr>
      <w:r>
        <w:t xml:space="preserve">Задание определённых прав на файл / каталог</w:t>
      </w:r>
    </w:p>
    <w:p>
      <w:pPr>
        <w:pStyle w:val="Compact"/>
        <w:numPr>
          <w:ilvl w:val="1"/>
          <w:numId w:val="1007"/>
        </w:numPr>
      </w:pPr>
      <w:r>
        <w:t xml:space="preserve">Для задания прав используется команда chmod:</w:t>
      </w:r>
      <w:r>
        <w:t xml:space="preserve"> </w:t>
      </w:r>
      <w:r>
        <w:t xml:space="preserve">chmod</w:t>
      </w:r>
      <w:r>
        <w:t xml:space="preserve"> </w:t>
      </w:r>
      <w:r>
        <w:t xml:space="preserve"> </w:t>
      </w:r>
    </w:p>
    <w:p>
      <w:pPr>
        <w:pStyle w:val="Compact"/>
        <w:numPr>
          <w:ilvl w:val="0"/>
          <w:numId w:val="1001"/>
        </w:numPr>
      </w:pPr>
      <w:r>
        <w:t xml:space="preserve">Просмотр истории команд</w:t>
      </w:r>
    </w:p>
    <w:p>
      <w:pPr>
        <w:pStyle w:val="Compact"/>
        <w:numPr>
          <w:ilvl w:val="1"/>
          <w:numId w:val="1008"/>
        </w:numPr>
      </w:pPr>
      <w:r>
        <w:t xml:space="preserve">Для просмотра истории команд используется команда history:</w:t>
      </w:r>
      <w:r>
        <w:t xml:space="preserve"> </w:t>
      </w:r>
      <w:r>
        <w:t xml:space="preserve">history</w:t>
      </w:r>
    </w:p>
    <w:p>
      <w:pPr>
        <w:pStyle w:val="Compact"/>
        <w:numPr>
          <w:ilvl w:val="0"/>
          <w:numId w:val="1001"/>
        </w:numPr>
      </w:pPr>
      <w:r>
        <w:t xml:space="preserve">Что такое файловая система?</w:t>
      </w:r>
    </w:p>
    <w:p>
      <w:pPr>
        <w:pStyle w:val="Compact"/>
        <w:numPr>
          <w:ilvl w:val="1"/>
          <w:numId w:val="1009"/>
        </w:numPr>
      </w:pPr>
      <w:r>
        <w:t xml:space="preserve">Файловая система — это способ организации и хранения файлов на носителе данных. Она определяет, как данные хранятся и извлекаются. Примеры файловых систем:</w:t>
      </w:r>
    </w:p>
    <w:p>
      <w:pPr>
        <w:pStyle w:val="Compact"/>
        <w:numPr>
          <w:ilvl w:val="1"/>
          <w:numId w:val="1009"/>
        </w:numPr>
      </w:pPr>
      <w:r>
        <w:t xml:space="preserve">ext4: Распространённая файловая система для Linux, поддерживает большие объёмы данных и имеет высокую производительность.</w:t>
      </w:r>
    </w:p>
    <w:p>
      <w:pPr>
        <w:pStyle w:val="Compact"/>
        <w:numPr>
          <w:ilvl w:val="1"/>
          <w:numId w:val="1009"/>
        </w:numPr>
      </w:pPr>
      <w:r>
        <w:t xml:space="preserve">NTFS: Файловая система, используемая в Windows, поддерживает большие файлы и сложные структуры данных.</w:t>
      </w:r>
    </w:p>
    <w:p>
      <w:pPr>
        <w:pStyle w:val="Compact"/>
        <w:numPr>
          <w:ilvl w:val="1"/>
          <w:numId w:val="1009"/>
        </w:numPr>
      </w:pPr>
      <w:r>
        <w:t xml:space="preserve">FAT32: Простая файловая система, совместимая с множеством операционных систем, но имеет ограничения на размер файлов (до 4 ГБ).</w:t>
      </w:r>
    </w:p>
    <w:p>
      <w:pPr>
        <w:pStyle w:val="Compact"/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</w:p>
    <w:p>
      <w:pPr>
        <w:pStyle w:val="Compact"/>
        <w:numPr>
          <w:ilvl w:val="1"/>
          <w:numId w:val="1010"/>
        </w:numPr>
      </w:pPr>
      <w:r>
        <w:t xml:space="preserve">Для просмотра подмонтированных файловых систем используется команда df:</w:t>
      </w:r>
      <w:r>
        <w:t xml:space="preserve"> </w:t>
      </w:r>
      <w:r>
        <w:t xml:space="preserve">df -h</w:t>
      </w:r>
    </w:p>
    <w:p>
      <w:pPr>
        <w:pStyle w:val="Compact"/>
        <w:numPr>
          <w:ilvl w:val="0"/>
          <w:numId w:val="1001"/>
        </w:numPr>
      </w:pPr>
      <w:r>
        <w:t xml:space="preserve">Как удалить зависший процесс?</w:t>
      </w:r>
    </w:p>
    <w:p>
      <w:pPr>
        <w:pStyle w:val="Compact"/>
        <w:numPr>
          <w:ilvl w:val="1"/>
          <w:numId w:val="1011"/>
        </w:numPr>
      </w:pPr>
      <w:r>
        <w:t xml:space="preserve">Для удаления зависшего процесса используется команда kill с указанием PID (идентификатора процесса):</w:t>
      </w:r>
      <w:r>
        <w:t xml:space="preserve"> </w:t>
      </w:r>
      <w:r>
        <w:t xml:space="preserve">kill</w:t>
      </w:r>
      <w:r>
        <w:t xml:space="preserve"> </w:t>
      </w:r>
    </w:p>
    <w:bookmarkEnd w:id="52"/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лабараторной работы 1 была установлена ОС федора, произошло ознакомление с ее основными командами.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1</dc:title>
  <dc:creator>Хайманов Асланбек Султанович</dc:creator>
  <dc:language>ru-RU</dc:language>
  <cp:keywords/>
  <dcterms:created xsi:type="dcterms:W3CDTF">2025-03-02T12:38:24Z</dcterms:created>
  <dcterms:modified xsi:type="dcterms:W3CDTF">2025-03-02T12:38:24Z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