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26.png" ContentType="image/png"/>
  <Override PartName="/word/media/rId23.jpg" ContentType="image/jpe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Хайманов</w:t>
      </w:r>
      <w:r>
        <w:t xml:space="preserve"> </w:t>
      </w:r>
      <w:r>
        <w:t xml:space="preserve">А.С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numPr>
          <w:ilvl w:val="0"/>
          <w:numId w:val="1001"/>
        </w:numPr>
        <w:pStyle w:val="Compact"/>
      </w:pPr>
      <w:r>
        <w:t xml:space="preserve">Цель Работы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Задание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Теоретическое введение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Выполнение работы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Вывод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Список Литературы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Ознакомиться с работой языка разметки Markdown, выполнить задания в соответствии с лабораторной</w:t>
      </w:r>
      <w:r>
        <w:t xml:space="preserve"> </w:t>
      </w:r>
      <w:r>
        <w:t xml:space="preserve">работы, а также составить отчет о выполненной работе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2"/>
        </w:numPr>
        <w:pStyle w:val="Compact"/>
      </w:pPr>
      <w:r>
        <w:t xml:space="preserve">Ознакомиться с базовыми сведениями о Markdown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Перейти в каталог</w:t>
      </w:r>
      <w:r>
        <w:t xml:space="preserve"> </w:t>
      </w:r>
      <w:r>
        <w:t xml:space="preserve">“</w:t>
      </w:r>
      <w:r>
        <w:t xml:space="preserve">arch-pc</w:t>
      </w:r>
      <w:r>
        <w:t xml:space="preserve">”</w:t>
      </w:r>
      <w:r>
        <w:t xml:space="preserve"> </w:t>
      </w:r>
      <w:r>
        <w:t xml:space="preserve">выполнить команду git pull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Выполнить команду make для компиляция шаблона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Удалите полученный файлы с использованием Makefile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Откройте файл report.md c помощью любого текстового редактора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Заполните отчет и скомпилируйте отчет с использованием Makefile.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Загрузить файлы на Github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Выполнить 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r>
        <w:t xml:space="preserve">[-@tbl:std-dir]</w:t>
      </w:r>
      <w:r>
        <w:t xml:space="preserve"> </w:t>
      </w:r>
      <w:r>
        <w:t xml:space="preserve">приведено краткое описание стандартных каталогов Unix.</w:t>
      </w:r>
    </w:p>
    <w:p>
      <w:pPr>
        <w:pStyle w:val="TableCaption"/>
      </w:pPr>
      <w:r>
        <w:t xml:space="preserve">Описание некоторых каталогов файловой системы GNU Linux {#tbl:std-dir}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Описание некоторых каталогов файловой системы GNU Linux {#tbl:std-dir}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[@tanenbaum_book_modern-os_ru; @robbins_book_bash_en; @zarrelli_book_mastering-bash_en; @newham_book_learning-bash_en]</w:t>
      </w:r>
      <w:r>
        <w:t xml:space="preserve">.</w:t>
      </w:r>
    </w:p>
    <w:bookmarkEnd w:id="22"/>
    <w:bookmarkStart w:id="3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3"/>
        </w:numPr>
      </w:pPr>
      <w:r>
        <w:t xml:space="preserve">Выполнение git pull</w:t>
      </w:r>
      <w:r>
        <w:br/>
      </w:r>
      <w:r>
        <w:drawing>
          <wp:inline>
            <wp:extent cx="5334000" cy="742182"/>
            <wp:effectExtent b="0" l="0" r="0" t="0"/>
            <wp:docPr descr="Название рисунка git pull" title="" id="24" name="Picture"/>
            <a:graphic>
              <a:graphicData uri="http://schemas.openxmlformats.org/drawingml/2006/picture">
                <pic:pic>
                  <pic:nvPicPr>
                    <pic:cNvPr descr="image/git_pull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2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</w:pPr>
      <w:r>
        <w:t xml:space="preserve">Выполнение make</w:t>
      </w:r>
      <w:r>
        <w:br/>
      </w:r>
      <w:r>
        <w:drawing>
          <wp:inline>
            <wp:extent cx="5334000" cy="3311148"/>
            <wp:effectExtent b="0" l="0" r="0" t="0"/>
            <wp:docPr descr="Название рисунка Команда Make" title="" id="27" name="Picture"/>
            <a:graphic>
              <a:graphicData uri="http://schemas.openxmlformats.org/drawingml/2006/picture">
                <pic:pic>
                  <pic:nvPicPr>
                    <pic:cNvPr descr="image/Make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1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</w:pPr>
      <w:r>
        <w:t xml:space="preserve">Удаление файлов</w:t>
      </w:r>
      <w:r>
        <w:br/>
      </w:r>
      <w:r>
        <w:drawing>
          <wp:inline>
            <wp:extent cx="5334000" cy="3334448"/>
            <wp:effectExtent b="0" l="0" r="0" t="0"/>
            <wp:docPr descr="Название рисунка Команда rm" title="" id="30" name="Picture"/>
            <a:graphic>
              <a:graphicData uri="http://schemas.openxmlformats.org/drawingml/2006/picture">
                <pic:pic>
                  <pic:nvPicPr>
                    <pic:cNvPr descr="image/Delete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4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</w:pPr>
      <w:r>
        <w:t xml:space="preserve">Открыть файл report.md</w:t>
      </w:r>
      <w:r>
        <w:t xml:space="preserve"> </w:t>
      </w:r>
      <w:r>
        <w:drawing>
          <wp:inline>
            <wp:extent cx="5334000" cy="3000375"/>
            <wp:effectExtent b="0" l="0" r="0" t="0"/>
            <wp:docPr descr="Название рисунка Файл report" title="" id="33" name="Picture"/>
            <a:graphic>
              <a:graphicData uri="http://schemas.openxmlformats.org/drawingml/2006/picture">
                <pic:pic>
                  <pic:nvPicPr>
                    <pic:cNvPr descr="image/report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</w:pPr>
      <w:r>
        <w:t xml:space="preserve">Заполнить и скомпилировать отчет</w:t>
      </w:r>
      <w:r>
        <w:br/>
      </w:r>
      <w:r>
        <w:drawing>
          <wp:inline>
            <wp:extent cx="5334000" cy="466151"/>
            <wp:effectExtent b="0" l="0" r="0" t="0"/>
            <wp:docPr descr="Название рисунка Компиляция отчета" title="" id="36" name="Picture"/>
            <a:graphic>
              <a:graphicData uri="http://schemas.openxmlformats.org/drawingml/2006/picture">
                <pic:pic>
                  <pic:nvPicPr>
                    <pic:cNvPr descr="image/Компиляция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03"/>
        </w:numPr>
      </w:pPr>
      <w:r>
        <w:t xml:space="preserve">Загрузить файлы на гитхаб</w:t>
      </w:r>
      <w:r>
        <w:br/>
      </w:r>
    </w:p>
    <w:p>
      <w:pPr>
        <w:numPr>
          <w:ilvl w:val="0"/>
          <w:numId w:val="1003"/>
        </w:numPr>
      </w:pPr>
      <w:r>
        <w:t xml:space="preserve">Выполнить самостоятельную работу</w:t>
      </w:r>
    </w:p>
    <w:bookmarkEnd w:id="38"/>
    <w:bookmarkStart w:id="3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процессе выполнения работы, я ознакомился с языком разметки Markdowrn.</w:t>
      </w:r>
    </w:p>
    <w:bookmarkEnd w:id="39"/>
    <w:bookmarkStart w:id="41" w:name="список-литературы"/>
    <w:p>
      <w:pPr>
        <w:pStyle w:val="Heading1"/>
      </w:pPr>
      <w:r>
        <w:t xml:space="preserve">Список литературы</w:t>
      </w:r>
    </w:p>
    <w:bookmarkStart w:id="40" w:name="refs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26" Target="media/rId26.png" /><Relationship Type="http://schemas.openxmlformats.org/officeDocument/2006/relationships/image" Id="rId23" Target="media/rId23.jp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3</dc:title>
  <dc:creator>Хайманов А.С</dc:creator>
  <dc:language>ru-RU</dc:language>
  <cp:keywords/>
  <dcterms:created xsi:type="dcterms:W3CDTF">2024-10-20T19:54:52Z</dcterms:created>
  <dcterms:modified xsi:type="dcterms:W3CDTF">2024-10-20T19:54:52Z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Язык разметки Markdown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