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44"/>
          <w:szCs w:val="44"/>
        </w:rPr>
        <w:t xml:space="preserve">WATER DELIVERY MANAGEMENT SYSTEM</w:t>
      </w:r>
    </w:p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(WDMS)</w:t>
      </w:r>
    </w:p>
    <w:p>
      <w:pPr>
        <w:spacing w:after="400"/>
        <w:jc w:val="center"/>
      </w:pPr>
      <w:r>
        <w:rPr>
          <w:i/>
          <w:iCs/>
          <w:color w:val="595959"/>
          <w:sz w:val="28"/>
          <w:szCs w:val="28"/>
        </w:rPr>
        <w:t xml:space="preserve">Texnik Topshiriq — yaxshilangan versiya (v2.0)</w:t>
      </w:r>
    </w:p>
    <w:p>
      <w:pPr>
        <w:spacing w:after="200"/>
        <w:jc w:val="center"/>
      </w:pPr>
      <w:r>
        <w:rPr>
          <w:color w:val="404040"/>
          <w:sz w:val="22"/>
          <w:szCs w:val="22"/>
        </w:rPr>
        <w:t xml:space="preserve">Suv yetkazib berish bizneslari uchun buyurtma, mijoz, to‘lov va logistika avtomatlashtirish platformasi</w:t>
      </w:r>
    </w:p>
    <w:p>
      <w:pPr>
        <w:spacing w:after="120" w:before="2000"/>
        <w:jc w:val="center"/>
      </w:pPr>
      <w:r>
        <w:rPr>
          <w:sz w:val="22"/>
          <w:szCs w:val="22"/>
        </w:rPr>
        <w:t xml:space="preserve">Sana: 2026-yil</w:t>
      </w:r>
    </w:p>
    <w:p>
      <w:pPr>
        <w:jc w:val="center"/>
      </w:pPr>
      <w:r>
        <w:rPr>
          <w:sz w:val="22"/>
          <w:szCs w:val="22"/>
        </w:rPr>
        <w:t xml:space="preserve">Versiya: 2.0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t xml:space="preserve">0. Kirish va o‘zgarishlar ro‘yxati</w:t>
      </w:r>
    </w:p>
    <w:p>
      <w:pPr>
        <w:spacing w:after="120"/>
      </w:pPr>
      <w:r>
        <w:t xml:space="preserve">Ushbu hujjat — birinchi versiyadagi TZ asosida qayta ko‘rib chiqilgan, amaliy muhandislik nuqtai nazaridan yaxshilangan texnik topshiriq. Birinchi versiyadagi bo‘shliqlar to‘ldirilgan, modullar tartiblangan va MVP aniq bosqichlarga bo‘lingan.</w:t>
      </w:r>
    </w:p>
    <w:p>
      <w:pPr>
        <w:pStyle w:val="Heading2"/>
        <w:spacing w:after="140" w:before="280"/>
      </w:pPr>
      <w:r>
        <w:t xml:space="preserve">v1 → v2 asosiy o‘zgarishlar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app boshidan: </w:t>
      </w:r>
      <w:r>
        <w:t xml:space="preserve">Driver uchun React Native dasturi MVP ichida (v1 da “optional GPS” edi).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katalogi qo‘shildi: </w:t>
      </w:r>
      <w:r>
        <w:t xml:space="preserve">19L, 10L, 5L va boshqa mahsulot turlari, narx tarixi bilan.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Idish (Inventory) tizimi: </w:t>
      </w:r>
      <w:r>
        <w:t xml:space="preserve">Bo‘sh idish qarzi va depozit — suv biznesi uchun kritik modul.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Multi-address: </w:t>
      </w:r>
      <w:r>
        <w:t xml:space="preserve">Mijozning bir nechta manzili (uy, ofis), geocoding bilan.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Multi-tenancy tayyorligi: </w:t>
      </w:r>
      <w:r>
        <w:t xml:space="preserve">Har bir modelda company_id — kelajakda SaaS ga oson o‘tish.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QR flow aniqlashtirildi: </w:t>
      </w:r>
      <w:r>
        <w:t xml:space="preserve">Har bir manzil uchun universal QR, telefon + SMS OTP bilan ro‘yxatdan o‘tish.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 integratsiya detallari: </w:t>
      </w:r>
      <w:r>
        <w:t xml:space="preserve">Merchant API, webhook signature, test stsenariylar.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 qayta bo‘lindi: </w:t>
      </w:r>
      <w:r>
        <w:t xml:space="preserve">3 ta release — core, payments, advanced.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Non-functional talablar kengaytirildi: </w:t>
      </w:r>
      <w:r>
        <w:t xml:space="preserve">backup, monitoring, rate-limit, audit log.</w:t>
      </w:r>
    </w:p>
    <w:p>
      <w:pPr>
        <w:pStyle w:val="Heading1"/>
        <w:spacing w:after="180" w:before="360"/>
      </w:pPr>
      <w:r>
        <w:t xml:space="preserve">1. Umumiy ma’lumot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Qiymat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Loyiha nomi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Water Delivery Management System (WDMS)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Asosiy maqsad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Suv yetkazib berish bizneslari uchun buyurtma, mijoz, to‘lov va logistika jarayonlarini avtomatlashtirish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Maqsadli foydalanuvchilar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Suv kompaniyalari (B2C), ularning operatorlari, haydovchilari va yakuniy mijozlari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Geografiya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O‘zbekiston (birinchi bosqich), Toshkent shahridan boshlab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O‘zbek (lotin), Rus (keyinchalik ingliz)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Valyuta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UZS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Asia/Tashkent (UTC+5)</w:t>
            </w:r>
          </w:p>
        </w:tc>
      </w:tr>
    </w:tbl>
    <w:p>
      <w:pPr>
        <w:pStyle w:val="Heading2"/>
        <w:spacing w:after="140" w:before="280"/>
      </w:pPr>
      <w:r>
        <w:t xml:space="preserve">1.1 Texnologik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Qatlam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FastAPI (Python 3.11+)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Async, tez, avtomatik OpenAPI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SQLAlchemy 2.0 + Alembic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Community katta, migration standart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PostgreSQL 15+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Asosiy ma’lumotlar bazasi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Cache /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Redis 7+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Session, rate-limit, Celery broker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Celery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Subscription, reminder, hisobotlar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Admin 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Vue 3 + Pinia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Axios, Element Plus yoki Naive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Mobile (Driver)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React Native (Expo)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iOS + Android, boshidan MVP 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QR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PWA (Vanilla yoki Vue 3)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Light, tez yuklanadigan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 Merchant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Webhook + fallback manual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Yandex Maps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O‘zbekistonda Google’dan aniqroq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Eskiz.uz yoki Playmobile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OTP va xabarnomalar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Docker + docker-compose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VPS (boshida), keyin K8s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Sentry + Prometheus + Grafana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Error tracking + metrics</w:t>
            </w:r>
          </w:p>
        </w:tc>
      </w:tr>
    </w:tbl>
    <w:p>
      <w:pPr>
        <w:pStyle w:val="Heading1"/>
        <w:spacing w:after="180" w:before="360"/>
      </w:pPr>
      <w:r>
        <w:t xml:space="preserve">2. Foydalanuvchi rollari va huquqlar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Asosiy huquqlar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Platforma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Super 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Barcha modullar, kompaniya sozlamalari, foydalanuvchilarni boshqarish, hisobotlar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Web (Vue)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O‘z kompaniyasidagi barcha modullar; super admin sozlamalaridan tashqari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Web (Vue)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Operator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Buyurtma yaratish/tahrirlash, mijozlar, to‘lovlarni qayd etish (manual), haydovchiga biriktirish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Web (Vue)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O‘ziga biriktirilgan buyurtmalar, status o‘zgartirish, GPS, idish hisob-kitobi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Mobile (RN)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Mijoz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QR orqali buyurtma, o‘z tarixi, qarzdorlik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PWA (web)</w:t>
            </w:r>
          </w:p>
        </w:tc>
      </w:tr>
    </w:tbl>
    <w:p>
      <w:pPr>
        <w:spacing w:after="120"/>
      </w:pPr>
      <w:r>
        <w:t xml:space="preserve">Barcha rollar JWT token bilan autentifikatsiya qilinadi. Access token TTL: 30 daqiqa, Refresh token TTL: 30 kun. Permission’lar RBAC (Role-Based Access Control) orqali endpoint darajasida tekshiriladi.</w:t>
      </w:r>
    </w:p>
    <w:p>
      <w:pPr>
        <w:pStyle w:val="Heading1"/>
        <w:spacing w:after="180" w:before="360"/>
      </w:pPr>
      <w:r>
        <w:t xml:space="preserve">3. Funksional modullar</w:t>
      </w:r>
    </w:p>
    <w:p>
      <w:pPr>
        <w:pStyle w:val="Heading2"/>
        <w:spacing w:after="140" w:before="280"/>
      </w:pPr>
      <w:r>
        <w:t xml:space="preserve">3.1 Buyurtma tizimi (Order Management)</w:t>
      </w:r>
    </w:p>
    <w:p>
      <w:pPr>
        <w:pStyle w:val="Heading3"/>
        <w:spacing w:after="100" w:before="200"/>
      </w:pPr>
      <w:r>
        <w:t xml:space="preserve">3.1.1 Buyurtma hayot sikli (status machine)</w:t>
      </w:r>
    </w:p>
    <w:p>
      <w:pPr>
        <w:spacing w:after="120"/>
      </w:pPr>
      <w:r>
        <w:t xml:space="preserve">Buyurtma quyidagi statuslarda bo‘lishi mumkin. O‘tish qoidalari qat’iy — faqat ruxsat etilgan o‘tishlar amalga oshiriladi (server validatsiya qiladi).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Ma’nosi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Keyingi ruxsat etilgan statuslar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Yaratilgan, haydovchi biriktirilmagan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assigned, cancelled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assigned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Haydovchiga biriktirilgan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in_delivery, cancelled, pending (re-assign)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in_delivery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 yo‘lda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delivered, failed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delivered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Yetkazib berildi (yakuniy)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 (terminal)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failed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Yetkazib bo‘lmadi (mijoz yo‘q, telefon javob bermadi)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pending (qayta urinish)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cancelled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Bekor qilindi (terminal)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— (terminal)</w:t>
            </w:r>
          </w:p>
        </w:tc>
      </w:tr>
    </w:tbl>
    <w:p>
      <w:pPr>
        <w:pStyle w:val="Heading3"/>
        <w:spacing w:after="100" w:before="200"/>
      </w:pPr>
      <w:r>
        <w:t xml:space="preserve">3.1.2 Funksiyalar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Yangi buyurtma yaratish: operator, admin yoki QR flow orqali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Buyurtma qatorlari (OrderItem): mahsulot + miqdor + narx snapshot (narx o‘zgarsa ham eski buyurtma buzilmaydi)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Haydovchiga biriktirish: manual (operator) yoki avto (eng yaqin / eng kam yuklangan)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o‘zgartirishda audit log (kim, qachon, qaysi statusdan qaysi statusga)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Bekor qilish sababini kiritish majburiy (cancelled yoki failed bo‘lganda)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Yetkazish oynasi (delivery window): mijoz tanlagan vaqt oralig‘i (masalan, 14:00–18:00)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Buyurtma bilan bog‘liq fayllar: yetkazib berilgan joy rasmi (ixtiyoriy, haydovchi yuklaydi)</w:t>
      </w:r>
    </w:p>
    <w:p>
      <w:pPr>
        <w:pStyle w:val="Heading2"/>
        <w:spacing w:after="140" w:before="280"/>
      </w:pPr>
      <w:r>
        <w:t xml:space="preserve">3.2 QR orqali mijoz buyurtmasi (Customer Flow)</w:t>
      </w:r>
    </w:p>
    <w:p>
      <w:pPr>
        <w:pStyle w:val="Heading3"/>
        <w:spacing w:after="100" w:before="200"/>
      </w:pPr>
      <w:r>
        <w:t xml:space="preserve">3.2.1 QR kod strategiyasi</w:t>
      </w:r>
    </w:p>
    <w:p>
      <w:pPr>
        <w:spacing w:after="120"/>
      </w:pPr>
      <w:r>
        <w:t xml:space="preserve">Har bir mijoz manzili uchun alohida QR kod generatsiya qilinadi. QR kod URL ko‘rinishida: https://order.example.uz/q/{address_token}. Address token — 10 belgili random string, ma’lum bir manzilga biriktirilgan.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kod stikeri mijozga birinchi yetkazishda beriladi (eshikka, sovutgichga yopishtiriladi)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QR kod umrbod amal qiladi, lekin istalgan vaqtda bekor qilinishi mumkin (masalan, mijoz ko‘chib ketganda)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Yangi foydalanuvchi QR orqali kirganda — telefon + SMS OTP bilan bog‘lanish so‘raladi</w:t>
      </w:r>
    </w:p>
    <w:p>
      <w:pPr>
        <w:pStyle w:val="Heading3"/>
        <w:spacing w:after="100" w:before="200"/>
      </w:pPr>
      <w:r>
        <w:t xml:space="preserve">3.2.2 Flow qadamma-qadam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Mijoz QR kodni skaner qiladi (kamera yoki ulashilgan link)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PWA sahifa ochiladi, address_token orqali manzil avtomatik aniqlanadi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Agar mijoz birinchi marta — telefon raqamini kiritadi va SMS OTP orqali tasdiqlaydi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Agar eski mijoz (cookie bor) — to‘g‘ridan-to‘g‘ri buyurtma sahifasiga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Mahsulot va miqdor tanlanadi (masalan: 2 × 19L)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Yetkazish oynasi tanlanadi (bugun/ertaga, vaqt oralig‘i)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Izoh qoldirish (ixtiyoriy): “Qo‘ng‘iroq qilmay, eshikka qoldiring”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To‘lov usulini tanlaydi: Payme / Naqd / Karta (manual)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Payme tanlansa — Payme checkout ga yo‘naltiriladi, muvaffaqiyatli to‘lovdan so‘ng webhook orqali order pending → confirmed ga o‘tadi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Naqd yoki manual karta tanlansa — order to‘g‘ridan-to‘g‘ri pending statusida yaratiladi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Mijozga SMS: “Buyurtmangiz qabul qilindi. Raqam: #1234. Taxminiy yetkazish: 16:00–18:00”</w:t>
      </w:r>
    </w:p>
    <w:p>
      <w:pPr>
        <w:pStyle w:val="Heading2"/>
        <w:spacing w:after="140" w:before="280"/>
      </w:pPr>
      <w:r>
        <w:t xml:space="preserve">3.3 To‘lov tizimi (Payment System)</w:t>
      </w:r>
    </w:p>
    <w:p>
      <w:pPr>
        <w:pStyle w:val="Heading3"/>
        <w:spacing w:after="100" w:before="200"/>
      </w:pPr>
      <w:r>
        <w:t xml:space="preserve">3.3.1 To‘lov usullari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Usul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Integratsiya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Tasdiqlash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Merchant API (REST) + Webhook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Avtomatik (Payme webhook orqali)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Click (v2)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Merchant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Avtomatik (keyingi release)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Naqd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 yoki operator tasdiqlaydi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Karta (manual)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Manual (P2P o‘tkazma)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Operator tasdiqlaydi (screenshot/check)</w:t>
            </w:r>
          </w:p>
        </w:tc>
      </w:tr>
    </w:tbl>
    <w:p>
      <w:pPr>
        <w:pStyle w:val="Heading3"/>
        <w:spacing w:after="100" w:before="200"/>
      </w:pPr>
      <w:r>
        <w:t xml:space="preserve">3.3.2 Payme integratsiya talablari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 Merchant API: /checkout/v2 orqali to‘lov havolasini yaratish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endpoint: POST /api/v1/payments/payme/webhook (JSON-RPC 2.0 protokoli)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Barcha Payme metodlari qo‘llab-quvvatlanishi shart: CheckPerformTransaction, CreateTransaction, PerformTransaction, CancelTransaction, CheckTransaction, GetStatement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Authorization header tekshirish: Basic base64("Paycom:MERCHANT_KEY")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Idempotency: bir xil transaction ID takror kelsa — bir xil javob qaytarilishi shart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 xatolik kodlari to‘liq implementatsiya: -31001, -31003, -31007, -31008, -32504 va boshqalar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muhitida to‘liq test stsenariylar: muvaffaqiyatli to‘lov, bekor qilish, xatolik, takroriy so‘rov</w:t>
      </w:r>
    </w:p>
    <w:p>
      <w:pPr>
        <w:pStyle w:val="Heading3"/>
        <w:spacing w:after="100" w:before="200"/>
      </w:pPr>
      <w:r>
        <w:t xml:space="preserve">3.3.3 Payment status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Ma’nosi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pending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Yaratilgan, kutilmoqda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processing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 orqali jarayonda (CreateTransaction bor, PerformTransaction hali yo‘q)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To‘liq to‘langan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partial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Qisman to‘langan (masalan, qarzning bir qismi)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failed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Muvaffaqiyatsiz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refunded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Qaytarilgan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cancelled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Bekor qilingan</w:t>
            </w:r>
          </w:p>
        </w:tc>
      </w:tr>
    </w:tbl>
    <w:p>
      <w:pPr>
        <w:pStyle w:val="Heading2"/>
        <w:spacing w:after="140" w:before="280"/>
      </w:pPr>
      <w:r>
        <w:t xml:space="preserve">3.4 Haydovchi mobil ilovasi (Driver App)</w:t>
      </w:r>
    </w:p>
    <w:p>
      <w:pPr>
        <w:spacing w:after="120"/>
      </w:pPr>
      <w:r>
        <w:t xml:space="preserve">React Native (Expo) asosida, iOS va Android uchun. MVP da boshidan kiritiladi.</w:t>
      </w:r>
    </w:p>
    <w:p>
      <w:pPr>
        <w:pStyle w:val="Heading3"/>
        <w:spacing w:after="100" w:before="200"/>
      </w:pPr>
      <w:r>
        <w:t xml:space="preserve">3.4.1 Asosiy ekranlar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Login: </w:t>
      </w:r>
      <w:r>
        <w:t xml:space="preserve">telefon + parol yoki telefon + SMS OTP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Bugungi buyurtmalar: </w:t>
      </w:r>
      <w:r>
        <w:t xml:space="preserve">ro‘yxat, filter (barchasi / yetkazilmagan / yetkazilgan)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Buyurtma tafsiloti: </w:t>
      </w:r>
      <w:r>
        <w:t xml:space="preserve">mijoz ismi, telefon (tap → qo‘ng‘iroq), manzil (tap → Yandex Maps), mahsulotlar, summa, eslatma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tugmalari: </w:t>
      </w:r>
      <w:r>
        <w:t xml:space="preserve">“Yo‘ldaman” → in_delivery, “Yetkazildi” → delivered, “Yetkazib bo‘lmadi” → failed (sabab tanlash)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To‘lov qabul qilish: </w:t>
      </w:r>
      <w:r>
        <w:t xml:space="preserve">naqd yoki karta — miqdorni kiritish, tasdiqlash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Idish hisobi: </w:t>
      </w:r>
      <w:r>
        <w:t xml:space="preserve">nechta bo‘sh idish olindi, nechta to‘la qoldirildi (qarzdorlik hisob-kitobi uchun)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Kunlik yopilish: </w:t>
      </w:r>
      <w:r>
        <w:t xml:space="preserve">kun oxirida — nechta buyurtma bajarildi, qancha naqd yig‘ildi, qancha idish qaytarildi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Offline mode: </w:t>
      </w:r>
      <w:r>
        <w:t xml:space="preserve">buyurtmalar ro‘yxati va tafsilotlari kesh qilinadi; status o‘zgarishlari navbatga qo‘yiladi va internet paydo bo‘lganda sinxronlanadi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GPS tracking: </w:t>
      </w:r>
      <w:r>
        <w:t xml:space="preserve">faqat in_delivery paytida, har 30 soniyada server’ga yuboriladi; batareyani tejash uchun boshqa vaqtda o‘chirilgan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 notification: </w:t>
      </w:r>
      <w:r>
        <w:t xml:space="preserve">yangi buyurtma biriktirilganda, buyurtma bekor qilinganda</w:t>
      </w:r>
    </w:p>
    <w:p>
      <w:pPr>
        <w:pStyle w:val="Heading3"/>
        <w:spacing w:after="100" w:before="200"/>
      </w:pPr>
      <w:r>
        <w:t xml:space="preserve">3.4.2 Texnik talablar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 SDK oxirgi stabil versiyasi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Android: 8.0 (API 26), minimum iOS: 13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AsyncStorage / MMKV — lokal kesh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Query (TanStack Query) — server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Zustand — client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expo-location — GPS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expo-notifications + FCM — push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— crash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 Build — CI/CD (Expo Application Services)</w:t>
      </w:r>
    </w:p>
    <w:p>
      <w:pPr>
        <w:pStyle w:val="Heading2"/>
        <w:spacing w:after="140" w:before="280"/>
      </w:pPr>
      <w:r>
        <w:t xml:space="preserve">3.5 Mijozlar (CRM)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Mijoz yaratish/tahrirlash/o‘chirish (soft delete)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 nechta manzil: uy, ofis, ota-ona uyi va h.k.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bir manzilga — geopoint (lat/lng), to‘liq matn, izohlar, QR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Mijoz segmentatsiyasi: VIP, faol, uxlab qolgan (30 kun buyurtma yo‘q), yangi (birinchi marta)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Buyurtma tarixi (pagination bilan)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Qarzdorlik va depozit balansi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Oxirgi faollik sanasi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Eslatmalar (operator qoldirgan): “Qo‘shni orqali eshik ochiladi”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Qidiruv: telefon, ism, manzil bo‘yicha (trigram index)</w:t>
      </w:r>
    </w:p>
    <w:p>
      <w:pPr>
        <w:pStyle w:val="Heading2"/>
        <w:spacing w:after="140" w:before="280"/>
      </w:pPr>
      <w:r>
        <w:t xml:space="preserve">3.6 Idish (Inventory) boshqaruvi</w:t>
      </w:r>
    </w:p>
    <w:p>
      <w:pPr>
        <w:spacing w:after="120"/>
      </w:pPr>
      <w:r>
        <w:t xml:space="preserve">Suv yetkazib berish biznesi uchun kritik modul: mijozda nechta qaytariladigan idish qarz ekanini kuzatish.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Idish turlari: 19L qaytariladigan plastik, 10L qaytariladigan, 5L bir martalik va h.k.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bir mijozda — qaytarilmagan idishlar soni (bottle_debt)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Depozit tizimi (ixtiyoriy): mijoz idish uchun depozit to‘laydi, qaytarganda pul qaytadi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 balansi: zaxiradan nechta idish oldi, nechta yetkazdi, nechta bo‘sh idish qabul qildi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 oxirida avtomatik hisobot: haydovchi idish balansi to‘g‘rimi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Ombor (warehouse) — soddalashtirilgan: kompaniyada jami nechta idish bor, nechtasi mijozlarda, nechtasi haydovchilarda</w:t>
      </w:r>
    </w:p>
    <w:p>
      <w:pPr>
        <w:pStyle w:val="Heading2"/>
        <w:spacing w:after="140" w:before="280"/>
      </w:pPr>
      <w:r>
        <w:t xml:space="preserve">3.7 Hisob-kitob (Billing)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Qarzdorlik: mijoz buyurtma qilgan lekin to‘lamagan summalar yig‘indisi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 kassasi: bir kun ichida yig‘ilgan naqd pul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To‘lovlar tarixi (filter: sana, usul, operator)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Kunlik yopilish (cash closing): haydovchi yoki operator kun oxirida naqdni topshiradi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Hisobotlar: kunlik / haftalik / oylik tushum (mahsulot, to‘lov usuli, haydovchi kesimida)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Excel eksport (XLSX)</w:t>
      </w:r>
    </w:p>
    <w:p>
      <w:pPr>
        <w:pStyle w:val="Heading2"/>
        <w:spacing w:after="140" w:before="280"/>
      </w:pPr>
      <w:r>
        <w:t xml:space="preserve">3.8 Obuna (Subscription)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Obuna yaratish: mijoz + manzil + mahsulot + miqdor + davriylik (har N kun, haftaning ma’lum kunlari, oyning ma’lum sanalarida)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Avto buyurtma generatsiyasi: Celery Beat orqali kunlik 06:00 da keyingi kun uchun buyurtmalar yaratiladi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Eslatma: yetkazishdan 2 soat oldin mijozga SMS (“Bugun 16:00 da yetkazamiz”)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Pauza / bekor qilish: mijoz yoki operator obunani to‘xtatishi mumkin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Keyingi iteratsiya: Telegram bot orqali eslatmalar</w:t>
      </w:r>
    </w:p>
    <w:p>
      <w:pPr>
        <w:pStyle w:val="Heading2"/>
        <w:spacing w:after="140" w:before="280"/>
      </w:pPr>
      <w:r>
        <w:t xml:space="preserve">3.9 Hisobotlar va analitika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bugungi buyurtmalar, tushum, haydovchilar holati, faol mijozlar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Buyurtmalar hisoboti: davr, status, haydovchi, mahsulot bo‘yicha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Moliyaviy hisobot: tushum, to‘lov usuli kesimida, qarzdorlik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 KPI: yetkazilgan buyurtmalar, o‘rtacha vaqt, muammolar soni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Mijoz analitikasi: LTV (lifetime value), churn (ketgan mijozlar), eng faol mijozlar</w:t>
      </w:r>
    </w:p>
    <w:p>
      <w:pPr>
        <w:pStyle w:val="Heading1"/>
        <w:spacing w:after="180" w:before="360"/>
      </w:pPr>
      <w:r>
        <w:t xml:space="preserve">4. Backend arxitekturasi (FastAPI)</w:t>
      </w:r>
    </w:p>
    <w:p>
      <w:pPr>
        <w:pStyle w:val="Heading2"/>
        <w:spacing w:after="140" w:before="280"/>
      </w:pPr>
      <w:r>
        <w:t xml:space="preserve">4.1 Loyiha tuzilishi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backend/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app/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api/              # Routerlar (v1/)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└── v1/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auth.py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orders.py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customers.py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drivers.py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├── payments.py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│       └── reports.py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core/             # Config, security, deps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models/           # SQLAlchemy modellar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schemas/          # Pydantic schemalar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services/        # Biznes logika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repositories/    # DB query abstraksiya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integrations/    # Payme, SMS, Maps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├── tasks/           # Celery vazifalar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│   └── main.py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alembic/              # Migratsiyalar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pyproject.toml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├── Dockerfile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└── docker-compose.yml</w:t>
      </w:r>
    </w:p>
    <w:p>
      <w:pPr>
        <w:pStyle w:val="Heading2"/>
        <w:spacing w:after="140" w:before="280"/>
      </w:pPr>
      <w:r>
        <w:t xml:space="preserve">4.2 Asosiy API endpointlari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/api/v1/auth/login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Login (telefon + parol yoki OTP)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/api/v1/auth/refresh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Access token yangilash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/api/v1/auth/logout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Chiqish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/api/v1/auth/otp/send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SMS OTP yuborish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/api/v1/auth/otp/verify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OTP tekshirish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Buyurtmalar ro‘yxati (filter + pagination)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Yangi buyurtma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/api/v1/orders/{id}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GET/PATCH/DELETE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Bitta buyurtma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/api/v1/orders/{id}/assign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Haydovchiga biriktirish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/api/v1/orders/{id}/status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Status o‘zgartirish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Mijozlar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/api/v1/customers/{id}/addresses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Mijoz manzillari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Mahsulot katalogi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/api/v1/payments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To‘lovlar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/api/v1/payments/payme/webhook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 webhook (JSON-RPC)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/api/v1/drivers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Haydovchilar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/api/v1/drivers/me/orders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 o‘z buyurtmalari (mobile)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/api/v1/drivers/me/location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GPS yuborish (mobile)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/api/v1/subscriptions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GET/POST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Obunalar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/api/v1/reports/revenue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Tushum hisoboti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/api/v1/qr/{token}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QR token bo‘yicha manzil va mijoz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/api/v1/qr/{token}/order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QR orqali buyurtma berish</w:t>
            </w:r>
          </w:p>
        </w:tc>
      </w:tr>
    </w:tbl>
    <w:p>
      <w:pPr>
        <w:pStyle w:val="Heading1"/>
        <w:spacing w:after="180" w:before="360"/>
      </w:pPr>
      <w:r>
        <w:t xml:space="preserve">5. Frontend (Vue 3 Admin)</w:t>
      </w:r>
    </w:p>
    <w:p>
      <w:pPr>
        <w:pStyle w:val="Heading2"/>
        <w:spacing w:after="140" w:before="280"/>
      </w:pPr>
      <w:r>
        <w:t xml:space="preserve">5.1 Sahifalar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— umumiy ko‘rsatkichlar, kunlik grafik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Buyurtmalar — ro‘yxat, filter, detail modal, yaratish, biriktirish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view — status bo‘yicha buyurtmalar (pending → delivered)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Mijozlar — ro‘yxat, profil, buyurtma tarixi, qarz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Haydovchilar — ro‘yxat, xarita (real-time GPS), 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Mahsulotlar — katalog, narx tarixi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To‘lovlar — ro‘yxat, manual tasdiqlash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Obunalar — aktiv obunalar, keyingi yetkazishlar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Hisobotlar — filter, grafiklar, Excel eksport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Sozlamalar — kompaniya, foydalanuvchilar, rollar</w:t>
      </w:r>
    </w:p>
    <w:p>
      <w:pPr>
        <w:pStyle w:val="Heading2"/>
        <w:spacing w:after="140" w:before="280"/>
      </w:pPr>
      <w:r>
        <w:t xml:space="preserve">5.2 UI kutubxonasi va kompozitsiya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Element Plus yoki Naive UI — komponentlar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Vue Router — marshrutlar, auth guard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Pinia — store (auth, orders, customers)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Axios interceptor — token refresh, xatoliklar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ECharts yoki Chart.js — grafiklar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Yandex Maps API — xarita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i18n — O‘zbek/Rus</w:t>
      </w:r>
    </w:p>
    <w:p>
      <w:pPr>
        <w:pStyle w:val="Heading1"/>
        <w:spacing w:after="180" w:before="360"/>
      </w:pPr>
      <w:r>
        <w:t xml:space="preserve">6. Ma’lumotlar bazasi (PostgreSQL)</w:t>
      </w:r>
    </w:p>
    <w:p>
      <w:pPr>
        <w:spacing w:after="120"/>
      </w:pPr>
      <w:r>
        <w:t xml:space="preserve">Asosiy jadvallar va ularning asosiy maydonlari. Har bir jadvalda created_at, updated_at (TIMESTAMPTZ) va deleted_at (soft delete uchun) bo‘ladi. Har bir asosiy tranzaksion jadvalda company_id — multi-tenancy uchun.</w:t>
      </w:r>
    </w:p>
    <w:p>
      <w:pPr>
        <w:pStyle w:val="Heading2"/>
        <w:spacing w:after="140" w:before="280"/>
      </w:pPr>
      <w:r>
        <w:t xml:space="preserve">6.1 Asosiy modellar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Jadval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Asosiy maydonlar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companies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name, slug, phone, address, timezone, currency, is_active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company_id, phone, password_hash, full_name, role, is_active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customers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company_id, phone, full_name, segment, notes, balance, bottle_debt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customer_addresses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customer_id, label, address_text, lat, lng, qr_token, is_active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products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company_id, name, volume_liters, is_returnable, is_active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product_prices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product_id, price, valid_from, valid_to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orders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company_id, number, customer_id, address_id, driver_id, status, total, delivery_window_start, delivery_window_end, source, notes, created_by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order_items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order_id, product_id, quantity, unit_price, total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order_status_logs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order_id, from_status, to_status, actor_id, reason,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order_id, customer_id, amount, method, status, provider_tx_id, created_at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payme_transactions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payment_id, payme_id, state, perform_time, cancel_time, 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drivers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user_id, vehicle_plate, is_active, current_lat, current_lng, last_seen_at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driver_bottle_balance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driver_id, product_id, full_count, empty_count, updated_at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subscriptions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customer_id, address_id, product_id, quantity, schedule_type, schedule_config, next_run_at,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otp_codes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phone, code_hash, purpose, expires_at, used_at,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audit_logs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id, company_id, actor_id, action, entity_type, entity_id, payload, ip, created_at</w:t>
            </w:r>
          </w:p>
        </w:tc>
      </w:tr>
    </w:tbl>
    <w:p>
      <w:pPr>
        <w:pStyle w:val="Heading2"/>
        <w:spacing w:after="140" w:before="280"/>
      </w:pPr>
      <w:r>
        <w:t xml:space="preserve">6.2 Indekslar (muhim)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customers(company_id, phone) — UNIQUE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customer_addresses(qr_token) — UNIQUE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orders(company_id, status, created_at DESC) — buyurtma ro‘yxati uchun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orders(driver_id, status) — haydovchi uchun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orders(customer_id, created_at DESC) — mijoz tarixi uchun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payments(order_id), payments(provider_tx_id) — UNIQUE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GIN trigram: customers(full_name), customer_addresses(address_text) — qidiruv uchun</w:t>
      </w:r>
    </w:p>
    <w:p>
      <w:pPr>
        <w:pStyle w:val="Heading1"/>
        <w:spacing w:after="180" w:before="360"/>
      </w:pPr>
      <w:r>
        <w:t xml:space="preserve">7. Integratsiyalar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Integratsiya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Maqsad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Bosqich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 Merchant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Avtomatik to‘lovlar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2 (MVP+)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Eskiz.uz SMS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OTP va xabarnomalar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1 (MVP)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Yandex Maps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Geocoding, marshrut, xarita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1 (MVP)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Firebase Cloud Messaging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Push notification (driver)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1 (MVP)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Click Merchant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Qo‘shimcha to‘lov usuli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Telegram Bot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Mijozlarga eslatmalar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1C / Excel eksport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Buxgalteriya uchun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Release 3</w:t>
            </w:r>
          </w:p>
        </w:tc>
      </w:tr>
    </w:tbl>
    <w:p>
      <w:pPr>
        <w:pStyle w:val="Heading1"/>
        <w:spacing w:after="180" w:before="360"/>
      </w:pPr>
      <w:r>
        <w:t xml:space="preserve">8. Non-functional talablar</w:t>
      </w:r>
    </w:p>
    <w:p>
      <w:pPr>
        <w:pStyle w:val="Heading2"/>
        <w:spacing w:after="140" w:before="280"/>
      </w:pPr>
      <w:r>
        <w:t xml:space="preserve">8.1 Unumdorlik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p95 response time: &lt; 300 ms (oddiy so‘rovlar uchun)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yuklash: &lt; 2 sekund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(QR client) Lighthouse skor: &gt; 90</w:t>
      </w:r>
    </w:p>
    <w:p>
      <w:pPr>
        <w:pStyle w:val="Heading2"/>
        <w:spacing w:after="140" w:before="280"/>
      </w:pPr>
      <w:r>
        <w:t xml:space="preserve">8.2 Xavfsizlik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+ refresh token; refresh token faqat HttpOnly cookie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Parollar: Argon2id yoki bcrypt (cost 12+)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limit: /auth/* — 5 so‘rov/daqiqa; /qr/* — 30 so‘rov/daqiqa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injection: faqat SQLAlchemy ORM yoki parametrlangan so‘rovlar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XSS: Vue avtomatik escape qiladi, lekin v-html dan ehtiyot bo‘lish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majburiy, HSTS 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 whitelist: faqat admin va PWA domenlari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 webhook — IP whitelist + signature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Sensitive ma’lumotlar (parol, token) loglarga tushmaydi</w:t>
      </w:r>
    </w:p>
    <w:p>
      <w:pPr>
        <w:pStyle w:val="Heading2"/>
        <w:spacing w:after="140" w:before="280"/>
      </w:pPr>
      <w:r>
        <w:t xml:space="preserve">8.3 Ishonchlilik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daily backup (pg_dump) — 7 kunlik retention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Point-in-time recovery (WAL archiving) — 24 soatlik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 endpointlar: /health, /ready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Graceful shutdown: jarayondagi so‘rovlarni tugatish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connection pool: min 5, max 20</w:t>
      </w:r>
    </w:p>
    <w:p>
      <w:pPr>
        <w:pStyle w:val="Heading2"/>
        <w:spacing w:after="140" w:before="280"/>
      </w:pPr>
      <w:r>
        <w:t xml:space="preserve">8.4 Kuzatuv (observability)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Tuzilgan loglar (JSON format) — CloudWatch / Loki ga yuboriladi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— xatoliklar real-time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Prometheus metrics: RPS, p50/p95/p99 latency, error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Grafana dashboard: tizim sog‘ligi + biznes 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— barcha muhim amallar (buyurtma yaratish, to‘lov, status o‘zgarishi)</w:t>
      </w:r>
    </w:p>
    <w:p>
      <w:pPr>
        <w:pStyle w:val="Heading2"/>
        <w:spacing w:after="140" w:before="280"/>
      </w:pPr>
      <w:r>
        <w:t xml:space="preserve">8.5 Masshtablashuvchanlik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Stateless backend — horizontal scaling (bir nechta instance)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— session, cache, rate limit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Celery workers — alohida jarayonlar (background tasks)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read replica (kelajakda) — og‘ir hisobotlar uchun</w:t>
      </w:r>
    </w:p>
    <w:p>
      <w:pPr>
        <w:pStyle w:val="Heading1"/>
        <w:spacing w:after="180" w:before="360"/>
      </w:pPr>
      <w:r>
        <w:t xml:space="preserve">9. MVP va keyingi bosqichlar</w:t>
      </w:r>
    </w:p>
    <w:p>
      <w:pPr>
        <w:spacing w:after="120"/>
      </w:pPr>
      <w:r>
        <w:t xml:space="preserve">MVP uch bosqichga bo‘lingan. Har bir bosqich oxirida ishlaydigan, foydalanuvchiga yetkazish mumkin bo‘lgan versiya bo‘ladi.</w:t>
      </w:r>
    </w:p>
    <w:p>
      <w:pPr>
        <w:pStyle w:val="Heading2"/>
        <w:spacing w:after="140" w:before="280"/>
      </w:pPr>
      <w:r>
        <w:t xml:space="preserve">9.1 Release 1 — Core MVP (4–5 hafta)</w:t>
      </w:r>
    </w:p>
    <w:p>
      <w:pPr>
        <w:spacing w:after="120"/>
      </w:pPr>
      <w:r>
        <w:rPr>
          <w:i/>
          <w:iCs/>
        </w:rPr>
        <w:t xml:space="preserve">Maqsad: operator buyurtma yaratadi, haydovchi yetkazadi, naqd to‘lov qabul qilinadi.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+ RBAC (users, roles)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Companies (bitta kompaniya bilan boshlash, lekin multi-tenant tayyor)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 CRUD + addresses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 + prices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Orders CRUD + status machine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assign (manual)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Naqd to‘lov (manual tasdiq)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Bottle debt tracking (oddiy)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Vue admin: login, dashboard, orders, customers, drivers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Native driver app: login, orderlar ro‘yxati, status o‘zgartirish, naqd to‘lov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tests (critical paths)</w:t>
      </w:r>
    </w:p>
    <w:p>
      <w:pPr>
        <w:pStyle w:val="Heading2"/>
        <w:spacing w:after="140" w:before="280"/>
      </w:pPr>
      <w:r>
        <w:t xml:space="preserve">9.2 Release 2 — Payments + QR (3–4 hafta)</w:t>
      </w:r>
    </w:p>
    <w:p>
      <w:pPr>
        <w:spacing w:after="120"/>
      </w:pPr>
      <w:r>
        <w:rPr>
          <w:i/>
          <w:iCs/>
        </w:rPr>
        <w:t xml:space="preserve">Maqsad: mijozlar QR orqali o‘zi buyurtma beradi, Payme avtomatik ishlaydi.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 Merchant API to‘liq integratsiya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QR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 OTP (Eskiz.uz)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Yandex Maps: geocoding, xaritada manzil tasdiqlash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 window tanlash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Driver app: GPS tracking, push notifications, offline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Admin: kanban view, xaritada haydovchilar</w:t>
      </w:r>
    </w:p>
    <w:p>
      <w:pPr>
        <w:pStyle w:val="Heading2"/>
        <w:spacing w:after="140" w:before="280"/>
      </w:pPr>
      <w:r>
        <w:t xml:space="preserve">9.3 Release 3 — Automation + Analytics (3–4 hafta)</w:t>
      </w:r>
    </w:p>
    <w:p>
      <w:pPr>
        <w:spacing w:after="120"/>
      </w:pPr>
      <w:r>
        <w:rPr>
          <w:i/>
          <w:iCs/>
        </w:rPr>
        <w:t xml:space="preserve">Maqsad: qaytaruvchi mijozlar uchun obuna, hisobotlar, multi-branch.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Subscriptions + avto buyurtma generatsiyasi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bot — eslatmalar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To‘liq hisobotlar + Excel eksport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to‘lov qo‘shimcha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Multi-branch (bir kompaniyada bir nechta filial)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mobile app (ixtiyoriy)</w:t>
      </w:r>
    </w:p>
    <w:p>
      <w:pPr>
        <w:pStyle w:val="Heading1"/>
        <w:spacing w:after="180" w:before="360"/>
      </w:pPr>
      <w:r>
        <w:t xml:space="preserve">10. Qabul qilish mezonlari (Acceptance Criteria)</w:t>
      </w:r>
    </w:p>
    <w:p>
      <w:pPr>
        <w:spacing w:after="120"/>
      </w:pPr>
      <w:r>
        <w:t xml:space="preserve">MVP (Release 1) qabul qilinishi uchun quyidagi stsenariylar to‘liq ishlashi shart: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Operator yangi mijoz yaratadi, manzil qo‘shadi, telefon raqami mavjudligini tekshirish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Operator buyurtma yaratadi: mijoz + manzil + 2×19L, yetkazish oynasi — ertaga 14:00–18:00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Operator buyurtmani haydovchiga biriktiradi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Haydovchi mobil ilovada buyurtmani ko‘radi, push xabar keladi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Haydovchi manzilga boradi, “Yo‘ldaman” tugmasini bosadi — status in_delivery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Haydovchi yetkazadi, naqd 80 000 so‘m qabul qiladi, 2 ta bo‘sh idish oladi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Haydovchi “Yetkazildi” tugmasini bosadi — status delivered, to‘lov paid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dashboard’da bugungi tushum +80 000 so‘m sifatida ko‘rinadi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Mijoz kartasida bottle_debt 2 ga kamayadi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Audit log’da barcha amallar yozilgan</w:t>
      </w:r>
    </w:p>
    <w:p>
      <w:pPr>
        <w:pStyle w:val="Heading1"/>
        <w:spacing w:after="180" w:before="360"/>
      </w:pPr>
      <w:r>
        <w:t xml:space="preserve">11. Asosiy risklar va yumshatish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Ehtimollik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Yumshatish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Payme integratsiya qiyinchiliklari (hujjatlar kam, test muhit murakkab)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Yuqori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Sandbox’da barcha stsenariylarni avvaldan test qilish, Release 2 ga qoldirish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Haydovchilar mobil ilova bilan ishlashga o‘rganmagan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O‘rta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Soddalashtirilgan UI, onboarding video, dala treningi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GPS batareyani ko‘p yeydi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O‘rta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Faqat in_delivery paytida, 30 sek interval, background task optimizatsiya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Idish hisob-kitobi xato bo‘ladi (inson omili)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Yuqori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Majburiy tasdiqlash, kunlik yopilish, audit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Peak hours (kechki soatlar) serverga yuk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O‘rta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Redis cache, connection pool, avto-scaling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Telefon raqami o‘zgarishi (mijoz)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Manual merge (mijozlarni birlashtirish) funksiyasi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SMS yetmaydi (Eskiz limit)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Past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Fallback provider (Playmobile), SMS monitoring</w:t>
            </w:r>
          </w:p>
        </w:tc>
      </w:tr>
    </w:tbl>
    <w:p>
      <w:pPr>
        <w:pStyle w:val="Heading1"/>
        <w:spacing w:after="180" w:before="360"/>
      </w:pPr>
      <w:r>
        <w:t xml:space="preserve">12. Qabul qilingan taxminlar va qamrovdan tashqari</w:t>
      </w:r>
    </w:p>
    <w:p>
      <w:pPr>
        <w:pStyle w:val="Heading2"/>
        <w:spacing w:after="140" w:before="280"/>
      </w:pPr>
      <w:r>
        <w:t xml:space="preserve">12.1 Taxminlar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Bitta kompaniya ishlatadi (multi-tenancy tayyor, lekin UI’da sozlama yo‘q)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Haydovchilarda Android telefon mavjud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 har doim bor (offline mode — faqat qisqa muddatli uzilishlar uchun)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Mijozlar asosan telefon orqali qo‘ng‘iroq qiladi yoki QR ishlatadi</w:t>
      </w:r>
    </w:p>
    <w:p>
      <w:pPr>
        <w:pStyle w:val="Heading2"/>
        <w:spacing w:after="140" w:before="280"/>
      </w:pPr>
      <w:r>
        <w:t xml:space="preserve">12.2 Qamrovdan tashqari (out-of-scope)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1C bilan real-time integratsiya (faqat Excel eksport)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Avto-marshrutlash (route optimization)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talab prognozi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Ko‘p tilli SMS shablonlari (faqat O‘zbek, Rus)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chat / chat bot</w:t>
      </w:r>
    </w:p>
    <w:p>
      <w:pPr>
        <w:pStyle w:val="Heading1"/>
        <w:spacing w:after="180" w:before="360"/>
      </w:pPr>
      <w:r>
        <w:t xml:space="preserve">13. Xulosa</w:t>
      </w:r>
    </w:p>
    <w:p>
      <w:pPr>
        <w:spacing w:after="120"/>
      </w:pPr>
      <w:r>
        <w:t xml:space="preserve">Ushbu yaxshilangan TZ birinchi versiyadagi g‘oyani saqlab qolgan holda, amaliy ishlab chiqishda yuzaga keladigan asosiy kamchiliklarni to‘ldiradi: mahsulot katalogi, idish qaytarish tizimi, multi-address, multi-tenancy tayyorgarligi va bosqichma-bosqich MVP rejasi.</w:t>
      </w:r>
    </w:p>
    <w:p>
      <w:pPr>
        <w:spacing w:after="120"/>
      </w:pPr>
      <w:r>
        <w:t xml:space="preserve">Boshlash uchun tavsiya: Release 1 ni boshlashdan oldin 1 haftalik discovery — Payme test merchant olish, 1–2 suv kompaniyasi bilan intervyu (haqiqiy biznes jarayonini tushunish), dizayn makeci (Figma).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Sahifa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WDMS — Texnik Topshiriq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2026-04-20T13:38:26.486Z</dcterms:created>
  <dcterms:modified xsi:type="dcterms:W3CDTF">2026-04-20T13:38:26.487Z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