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清朗法治项目第一阶段成果说明</w:t>
      </w:r>
    </w:p>
    <w:p>
      <w:pPr>
        <w:jc w:val="center"/>
      </w:pPr>
      <w:r>
        <w:rPr>
          <w:rFonts w:ascii="Microsoft YaHei" w:hAnsi="Microsoft YaHei" w:eastAsia="Microsoft YaHei"/>
          <w:i/>
          <w:sz w:val="21"/>
        </w:rPr>
        <w:t>供团队内部交接与继续开发使用</w:t>
      </w:r>
    </w:p>
    <w:p/>
    <w:p>
      <w:pPr>
        <w:pStyle w:val="Heading1"/>
      </w:pPr>
      <w:r>
        <w:t>1. 当前已完成成果</w:t>
      </w:r>
    </w:p>
    <w:p>
      <w:pPr>
        <w:spacing w:after="40"/>
      </w:pPr>
      <w:r>
        <w:t>• 已完成前端 React + Vite 项目初始化，并实现第一阶段五层案件录入表单原型。</w:t>
      </w:r>
    </w:p>
    <w:p>
      <w:pPr>
        <w:spacing w:after="40"/>
      </w:pPr>
      <w:r>
        <w:t>• 已完成后端 FastAPI 项目初始化，具备接口调试与自动文档能力。</w:t>
      </w:r>
    </w:p>
    <w:p>
      <w:pPr>
        <w:spacing w:after="40"/>
      </w:pPr>
      <w:r>
        <w:t>• 已确定并实现五层数据结构：申请人信息、工作与欠薪事实、被告与责任链、证据与附件、文书确认。</w:t>
      </w:r>
    </w:p>
    <w:p>
      <w:pPr>
        <w:spacing w:after="40"/>
      </w:pPr>
      <w:r>
        <w:t>• 已创建 PostgreSQL 数据库 qinglang_fazhi。</w:t>
      </w:r>
    </w:p>
    <w:p>
      <w:pPr>
        <w:spacing w:after="40"/>
      </w:pPr>
      <w:r>
        <w:t>• 已完成 5 张核心表设计与落库：applicants、case_records、defendants、evidences、document_options。</w:t>
      </w:r>
    </w:p>
    <w:p>
      <w:pPr>
        <w:spacing w:after="40"/>
      </w:pPr>
      <w:r>
        <w:t>• 已实现 POST /cases 接口，可将前端五层结构拆分写入数据库。</w:t>
      </w:r>
    </w:p>
    <w:p>
      <w:pPr>
        <w:spacing w:after="40"/>
      </w:pPr>
      <w:r>
        <w:t>• 已实现 GET /cases/{case_id} 接口，可按案件 ID 查询完整五层结构。</w:t>
      </w:r>
    </w:p>
    <w:p>
      <w:pPr>
        <w:spacing w:after="40"/>
      </w:pPr>
      <w:r>
        <w:t>• 已开始文书生成准备工作，完成起诉状/支持起诉书字段映射分析，并进入文书上下文组装阶段。</w:t>
      </w:r>
    </w:p>
    <w:p>
      <w:pPr>
        <w:pStyle w:val="Heading1"/>
      </w:pPr>
      <w:r>
        <w:t>2. 项目目录说明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路径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作用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frontend/src/App.jsx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前端五层案件录入表单与提交逻辑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backend/main.py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后端接口入口，包含提交与查询逻辑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backend/database.py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PostgreSQL 连接配置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backend/models.py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数据库表结构 ORM 模型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backend/schemas.py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五层案件结构请求模型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backend/utils.py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日期、金额、排序等工具函数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backend/context_builders.py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>
              <w:t>文书上下文组装函数（文书生成准备）</w:t>
            </w:r>
          </w:p>
        </w:tc>
      </w:tr>
    </w:tbl>
    <w:p/>
    <w:p>
      <w:pPr>
        <w:pStyle w:val="Heading1"/>
      </w:pPr>
      <w:r>
        <w:t>3. 当前可运行能力</w:t>
      </w:r>
    </w:p>
    <w:p>
      <w:pPr/>
      <w:r>
        <w:t>• 前端地址：http://localhost:5173</w:t>
      </w:r>
    </w:p>
    <w:p>
      <w:pPr/>
      <w:r>
        <w:t>• 后端地址：http://127.0.0.1:8000</w:t>
      </w:r>
    </w:p>
    <w:p>
      <w:pPr/>
      <w:r>
        <w:t>• 接口文档：http://127.0.0.1:8000/docs</w:t>
      </w:r>
    </w:p>
    <w:p>
      <w:pPr/>
      <w:r>
        <w:t>• 已验证主链路：前端录入 → 后端接收 → PostgreSQL 多表落库 → 按案件 ID 查询完整信息</w:t>
      </w:r>
    </w:p>
    <w:p>
      <w:pPr>
        <w:pStyle w:val="Heading1"/>
      </w:pPr>
      <w:r>
        <w:t>4. 数据库说明</w:t>
      </w:r>
    </w:p>
    <w:p>
      <w:r>
        <w:rPr>
          <w:b/>
        </w:rPr>
        <w:t>数据库名称：</w:t>
      </w:r>
      <w:r>
        <w:t>qinglang_fazhi</w:t>
      </w:r>
    </w:p>
    <w:p>
      <w:r>
        <w:rPr>
          <w:b/>
        </w:rPr>
        <w:t>当前核心表：</w:t>
      </w:r>
      <w:r>
        <w:t>applicants、case_records、defendants、evidences、document_options</w:t>
      </w:r>
    </w:p>
    <w:p>
      <w:pPr>
        <w:pStyle w:val="Heading1"/>
      </w:pPr>
      <w:r>
        <w:t>5. 给队友的运行建议</w:t>
      </w:r>
    </w:p>
    <w:p>
      <w:pPr/>
      <w:r>
        <w:t>1. 解压项目代码压缩包后，前端进入 frontend 目录执行 npm install 和 npm run dev。</w:t>
      </w:r>
    </w:p>
    <w:p>
      <w:pPr/>
      <w:r>
        <w:t>2. 后端进入 backend 目录后创建虚拟环境，安装依赖，再执行 python -m uvicorn main:app --reload。</w:t>
      </w:r>
    </w:p>
    <w:p>
      <w:pPr/>
      <w:r>
        <w:t>3. 在 PostgreSQL 中创建数据库 qinglang_fazhi，并执行随附 SQL 文件完成建表。</w:t>
      </w:r>
    </w:p>
    <w:p>
      <w:pPr/>
      <w:r>
        <w:t>4. 如需继续文书生成开发，可从 context_builders.py 开始扩展 complaint-context 和 support_prosecution-context。</w:t>
      </w:r>
    </w:p>
    <w:p>
      <w:pPr>
        <w:pStyle w:val="Heading1"/>
      </w:pPr>
      <w:r>
        <w:t>6. 下一步待完成内容</w:t>
      </w:r>
    </w:p>
    <w:p>
      <w:pPr/>
      <w:r>
        <w:t>• 完善支持起诉书上下文组装函数。</w:t>
      </w:r>
    </w:p>
    <w:p>
      <w:pPr/>
      <w:r>
        <w:t>• 接入 docx 模板填充，生成民事起诉状和支持起诉书。</w:t>
      </w:r>
    </w:p>
    <w:p>
      <w:pPr/>
      <w:r>
        <w:t>• 实现真实附件上传，替代当前文件路径占位录入。</w:t>
      </w:r>
    </w:p>
    <w:p>
      <w:pPr/>
      <w:r>
        <w:t>• 补充数据格式校验、空记录过滤与前端交互优化。</w:t>
      </w:r>
    </w:p>
    <w:p>
      <w:pPr/>
      <w:r>
        <w:t>• 形成第一阶段技术设计说明正式版。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