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D8417D" w:rsidRDefault="00D8417D">
      <w:pPr>
        <w:pBdr>
          <w:top w:val="nil"/>
          <w:left w:val="nil"/>
          <w:bottom w:val="nil"/>
          <w:right w:val="nil"/>
          <w:between w:val="nil"/>
        </w:pBdr>
        <w:shd w:val="clear" w:color="auto" w:fill="FFFFFF"/>
        <w:spacing w:after="280" w:line="240" w:lineRule="auto"/>
        <w:rPr>
          <w:rFonts w:ascii="Arial" w:eastAsia="Arial" w:hAnsi="Arial" w:cs="Arial"/>
          <w:color w:val="FF0000"/>
          <w:sz w:val="24"/>
          <w:szCs w:val="24"/>
        </w:rPr>
      </w:pPr>
    </w:p>
    <w:p w14:paraId="00000003" w14:textId="77777777" w:rsidR="00D8417D" w:rsidRDefault="007C1767">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r>
        <w:rPr>
          <w:rFonts w:ascii="Arial" w:eastAsia="Arial" w:hAnsi="Arial" w:cs="Arial"/>
          <w:color w:val="FF9900"/>
          <w:sz w:val="24"/>
          <w:szCs w:val="24"/>
        </w:rPr>
        <w:t xml:space="preserve">Ciudad, fecha (día, mes y año). </w:t>
      </w:r>
    </w:p>
    <w:p w14:paraId="00000004" w14:textId="77777777" w:rsidR="00D8417D" w:rsidRDefault="007C1767">
      <w:pPr>
        <w:shd w:val="clear" w:color="auto" w:fill="FFFFFF"/>
        <w:spacing w:before="280" w:after="280"/>
        <w:rPr>
          <w:rFonts w:ascii="Roboto" w:eastAsia="Roboto" w:hAnsi="Roboto" w:cs="Roboto"/>
          <w:color w:val="000000"/>
        </w:rPr>
      </w:pPr>
      <w:r>
        <w:rPr>
          <w:rFonts w:ascii="Roboto" w:eastAsia="Roboto" w:hAnsi="Roboto" w:cs="Roboto"/>
          <w:color w:val="000000"/>
        </w:rPr>
        <w:t>Señor:</w:t>
      </w:r>
      <w:r>
        <w:rPr>
          <w:rFonts w:ascii="Roboto" w:eastAsia="Roboto" w:hAnsi="Roboto" w:cs="Roboto"/>
          <w:color w:val="000000"/>
        </w:rPr>
        <w:br/>
      </w:r>
      <w:r>
        <w:rPr>
          <w:rFonts w:ascii="Roboto" w:eastAsia="Roboto" w:hAnsi="Roboto" w:cs="Roboto"/>
          <w:b/>
          <w:color w:val="000000"/>
        </w:rPr>
        <w:t>JUEZ DE TUTELA (Reparto)</w:t>
      </w:r>
      <w:r>
        <w:rPr>
          <w:rFonts w:ascii="Roboto" w:eastAsia="Roboto" w:hAnsi="Roboto" w:cs="Roboto"/>
          <w:color w:val="000000"/>
        </w:rPr>
        <w:br/>
      </w:r>
      <w:proofErr w:type="gramStart"/>
      <w:r>
        <w:rPr>
          <w:rFonts w:ascii="Roboto" w:eastAsia="Roboto" w:hAnsi="Roboto" w:cs="Roboto"/>
          <w:color w:val="000000"/>
        </w:rPr>
        <w:t>E .</w:t>
      </w:r>
      <w:proofErr w:type="gramEnd"/>
      <w:r>
        <w:rPr>
          <w:rFonts w:ascii="Roboto" w:eastAsia="Roboto" w:hAnsi="Roboto" w:cs="Roboto"/>
          <w:color w:val="000000"/>
        </w:rPr>
        <w:t>S.D.</w:t>
      </w:r>
    </w:p>
    <w:p w14:paraId="00000005" w14:textId="77777777" w:rsidR="00D8417D" w:rsidRDefault="00D8417D">
      <w:pPr>
        <w:shd w:val="clear" w:color="auto" w:fill="FFFFFF"/>
        <w:spacing w:before="280" w:after="280"/>
        <w:rPr>
          <w:rFonts w:ascii="Roboto" w:eastAsia="Roboto" w:hAnsi="Roboto" w:cs="Roboto"/>
          <w:color w:val="000000"/>
        </w:rPr>
      </w:pPr>
    </w:p>
    <w:p w14:paraId="00000006" w14:textId="77777777" w:rsidR="00D8417D" w:rsidRDefault="007C1767">
      <w:pPr>
        <w:shd w:val="clear" w:color="auto" w:fill="FFFFFF"/>
        <w:spacing w:before="280" w:after="280"/>
        <w:jc w:val="center"/>
        <w:rPr>
          <w:rFonts w:ascii="Roboto" w:eastAsia="Roboto" w:hAnsi="Roboto" w:cs="Roboto"/>
          <w:color w:val="000000"/>
        </w:rPr>
      </w:pPr>
      <w:sdt>
        <w:sdtPr>
          <w:tag w:val="goog_rdk_0"/>
          <w:id w:val="1181855880"/>
        </w:sdtPr>
        <w:sdtEndPr/>
        <w:sdtContent>
          <w:r>
            <w:rPr>
              <w:rFonts w:ascii="Arial" w:eastAsia="Arial" w:hAnsi="Arial" w:cs="Arial"/>
              <w:color w:val="000000"/>
            </w:rPr>
            <w:t>REF: ACCIÓN DE TUTELA por violación al artículo 23 de la Constitución.</w:t>
          </w:r>
        </w:sdtContent>
      </w:sdt>
    </w:p>
    <w:p w14:paraId="00000007" w14:textId="77777777" w:rsidR="00D8417D" w:rsidRDefault="00D8417D">
      <w:pPr>
        <w:shd w:val="clear" w:color="auto" w:fill="FFFFFF"/>
        <w:spacing w:before="280" w:after="280"/>
        <w:rPr>
          <w:rFonts w:ascii="Roboto" w:eastAsia="Roboto" w:hAnsi="Roboto" w:cs="Roboto"/>
          <w:color w:val="000000"/>
        </w:rPr>
      </w:pPr>
    </w:p>
    <w:p w14:paraId="00000008" w14:textId="77777777" w:rsidR="00D8417D" w:rsidRDefault="007C1767">
      <w:pPr>
        <w:shd w:val="clear" w:color="auto" w:fill="FFFFFF"/>
        <w:spacing w:before="280" w:after="280"/>
        <w:rPr>
          <w:rFonts w:ascii="Roboto" w:eastAsia="Roboto" w:hAnsi="Roboto" w:cs="Roboto"/>
          <w:color w:val="FF9900"/>
        </w:rPr>
      </w:pPr>
      <w:r>
        <w:rPr>
          <w:rFonts w:ascii="Roboto" w:eastAsia="Roboto" w:hAnsi="Roboto" w:cs="Roboto"/>
          <w:color w:val="000000"/>
        </w:rPr>
        <w:t xml:space="preserve">ACCIONANTE: </w:t>
      </w:r>
      <w:r>
        <w:rPr>
          <w:rFonts w:ascii="Roboto" w:eastAsia="Roboto" w:hAnsi="Roboto" w:cs="Roboto"/>
          <w:color w:val="FF9900"/>
        </w:rPr>
        <w:t>«SU NOMBRE COMPLETO»</w:t>
      </w:r>
    </w:p>
    <w:p w14:paraId="00000009" w14:textId="77777777" w:rsidR="00D8417D" w:rsidRDefault="007C1767">
      <w:pPr>
        <w:shd w:val="clear" w:color="auto" w:fill="FFFFFF"/>
        <w:spacing w:before="280" w:after="280"/>
        <w:rPr>
          <w:rFonts w:ascii="Roboto" w:eastAsia="Roboto" w:hAnsi="Roboto" w:cs="Roboto"/>
          <w:color w:val="FF9900"/>
        </w:rPr>
      </w:pPr>
      <w:r>
        <w:rPr>
          <w:rFonts w:ascii="Roboto" w:eastAsia="Roboto" w:hAnsi="Roboto" w:cs="Roboto"/>
          <w:color w:val="000000"/>
        </w:rPr>
        <w:t xml:space="preserve">ACCIONADO: </w:t>
      </w:r>
      <w:r>
        <w:rPr>
          <w:rFonts w:ascii="Roboto" w:eastAsia="Roboto" w:hAnsi="Roboto" w:cs="Roboto"/>
          <w:color w:val="FF9900"/>
        </w:rPr>
        <w:t xml:space="preserve">ESCRIBIR LA SECRETARIA DE TRANSITO </w:t>
      </w:r>
    </w:p>
    <w:p w14:paraId="0000000A"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FF9900"/>
        </w:rPr>
        <w:t>«NOMBRE COMPLETO», identificad@</w:t>
      </w:r>
      <w:r>
        <w:rPr>
          <w:rFonts w:ascii="Roboto" w:eastAsia="Roboto" w:hAnsi="Roboto" w:cs="Roboto"/>
          <w:color w:val="FF0000"/>
        </w:rPr>
        <w:t xml:space="preserve"> </w:t>
      </w:r>
      <w:r>
        <w:rPr>
          <w:rFonts w:ascii="Roboto" w:eastAsia="Roboto" w:hAnsi="Roboto" w:cs="Roboto"/>
          <w:color w:val="000000"/>
        </w:rPr>
        <w:t xml:space="preserve">con la cédula de ciudadanía No. </w:t>
      </w:r>
      <w:r>
        <w:rPr>
          <w:rFonts w:ascii="Roboto" w:eastAsia="Roboto" w:hAnsi="Roboto" w:cs="Roboto"/>
          <w:color w:val="FF0000"/>
        </w:rPr>
        <w:t>«</w:t>
      </w:r>
      <w:r>
        <w:rPr>
          <w:rFonts w:ascii="Roboto" w:eastAsia="Roboto" w:hAnsi="Roboto" w:cs="Roboto"/>
          <w:color w:val="FF9900"/>
        </w:rPr>
        <w:t xml:space="preserve"># CEDULA» de __________ </w:t>
      </w:r>
      <w:r>
        <w:rPr>
          <w:rFonts w:ascii="Roboto" w:eastAsia="Roboto" w:hAnsi="Roboto" w:cs="Roboto"/>
          <w:color w:val="000000"/>
        </w:rPr>
        <w:t>actuando en nombre propio</w:t>
      </w:r>
      <w:r>
        <w:rPr>
          <w:rFonts w:ascii="Roboto" w:eastAsia="Roboto" w:hAnsi="Roboto" w:cs="Roboto"/>
          <w:color w:val="000000"/>
          <w:sz w:val="24"/>
          <w:szCs w:val="24"/>
        </w:rPr>
        <w:t xml:space="preserve">, con todo respeto manifiesto a usted que en ejercicio del derecho de tutela consagrado en el artículo 86 </w:t>
      </w:r>
      <w:r>
        <w:rPr>
          <w:rFonts w:ascii="Roboto" w:eastAsia="Roboto" w:hAnsi="Roboto" w:cs="Roboto"/>
          <w:color w:val="000000"/>
          <w:sz w:val="24"/>
          <w:szCs w:val="24"/>
        </w:rPr>
        <w:t xml:space="preserve">de la Constitución Política y reglamentado por el Decreto 2591 de 1991, por medio del presente escrito formulo acción de tutela contra la </w:t>
      </w:r>
      <w:r>
        <w:rPr>
          <w:rFonts w:ascii="Roboto" w:eastAsia="Roboto" w:hAnsi="Roboto" w:cs="Roboto"/>
          <w:color w:val="FF9900"/>
        </w:rPr>
        <w:t>SECRETARIA DE</w:t>
      </w:r>
      <w:r>
        <w:rPr>
          <w:rFonts w:ascii="Roboto" w:eastAsia="Roboto" w:hAnsi="Roboto" w:cs="Roboto"/>
          <w:color w:val="FF9900"/>
          <w:sz w:val="24"/>
          <w:szCs w:val="24"/>
        </w:rPr>
        <w:t xml:space="preserve"> </w:t>
      </w:r>
      <w:r>
        <w:rPr>
          <w:rFonts w:ascii="Roboto" w:eastAsia="Roboto" w:hAnsi="Roboto" w:cs="Roboto"/>
          <w:color w:val="FF9900"/>
        </w:rPr>
        <w:t>TRÁNSITO/MOVILIDAD ______________</w:t>
      </w:r>
      <w:r>
        <w:rPr>
          <w:rFonts w:ascii="Roboto" w:eastAsia="Roboto" w:hAnsi="Roboto" w:cs="Roboto"/>
          <w:color w:val="000000"/>
          <w:sz w:val="24"/>
          <w:szCs w:val="24"/>
        </w:rPr>
        <w:t xml:space="preserve"> a fin de que se le ordene dentro de un plazo prudencial perentorio, en</w:t>
      </w:r>
      <w:r>
        <w:rPr>
          <w:rFonts w:ascii="Roboto" w:eastAsia="Roboto" w:hAnsi="Roboto" w:cs="Roboto"/>
          <w:color w:val="000000"/>
          <w:sz w:val="24"/>
          <w:szCs w:val="24"/>
        </w:rPr>
        <w:t xml:space="preserve"> amparo de mi derecho fundamental de petición, sea absuelta mi</w:t>
      </w:r>
      <w:r>
        <w:rPr>
          <w:rFonts w:ascii="Roboto" w:eastAsia="Roboto" w:hAnsi="Roboto" w:cs="Roboto"/>
          <w:color w:val="FF0000"/>
          <w:sz w:val="24"/>
          <w:szCs w:val="24"/>
        </w:rPr>
        <w:t xml:space="preserve"> </w:t>
      </w:r>
      <w:r>
        <w:rPr>
          <w:rFonts w:ascii="Roboto" w:eastAsia="Roboto" w:hAnsi="Roboto" w:cs="Roboto"/>
          <w:color w:val="000000"/>
          <w:sz w:val="24"/>
          <w:szCs w:val="24"/>
        </w:rPr>
        <w:t>solicitud</w:t>
      </w:r>
      <w:r>
        <w:rPr>
          <w:rFonts w:ascii="Roboto" w:eastAsia="Roboto" w:hAnsi="Roboto" w:cs="Roboto"/>
          <w:color w:val="FF0000"/>
          <w:sz w:val="24"/>
          <w:szCs w:val="24"/>
        </w:rPr>
        <w:t xml:space="preserve"> </w:t>
      </w:r>
      <w:r>
        <w:rPr>
          <w:rFonts w:ascii="Roboto" w:eastAsia="Roboto" w:hAnsi="Roboto" w:cs="Roboto"/>
          <w:color w:val="000000"/>
          <w:sz w:val="24"/>
          <w:szCs w:val="24"/>
        </w:rPr>
        <w:t>formulada a dicha institución.</w:t>
      </w:r>
    </w:p>
    <w:p w14:paraId="0000000B" w14:textId="77777777" w:rsidR="00D8417D" w:rsidRDefault="007C1767">
      <w:pP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HECHOS</w:t>
      </w:r>
    </w:p>
    <w:p w14:paraId="0000000C"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En fecha</w:t>
      </w:r>
      <w:r>
        <w:rPr>
          <w:rFonts w:ascii="Roboto" w:eastAsia="Roboto" w:hAnsi="Roboto" w:cs="Roboto"/>
          <w:color w:val="FF9900"/>
          <w:sz w:val="24"/>
          <w:szCs w:val="24"/>
        </w:rPr>
        <w:t xml:space="preserve"> ___________________________ </w:t>
      </w:r>
      <w:r>
        <w:rPr>
          <w:rFonts w:ascii="Roboto" w:eastAsia="Roboto" w:hAnsi="Roboto" w:cs="Roboto"/>
          <w:color w:val="000000"/>
          <w:sz w:val="24"/>
          <w:szCs w:val="24"/>
        </w:rPr>
        <w:t>envíe derecho</w:t>
      </w:r>
      <w:r>
        <w:rPr>
          <w:rFonts w:ascii="Roboto" w:eastAsia="Roboto" w:hAnsi="Roboto" w:cs="Roboto"/>
          <w:color w:val="FF9900"/>
          <w:sz w:val="24"/>
          <w:szCs w:val="24"/>
        </w:rPr>
        <w:t>(s)</w:t>
      </w:r>
      <w:r>
        <w:rPr>
          <w:rFonts w:ascii="Roboto" w:eastAsia="Roboto" w:hAnsi="Roboto" w:cs="Roboto"/>
          <w:color w:val="FF0000"/>
          <w:sz w:val="24"/>
          <w:szCs w:val="24"/>
        </w:rPr>
        <w:t xml:space="preserve"> </w:t>
      </w:r>
      <w:r>
        <w:rPr>
          <w:rFonts w:ascii="Roboto" w:eastAsia="Roboto" w:hAnsi="Roboto" w:cs="Roboto"/>
          <w:color w:val="000000"/>
          <w:sz w:val="24"/>
          <w:szCs w:val="24"/>
        </w:rPr>
        <w:t xml:space="preserve">de petición con número de radicado </w:t>
      </w:r>
      <w:r>
        <w:rPr>
          <w:rFonts w:ascii="Roboto" w:eastAsia="Roboto" w:hAnsi="Roboto" w:cs="Roboto"/>
          <w:color w:val="FF9900"/>
          <w:sz w:val="24"/>
          <w:szCs w:val="24"/>
        </w:rPr>
        <w:t xml:space="preserve">______________________________________________ </w:t>
      </w:r>
      <w:r>
        <w:rPr>
          <w:rFonts w:ascii="Roboto" w:eastAsia="Roboto" w:hAnsi="Roboto" w:cs="Roboto"/>
          <w:color w:val="000000"/>
          <w:sz w:val="24"/>
          <w:szCs w:val="24"/>
        </w:rPr>
        <w:t xml:space="preserve">a los correos electrónicos </w:t>
      </w:r>
      <w:proofErr w:type="gramStart"/>
      <w:r>
        <w:rPr>
          <w:rFonts w:ascii="Roboto" w:eastAsia="Roboto" w:hAnsi="Roboto" w:cs="Roboto"/>
          <w:color w:val="000000"/>
          <w:sz w:val="24"/>
          <w:szCs w:val="24"/>
        </w:rPr>
        <w:t>de  la</w:t>
      </w:r>
      <w:proofErr w:type="gramEnd"/>
      <w:r>
        <w:rPr>
          <w:rFonts w:ascii="Roboto" w:eastAsia="Roboto" w:hAnsi="Roboto" w:cs="Roboto"/>
          <w:color w:val="000000"/>
          <w:sz w:val="24"/>
          <w:szCs w:val="24"/>
        </w:rPr>
        <w:t xml:space="preserve"> </w:t>
      </w:r>
      <w:r>
        <w:rPr>
          <w:rFonts w:ascii="Roboto" w:eastAsia="Roboto" w:hAnsi="Roboto" w:cs="Roboto"/>
          <w:color w:val="FF9900"/>
        </w:rPr>
        <w:t>SECRETARÍA DE</w:t>
      </w:r>
      <w:r>
        <w:rPr>
          <w:rFonts w:ascii="Roboto" w:eastAsia="Roboto" w:hAnsi="Roboto" w:cs="Roboto"/>
          <w:color w:val="FF9900"/>
          <w:sz w:val="24"/>
          <w:szCs w:val="24"/>
        </w:rPr>
        <w:t xml:space="preserve"> </w:t>
      </w:r>
      <w:r>
        <w:rPr>
          <w:rFonts w:ascii="Roboto" w:eastAsia="Roboto" w:hAnsi="Roboto" w:cs="Roboto"/>
          <w:color w:val="FF9900"/>
        </w:rPr>
        <w:t>TRÁNSITO/MOVILIDAD ______________</w:t>
      </w:r>
      <w:r>
        <w:rPr>
          <w:rFonts w:ascii="Roboto" w:eastAsia="Roboto" w:hAnsi="Roboto" w:cs="Roboto"/>
          <w:color w:val="000000"/>
          <w:sz w:val="24"/>
          <w:szCs w:val="24"/>
        </w:rPr>
        <w:t xml:space="preserve"> y a la presente fecha han pasado </w:t>
      </w:r>
      <w:r>
        <w:rPr>
          <w:rFonts w:ascii="Roboto" w:eastAsia="Roboto" w:hAnsi="Roboto" w:cs="Roboto"/>
          <w:color w:val="FF0000"/>
          <w:sz w:val="24"/>
          <w:szCs w:val="24"/>
        </w:rPr>
        <w:t>XXX</w:t>
      </w:r>
      <w:r>
        <w:rPr>
          <w:rFonts w:ascii="Roboto" w:eastAsia="Roboto" w:hAnsi="Roboto" w:cs="Roboto"/>
          <w:color w:val="000000"/>
          <w:sz w:val="24"/>
          <w:szCs w:val="24"/>
        </w:rPr>
        <w:t xml:space="preserve"> días y no he recibido respuesta ni se me ha enviado copia de los documentos públicos solic</w:t>
      </w:r>
      <w:r>
        <w:rPr>
          <w:rFonts w:ascii="Roboto" w:eastAsia="Roboto" w:hAnsi="Roboto" w:cs="Roboto"/>
          <w:color w:val="000000"/>
          <w:sz w:val="24"/>
          <w:szCs w:val="24"/>
        </w:rPr>
        <w:t>itados a los cuales puedo tener acceso según el artículo 74 de la Constitución. Se debe tener en cuenta que es obligación legal (so pena de prevaricar) según el artículo 21 de la ley 1437 de 2011.</w:t>
      </w:r>
    </w:p>
    <w:p w14:paraId="0000000D"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Por lo anterior envié derecho de petición a la </w:t>
      </w:r>
      <w:r>
        <w:rPr>
          <w:rFonts w:ascii="Roboto" w:eastAsia="Roboto" w:hAnsi="Roboto" w:cs="Roboto"/>
          <w:color w:val="FF9900"/>
        </w:rPr>
        <w:t>SECRETARÍA D</w:t>
      </w:r>
      <w:r>
        <w:rPr>
          <w:rFonts w:ascii="Roboto" w:eastAsia="Roboto" w:hAnsi="Roboto" w:cs="Roboto"/>
          <w:color w:val="FF9900"/>
        </w:rPr>
        <w:t>E</w:t>
      </w:r>
      <w:r>
        <w:rPr>
          <w:rFonts w:ascii="Roboto" w:eastAsia="Roboto" w:hAnsi="Roboto" w:cs="Roboto"/>
          <w:color w:val="FF9900"/>
          <w:sz w:val="24"/>
          <w:szCs w:val="24"/>
        </w:rPr>
        <w:t xml:space="preserve"> </w:t>
      </w:r>
      <w:r>
        <w:rPr>
          <w:rFonts w:ascii="Roboto" w:eastAsia="Roboto" w:hAnsi="Roboto" w:cs="Roboto"/>
          <w:color w:val="FF9900"/>
        </w:rPr>
        <w:t>TRÁNSITO/MOVILIDAD ______________</w:t>
      </w:r>
      <w:r>
        <w:rPr>
          <w:rFonts w:ascii="Roboto" w:eastAsia="Roboto" w:hAnsi="Roboto" w:cs="Roboto"/>
          <w:color w:val="FF9900"/>
          <w:sz w:val="24"/>
          <w:szCs w:val="24"/>
        </w:rPr>
        <w:t xml:space="preserve"> </w:t>
      </w:r>
      <w:r>
        <w:rPr>
          <w:rFonts w:ascii="Roboto" w:eastAsia="Roboto" w:hAnsi="Roboto" w:cs="Roboto"/>
          <w:color w:val="000000"/>
          <w:sz w:val="24"/>
          <w:szCs w:val="24"/>
        </w:rPr>
        <w:t>en donde solicitaba:</w:t>
      </w:r>
    </w:p>
    <w:p w14:paraId="0000000E" w14:textId="77777777" w:rsidR="00D8417D" w:rsidRDefault="00D8417D">
      <w:pPr>
        <w:spacing w:before="280" w:after="280"/>
        <w:ind w:left="720"/>
        <w:jc w:val="both"/>
        <w:rPr>
          <w:rFonts w:ascii="Roboto" w:eastAsia="Roboto" w:hAnsi="Roboto" w:cs="Roboto"/>
          <w:color w:val="000000"/>
        </w:rPr>
      </w:pPr>
    </w:p>
    <w:p w14:paraId="0000000F" w14:textId="77777777" w:rsidR="00D8417D" w:rsidRDefault="007C1767">
      <w:pPr>
        <w:shd w:val="clear" w:color="auto" w:fill="FFFFFF"/>
        <w:spacing w:before="280" w:after="280"/>
        <w:jc w:val="center"/>
        <w:rPr>
          <w:rFonts w:ascii="Roboto" w:eastAsia="Roboto" w:hAnsi="Roboto" w:cs="Roboto"/>
          <w:b/>
          <w:i/>
          <w:color w:val="FF9900"/>
          <w:u w:val="single"/>
        </w:rPr>
      </w:pPr>
      <w:sdt>
        <w:sdtPr>
          <w:tag w:val="goog_rdk_1"/>
          <w:id w:val="-965819421"/>
        </w:sdtPr>
        <w:sdtEndPr/>
        <w:sdtContent>
          <w:r>
            <w:rPr>
              <w:rFonts w:ascii="Arial" w:eastAsia="Arial" w:hAnsi="Arial" w:cs="Arial"/>
              <w:b/>
              <w:i/>
              <w:color w:val="FF9900"/>
              <w:u w:val="single"/>
            </w:rPr>
            <w:t>COPIAR Y PEGAR AQUÍ DERECHO DE PETICIÓN</w:t>
          </w:r>
        </w:sdtContent>
      </w:sdt>
    </w:p>
    <w:p w14:paraId="00000010" w14:textId="77777777" w:rsidR="00D8417D" w:rsidRDefault="00D8417D">
      <w:pPr>
        <w:shd w:val="clear" w:color="auto" w:fill="FFFFFF"/>
        <w:spacing w:after="280" w:line="240" w:lineRule="auto"/>
        <w:jc w:val="both"/>
        <w:rPr>
          <w:rFonts w:ascii="Roboto" w:eastAsia="Roboto" w:hAnsi="Roboto" w:cs="Roboto"/>
          <w:color w:val="000000"/>
          <w:sz w:val="24"/>
          <w:szCs w:val="24"/>
        </w:rPr>
      </w:pPr>
    </w:p>
    <w:p w14:paraId="00000011" w14:textId="77777777" w:rsidR="00D8417D" w:rsidRDefault="00D8417D">
      <w:pPr>
        <w:shd w:val="clear" w:color="auto" w:fill="FFFFFF"/>
        <w:spacing w:after="280" w:line="240" w:lineRule="auto"/>
        <w:jc w:val="both"/>
        <w:rPr>
          <w:rFonts w:ascii="Roboto" w:eastAsia="Roboto" w:hAnsi="Roboto" w:cs="Roboto"/>
          <w:color w:val="000000"/>
          <w:sz w:val="24"/>
          <w:szCs w:val="24"/>
        </w:rPr>
      </w:pPr>
    </w:p>
    <w:p w14:paraId="00000012" w14:textId="77777777" w:rsidR="00D8417D" w:rsidRDefault="007C1767">
      <w:pP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DERECHO FUNDAMENTAL VIOLADO</w:t>
      </w:r>
    </w:p>
    <w:p w14:paraId="00000013"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14"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Con la omisión de responder por parte de la SECRETARIA DE TRANSITO </w:t>
      </w:r>
      <w:r>
        <w:rPr>
          <w:rFonts w:ascii="Roboto" w:eastAsia="Roboto" w:hAnsi="Roboto" w:cs="Roboto"/>
          <w:color w:val="FF9900"/>
        </w:rPr>
        <w:t>SECRETARIA DE</w:t>
      </w:r>
      <w:r>
        <w:rPr>
          <w:rFonts w:ascii="Roboto" w:eastAsia="Roboto" w:hAnsi="Roboto" w:cs="Roboto"/>
          <w:color w:val="FF9900"/>
          <w:sz w:val="24"/>
          <w:szCs w:val="24"/>
        </w:rPr>
        <w:t xml:space="preserve"> </w:t>
      </w:r>
      <w:r>
        <w:rPr>
          <w:rFonts w:ascii="Roboto" w:eastAsia="Roboto" w:hAnsi="Roboto" w:cs="Roboto"/>
          <w:color w:val="FF9900"/>
        </w:rPr>
        <w:t>TRÁNSITO/MOVILIDAD ______________</w:t>
      </w:r>
      <w:r>
        <w:rPr>
          <w:rFonts w:ascii="Roboto" w:eastAsia="Roboto" w:hAnsi="Roboto" w:cs="Roboto"/>
          <w:color w:val="000000"/>
          <w:sz w:val="24"/>
          <w:szCs w:val="24"/>
        </w:rPr>
        <w:t xml:space="preserve"> frente a mi</w:t>
      </w:r>
      <w:r>
        <w:rPr>
          <w:rFonts w:ascii="Roboto" w:eastAsia="Roboto" w:hAnsi="Roboto" w:cs="Roboto"/>
          <w:color w:val="FF9900"/>
          <w:sz w:val="24"/>
          <w:szCs w:val="24"/>
        </w:rPr>
        <w:t>(s)</w:t>
      </w:r>
      <w:r>
        <w:rPr>
          <w:rFonts w:ascii="Roboto" w:eastAsia="Roboto" w:hAnsi="Roboto" w:cs="Roboto"/>
          <w:color w:val="FF0000"/>
          <w:sz w:val="24"/>
          <w:szCs w:val="24"/>
        </w:rPr>
        <w:t xml:space="preserve"> </w:t>
      </w:r>
      <w:r>
        <w:rPr>
          <w:rFonts w:ascii="Roboto" w:eastAsia="Roboto" w:hAnsi="Roboto" w:cs="Roboto"/>
          <w:color w:val="000000"/>
          <w:sz w:val="24"/>
          <w:szCs w:val="24"/>
        </w:rPr>
        <w:t>petición</w:t>
      </w:r>
      <w:r>
        <w:rPr>
          <w:rFonts w:ascii="Roboto" w:eastAsia="Roboto" w:hAnsi="Roboto" w:cs="Roboto"/>
          <w:color w:val="FF9900"/>
          <w:sz w:val="24"/>
          <w:szCs w:val="24"/>
        </w:rPr>
        <w:t>(es)</w:t>
      </w:r>
      <w:r>
        <w:rPr>
          <w:rFonts w:ascii="Roboto" w:eastAsia="Roboto" w:hAnsi="Roboto" w:cs="Roboto"/>
          <w:color w:val="FF0000"/>
          <w:sz w:val="24"/>
          <w:szCs w:val="24"/>
        </w:rPr>
        <w:t xml:space="preserve"> </w:t>
      </w:r>
      <w:r>
        <w:rPr>
          <w:rFonts w:ascii="Roboto" w:eastAsia="Roboto" w:hAnsi="Roboto" w:cs="Roboto"/>
          <w:color w:val="000000"/>
          <w:sz w:val="24"/>
          <w:szCs w:val="24"/>
        </w:rPr>
        <w:t>estimo se está violando, entre otros de mis derechos fundamentales, el consagrado en el artículo 23 de la Constit</w:t>
      </w:r>
      <w:r>
        <w:rPr>
          <w:rFonts w:ascii="Roboto" w:eastAsia="Roboto" w:hAnsi="Roboto" w:cs="Roboto"/>
          <w:color w:val="000000"/>
          <w:sz w:val="24"/>
          <w:szCs w:val="24"/>
        </w:rPr>
        <w:t>ución Política que establece:</w:t>
      </w:r>
    </w:p>
    <w:p w14:paraId="00000015"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“Toda persona tiene derecho a presentar peticiones respetuosas a las autoridades por motivos de interés general particular y a obtener pronta resolución. El legislador podrá reglamentar su ejercicio ante organizaciones privada</w:t>
      </w:r>
      <w:r>
        <w:rPr>
          <w:rFonts w:ascii="Roboto" w:eastAsia="Roboto" w:hAnsi="Roboto" w:cs="Roboto"/>
          <w:color w:val="000000"/>
          <w:sz w:val="24"/>
          <w:szCs w:val="24"/>
        </w:rPr>
        <w:t>s para garantizar los derechos fundamentales. </w:t>
      </w:r>
    </w:p>
    <w:p w14:paraId="00000016" w14:textId="77777777" w:rsidR="00D8417D" w:rsidRDefault="007C1767">
      <w:pPr>
        <w:shd w:val="clear" w:color="auto" w:fill="FFFFFF"/>
        <w:spacing w:after="280" w:line="240" w:lineRule="auto"/>
        <w:jc w:val="both"/>
        <w:rPr>
          <w:rFonts w:ascii="Roboto" w:eastAsia="Roboto" w:hAnsi="Roboto" w:cs="Roboto"/>
          <w:color w:val="000000"/>
          <w:sz w:val="24"/>
          <w:szCs w:val="24"/>
        </w:rPr>
      </w:pPr>
      <w:proofErr w:type="gramStart"/>
      <w:r>
        <w:rPr>
          <w:rFonts w:ascii="Roboto" w:eastAsia="Roboto" w:hAnsi="Roboto" w:cs="Roboto"/>
          <w:color w:val="000000"/>
          <w:sz w:val="24"/>
          <w:szCs w:val="24"/>
        </w:rPr>
        <w:t>”También</w:t>
      </w:r>
      <w:proofErr w:type="gramEnd"/>
      <w:r>
        <w:rPr>
          <w:rFonts w:ascii="Roboto" w:eastAsia="Roboto" w:hAnsi="Roboto" w:cs="Roboto"/>
          <w:color w:val="000000"/>
          <w:sz w:val="24"/>
          <w:szCs w:val="24"/>
        </w:rPr>
        <w:t xml:space="preserve"> se viola el derecho fundamental consagrado en el artículo 20 de la Constitución Política de Colombia que dice: “Se garantiza a toda persona la libertad de expresar y difundir su pensamiento y opinione</w:t>
      </w:r>
      <w:r>
        <w:rPr>
          <w:rFonts w:ascii="Roboto" w:eastAsia="Roboto" w:hAnsi="Roboto" w:cs="Roboto"/>
          <w:color w:val="000000"/>
          <w:sz w:val="24"/>
          <w:szCs w:val="24"/>
        </w:rPr>
        <w:t>s, la de informar y recibir información veraz e imparcial, y la de fundar medios masivos de comunicación.</w:t>
      </w:r>
    </w:p>
    <w:p w14:paraId="00000017"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El artículo 14 del Código Contencioso Administrativo (ley 1437 de 2011), el cual regula el procedimiento administrativo a que están sometidas las actu</w:t>
      </w:r>
      <w:r>
        <w:rPr>
          <w:rFonts w:ascii="Roboto" w:eastAsia="Roboto" w:hAnsi="Roboto" w:cs="Roboto"/>
          <w:color w:val="000000"/>
          <w:sz w:val="24"/>
          <w:szCs w:val="24"/>
        </w:rPr>
        <w:t>aciones de las autoridades públicas cuando cumplan funciones administrativas, ordena:</w:t>
      </w:r>
    </w:p>
    <w:p w14:paraId="00000018"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Términos para resolver las distintas modalidades de peticiones. Salvo norma legal especial y so pena de sanción disciplinaria, toda petición deberá resolverse dentro de l</w:t>
      </w:r>
      <w:r>
        <w:rPr>
          <w:rFonts w:ascii="Roboto" w:eastAsia="Roboto" w:hAnsi="Roboto" w:cs="Roboto"/>
          <w:color w:val="000000"/>
          <w:sz w:val="24"/>
          <w:szCs w:val="24"/>
        </w:rPr>
        <w:t>os quince (15) días siguientes a su recepción.</w:t>
      </w:r>
    </w:p>
    <w:p w14:paraId="00000019" w14:textId="77777777" w:rsidR="00D8417D" w:rsidRDefault="007C1767">
      <w:pPr>
        <w:shd w:val="clear" w:color="auto" w:fill="FFFFFF"/>
        <w:spacing w:after="280" w:line="240" w:lineRule="auto"/>
        <w:rPr>
          <w:rFonts w:ascii="Roboto" w:eastAsia="Roboto" w:hAnsi="Roboto" w:cs="Roboto"/>
          <w:color w:val="000000"/>
          <w:sz w:val="24"/>
          <w:szCs w:val="24"/>
        </w:rPr>
      </w:pPr>
      <w:r>
        <w:rPr>
          <w:rFonts w:ascii="Roboto" w:eastAsia="Roboto" w:hAnsi="Roboto" w:cs="Roboto"/>
          <w:color w:val="000000"/>
          <w:sz w:val="24"/>
          <w:szCs w:val="24"/>
        </w:rPr>
        <w:t>Estará sometida a término especial la resolución de las siguientes peticiones:</w:t>
      </w:r>
    </w:p>
    <w:p w14:paraId="0000001A"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1. Las peticiones de documentos deberán resolverse dentro de los diez (10) días siguientes a su recepción. Si en ese lapso no se h</w:t>
      </w:r>
      <w:r>
        <w:rPr>
          <w:rFonts w:ascii="Roboto" w:eastAsia="Roboto" w:hAnsi="Roboto" w:cs="Roboto"/>
          <w:color w:val="000000"/>
          <w:sz w:val="24"/>
          <w:szCs w:val="24"/>
        </w:rPr>
        <w:t>a dado respuesta al peticionario, se entenderá, para todos los efectos legales, que la respectiva solicitud ha sido aceptada y, por consiguiente, la administración ya no podrá negar la entrega de dichos documentos al peticionario, y como consecuencia las c</w:t>
      </w:r>
      <w:r>
        <w:rPr>
          <w:rFonts w:ascii="Roboto" w:eastAsia="Roboto" w:hAnsi="Roboto" w:cs="Roboto"/>
          <w:color w:val="000000"/>
          <w:sz w:val="24"/>
          <w:szCs w:val="24"/>
        </w:rPr>
        <w:t>opias se entregarán dentro de los tres (3) días siguientes.</w:t>
      </w:r>
    </w:p>
    <w:p w14:paraId="0000001B"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2. Las peticiones mediante las cuales se eleva una consulta a las autoridades en relación con las materias a su cargo deberán resolverse dentro de los treinta (30) días siguientes a su recepción.</w:t>
      </w:r>
    </w:p>
    <w:p w14:paraId="0000001C"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El derecho de petición consagrado en el artículo 23 de la Carta, es un derecho público subjetivo de la persona para acudir ante las autoridades con miras a obtener pronta contestación a una solicitud o queja. A diferencia de los términos y procedimientos j</w:t>
      </w:r>
      <w:r>
        <w:rPr>
          <w:rFonts w:ascii="Roboto" w:eastAsia="Roboto" w:hAnsi="Roboto" w:cs="Roboto"/>
          <w:color w:val="000000"/>
          <w:sz w:val="24"/>
          <w:szCs w:val="24"/>
        </w:rPr>
        <w:t xml:space="preserve">urisdiccionales, el derecho de petición es una vía expedita de </w:t>
      </w:r>
      <w:r>
        <w:rPr>
          <w:rFonts w:ascii="Roboto" w:eastAsia="Roboto" w:hAnsi="Roboto" w:cs="Roboto"/>
          <w:color w:val="000000"/>
          <w:sz w:val="24"/>
          <w:szCs w:val="24"/>
        </w:rPr>
        <w:lastRenderedPageBreak/>
        <w:t>acceso directo a las autoridades y la posibilidad de ésta de no contestar las reclamaciones o solicitudes que conlleva la configuración del fenómeno del silencio administrativo, no debe entende</w:t>
      </w:r>
      <w:r>
        <w:rPr>
          <w:rFonts w:ascii="Roboto" w:eastAsia="Roboto" w:hAnsi="Roboto" w:cs="Roboto"/>
          <w:color w:val="000000"/>
          <w:sz w:val="24"/>
          <w:szCs w:val="24"/>
        </w:rPr>
        <w:t>rse como vía expedita para el desconocimiento del núcleo esencial del derecho fundamental de petición.</w:t>
      </w:r>
    </w:p>
    <w:p w14:paraId="0000001D"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La teoría del núcleo o contenido esencial de los derechos fundamentales es una garantía constitucional contra su vulneración. El núcleo esencial de un derecho fundamental puede definirse como el ámbito intangible del derecho cuyo respeto se impone a las au</w:t>
      </w:r>
      <w:r>
        <w:rPr>
          <w:rFonts w:ascii="Roboto" w:eastAsia="Roboto" w:hAnsi="Roboto" w:cs="Roboto"/>
          <w:color w:val="000000"/>
          <w:sz w:val="24"/>
          <w:szCs w:val="24"/>
        </w:rPr>
        <w:t>toridades y a los particulares.</w:t>
      </w:r>
    </w:p>
    <w:p w14:paraId="0000001E"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En la ponderación de valores constitucionales requerida en cada caso, es necesario garantizar una especial “fuerza de resistencia” a los derechos fundamentales, representada en la teoría del núcleo esencial, frente a otros v</w:t>
      </w:r>
      <w:r>
        <w:rPr>
          <w:rFonts w:ascii="Roboto" w:eastAsia="Roboto" w:hAnsi="Roboto" w:cs="Roboto"/>
          <w:color w:val="000000"/>
          <w:sz w:val="24"/>
          <w:szCs w:val="24"/>
        </w:rPr>
        <w:t>alores jurídicos consagrados en la Constitución, por lo cual, el ejercicio efectivo del derecho de petición supone el derecho a obtener una pronta respuesta o resolución. Las dilaciones indebidas en la tramitación y respuesta a una solicitud, constituye vu</w:t>
      </w:r>
      <w:r>
        <w:rPr>
          <w:rFonts w:ascii="Roboto" w:eastAsia="Roboto" w:hAnsi="Roboto" w:cs="Roboto"/>
          <w:color w:val="000000"/>
          <w:sz w:val="24"/>
          <w:szCs w:val="24"/>
        </w:rPr>
        <w:t xml:space="preserve">lneración del derecho fundamental de petición, derecho que tampoco está, ni puede estar sometido a razones de trámite como volumen de solicitudes por resolver, orden de solicitudes, carencia de personal, etc. Toda vez que la Constitución Política contiene </w:t>
      </w:r>
      <w:r>
        <w:rPr>
          <w:rFonts w:ascii="Roboto" w:eastAsia="Roboto" w:hAnsi="Roboto" w:cs="Roboto"/>
          <w:color w:val="000000"/>
          <w:sz w:val="24"/>
          <w:szCs w:val="24"/>
        </w:rPr>
        <w:t>una escala de valores impide, salvo casos de extrema necesidad, conceder prioridad a un bien jurídico por encima de un derecho fundamental. La Constitución es norma de normas y la efectividad de los derechos fundamentales, tales como el de petición, en nin</w:t>
      </w:r>
      <w:r>
        <w:rPr>
          <w:rFonts w:ascii="Roboto" w:eastAsia="Roboto" w:hAnsi="Roboto" w:cs="Roboto"/>
          <w:color w:val="000000"/>
          <w:sz w:val="24"/>
          <w:szCs w:val="24"/>
        </w:rPr>
        <w:t>gún caso puede ser anulada por razones de orden administrativo o procedimental.</w:t>
      </w:r>
    </w:p>
    <w:p w14:paraId="0000001F"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De todo lo anteriormente expuesto es forzoso concluir que, la no respuesta oportuna por parte de la</w:t>
      </w:r>
      <w:r>
        <w:rPr>
          <w:rFonts w:ascii="Roboto" w:eastAsia="Roboto" w:hAnsi="Roboto" w:cs="Roboto"/>
          <w:color w:val="FF9900"/>
          <w:sz w:val="24"/>
          <w:szCs w:val="24"/>
        </w:rPr>
        <w:t xml:space="preserve"> </w:t>
      </w:r>
      <w:r>
        <w:rPr>
          <w:rFonts w:ascii="Roboto" w:eastAsia="Roboto" w:hAnsi="Roboto" w:cs="Roboto"/>
          <w:color w:val="FF9900"/>
        </w:rPr>
        <w:t>SECRETARÍA DE</w:t>
      </w:r>
      <w:r>
        <w:rPr>
          <w:rFonts w:ascii="Roboto" w:eastAsia="Roboto" w:hAnsi="Roboto" w:cs="Roboto"/>
          <w:color w:val="FF9900"/>
          <w:sz w:val="24"/>
          <w:szCs w:val="24"/>
        </w:rPr>
        <w:t xml:space="preserve"> </w:t>
      </w:r>
      <w:r>
        <w:rPr>
          <w:rFonts w:ascii="Roboto" w:eastAsia="Roboto" w:hAnsi="Roboto" w:cs="Roboto"/>
          <w:color w:val="FF9900"/>
        </w:rPr>
        <w:t>TRÁNSITO/MOVILIDAD ______________</w:t>
      </w:r>
      <w:r>
        <w:rPr>
          <w:rFonts w:ascii="Roboto" w:eastAsia="Roboto" w:hAnsi="Roboto" w:cs="Roboto"/>
          <w:color w:val="FF9900"/>
          <w:sz w:val="24"/>
          <w:szCs w:val="24"/>
        </w:rPr>
        <w:t xml:space="preserve"> </w:t>
      </w:r>
      <w:r>
        <w:rPr>
          <w:rFonts w:ascii="Roboto" w:eastAsia="Roboto" w:hAnsi="Roboto" w:cs="Roboto"/>
          <w:color w:val="000000"/>
          <w:sz w:val="24"/>
          <w:szCs w:val="24"/>
        </w:rPr>
        <w:t>a mi solicitud escrita const</w:t>
      </w:r>
      <w:r>
        <w:rPr>
          <w:rFonts w:ascii="Roboto" w:eastAsia="Roboto" w:hAnsi="Roboto" w:cs="Roboto"/>
          <w:color w:val="000000"/>
          <w:sz w:val="24"/>
          <w:szCs w:val="24"/>
        </w:rPr>
        <w:t>ituye omisión violatoria de mi derecho fundamental de petición.</w:t>
      </w:r>
    </w:p>
    <w:p w14:paraId="00000020" w14:textId="77777777" w:rsidR="00D8417D" w:rsidRDefault="00D8417D">
      <w:pPr>
        <w:shd w:val="clear" w:color="auto" w:fill="FFFFFF"/>
        <w:spacing w:after="280" w:line="240" w:lineRule="auto"/>
        <w:jc w:val="center"/>
        <w:rPr>
          <w:rFonts w:ascii="Roboto" w:eastAsia="Roboto" w:hAnsi="Roboto" w:cs="Roboto"/>
          <w:color w:val="000000"/>
          <w:sz w:val="24"/>
          <w:szCs w:val="24"/>
        </w:rPr>
      </w:pPr>
    </w:p>
    <w:p w14:paraId="00000021" w14:textId="77777777" w:rsidR="00D8417D" w:rsidRDefault="007C1767">
      <w:pPr>
        <w:shd w:val="clear" w:color="auto" w:fill="FFFFFF"/>
        <w:spacing w:after="28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PROCEDENCIA Y LEGITIMIDAD</w:t>
      </w:r>
    </w:p>
    <w:p w14:paraId="00000022"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Esta acción de tutela es procedente de conformidad con lo establecido en los artículos 1, 2, 5 y 9 del Decreto 2591 de 1991, ya que lo que se pretende es que se gara</w:t>
      </w:r>
      <w:r>
        <w:rPr>
          <w:rFonts w:ascii="Roboto" w:eastAsia="Roboto" w:hAnsi="Roboto" w:cs="Roboto"/>
          <w:color w:val="000000"/>
          <w:sz w:val="24"/>
          <w:szCs w:val="24"/>
        </w:rPr>
        <w:t>ntice mi derecho a presentar peticiones respetuosas ante la ley y recibir pronta resolución y el de informar y recibir información veraz e imparcial y, toda vez que, la petición consiste en una orden para que aquél respecto de quien se solicita la tutela a</w:t>
      </w:r>
      <w:r>
        <w:rPr>
          <w:rFonts w:ascii="Roboto" w:eastAsia="Roboto" w:hAnsi="Roboto" w:cs="Roboto"/>
          <w:color w:val="000000"/>
          <w:sz w:val="24"/>
          <w:szCs w:val="24"/>
        </w:rPr>
        <w:t>ctúe o se abstenga de hacerlo según el inciso 2° art. 86 de la C.P.: siendo únicamente aceptables como otros medios de defensa judicial, para los fines de exclusión de la acción de tutela, aquellos que resulten aptos para hacer efectivo el derecho, es deci</w:t>
      </w:r>
      <w:r>
        <w:rPr>
          <w:rFonts w:ascii="Roboto" w:eastAsia="Roboto" w:hAnsi="Roboto" w:cs="Roboto"/>
          <w:color w:val="000000"/>
          <w:sz w:val="24"/>
          <w:szCs w:val="24"/>
        </w:rPr>
        <w:t>r, que no tienen tal carácter los mecanismos que carezcan de conducencia y eficacia jurídica para la real garantía del derecho.</w:t>
      </w:r>
    </w:p>
    <w:p w14:paraId="00000023"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lastRenderedPageBreak/>
        <w:t>La existencia de otro medio de defensa ha sido reiteradamente explicada por la honorable Corte Constitucional, en el sentido de que no siempre que se presentan varios mecanismos de defensa, la tutela resulta improcedente. Es necesario además una ponderació</w:t>
      </w:r>
      <w:r>
        <w:rPr>
          <w:rFonts w:ascii="Roboto" w:eastAsia="Roboto" w:hAnsi="Roboto" w:cs="Roboto"/>
          <w:color w:val="000000"/>
          <w:sz w:val="24"/>
          <w:szCs w:val="24"/>
        </w:rPr>
        <w:t>n de eficacia de los mismos a partir de la cual se concluya que alguno de los otros medios existentes, es tan eficaz para la protección del derecho fundamental como la acción de tutela misma y en tal sentido en la Sentencia T-526 del 18 de septiembre de 1.</w:t>
      </w:r>
      <w:r>
        <w:rPr>
          <w:rFonts w:ascii="Roboto" w:eastAsia="Roboto" w:hAnsi="Roboto" w:cs="Roboto"/>
          <w:color w:val="000000"/>
          <w:sz w:val="24"/>
          <w:szCs w:val="24"/>
        </w:rPr>
        <w:t>992 Sala Primera de Revisión, manifestó:</w:t>
      </w:r>
    </w:p>
    <w:p w14:paraId="00000024" w14:textId="77777777" w:rsidR="00D8417D" w:rsidRDefault="007C1767">
      <w:pPr>
        <w:shd w:val="clear" w:color="auto" w:fill="FFFFFF"/>
        <w:spacing w:after="280" w:line="240" w:lineRule="auto"/>
        <w:jc w:val="both"/>
        <w:rPr>
          <w:rFonts w:ascii="Roboto" w:eastAsia="Roboto" w:hAnsi="Roboto" w:cs="Roboto"/>
          <w:color w:val="000000"/>
          <w:sz w:val="24"/>
          <w:szCs w:val="24"/>
        </w:rPr>
      </w:pPr>
      <w:r>
        <w:rPr>
          <w:rFonts w:ascii="Roboto" w:eastAsia="Roboto" w:hAnsi="Roboto" w:cs="Roboto"/>
          <w:color w:val="000000"/>
          <w:sz w:val="24"/>
          <w:szCs w:val="24"/>
        </w:rPr>
        <w:t>… Es claro entonces que el otro medio de defensa judicial a que alude el artículo 86 debe poseer necesariamente, cuando menos, la misma eficacia en materia de protección inmediata de derechos constitucionales fundam</w:t>
      </w:r>
      <w:r>
        <w:rPr>
          <w:rFonts w:ascii="Roboto" w:eastAsia="Roboto" w:hAnsi="Roboto" w:cs="Roboto"/>
          <w:color w:val="000000"/>
          <w:sz w:val="24"/>
          <w:szCs w:val="24"/>
        </w:rPr>
        <w:t>entales que, por naturaleza, tiene la acción de tutela. De no ser así, se estaría haciendo simplemente una burda y mecánica exégesis de la norma, en abierta contratación con los principios vigentes en materia de efectividad de los derechos y con desconocim</w:t>
      </w:r>
      <w:r>
        <w:rPr>
          <w:rFonts w:ascii="Roboto" w:eastAsia="Roboto" w:hAnsi="Roboto" w:cs="Roboto"/>
          <w:color w:val="000000"/>
          <w:sz w:val="24"/>
          <w:szCs w:val="24"/>
        </w:rPr>
        <w:t>iento absoluto del querer expreso del constituyente.”</w:t>
      </w:r>
    </w:p>
    <w:p w14:paraId="00000025"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26" w14:textId="77777777" w:rsidR="00D8417D" w:rsidRDefault="007C1767">
      <w:pPr>
        <w:shd w:val="clear" w:color="auto" w:fill="FFFFFF"/>
        <w:spacing w:after="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FUNDAMENTOS DE DERECHO</w:t>
      </w:r>
    </w:p>
    <w:p w14:paraId="00000027" w14:textId="77777777" w:rsidR="00D8417D" w:rsidRDefault="007C1767">
      <w:pP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w:t>
      </w:r>
    </w:p>
    <w:p w14:paraId="00000028" w14:textId="77777777" w:rsidR="00D8417D" w:rsidRDefault="007C1767">
      <w:pP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Fundamento mi solicitud según lo establecido en los artículos Art. 23 y 86 de la Constitución Política de Colombia y Decretos Reglamentarios 2591 de 1991, 306 de 1992 y D. L. </w:t>
      </w:r>
      <w:r>
        <w:rPr>
          <w:rFonts w:ascii="Roboto" w:eastAsia="Roboto" w:hAnsi="Roboto" w:cs="Roboto"/>
          <w:color w:val="000000"/>
          <w:sz w:val="24"/>
          <w:szCs w:val="24"/>
        </w:rPr>
        <w:t>1382/2000; Art. 6° del C.C.A.; Decreto 2150 de 1995, art. 10. Igualmente hay que tener en cuenta el artículo 16, parágrafo único de la ley 1437 de 2011 que dice:</w:t>
      </w:r>
    </w:p>
    <w:p w14:paraId="00000029"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2A" w14:textId="77777777" w:rsidR="00D8417D" w:rsidRDefault="007C1767">
      <w:pP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PARÁGRAFO. La autoridad tiene la obligación de examinar integralmente la petición, y en ning</w:t>
      </w:r>
      <w:r>
        <w:rPr>
          <w:rFonts w:ascii="Roboto" w:eastAsia="Roboto" w:hAnsi="Roboto" w:cs="Roboto"/>
          <w:color w:val="000000"/>
          <w:sz w:val="24"/>
          <w:szCs w:val="24"/>
        </w:rPr>
        <w:t>ún caso la estimará incompleta por falta de requisitos o documentos que no se encuentren dentro del marco jurídico vigente y que no sean necesarios para resolverla.</w:t>
      </w:r>
    </w:p>
    <w:p w14:paraId="0000002B" w14:textId="77777777" w:rsidR="00D8417D" w:rsidRDefault="007C1767">
      <w:pP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w:t>
      </w:r>
    </w:p>
    <w:p w14:paraId="0000002C" w14:textId="77777777" w:rsidR="00D8417D" w:rsidRDefault="00D8417D">
      <w:pPr>
        <w:shd w:val="clear" w:color="auto" w:fill="FFFFFF"/>
        <w:spacing w:after="0" w:line="240" w:lineRule="auto"/>
        <w:jc w:val="both"/>
        <w:rPr>
          <w:rFonts w:ascii="Roboto" w:eastAsia="Roboto" w:hAnsi="Roboto" w:cs="Roboto"/>
          <w:color w:val="000000"/>
          <w:sz w:val="24"/>
          <w:szCs w:val="24"/>
        </w:rPr>
      </w:pPr>
    </w:p>
    <w:p w14:paraId="0000002D" w14:textId="77777777" w:rsidR="00D8417D" w:rsidRDefault="00D8417D">
      <w:pPr>
        <w:shd w:val="clear" w:color="auto" w:fill="FFFFFF"/>
        <w:spacing w:after="0" w:line="240" w:lineRule="auto"/>
        <w:jc w:val="both"/>
        <w:rPr>
          <w:rFonts w:ascii="Roboto" w:eastAsia="Roboto" w:hAnsi="Roboto" w:cs="Roboto"/>
          <w:color w:val="000000"/>
          <w:sz w:val="24"/>
          <w:szCs w:val="24"/>
        </w:rPr>
      </w:pPr>
    </w:p>
    <w:p w14:paraId="0000002E" w14:textId="77777777" w:rsidR="00D8417D" w:rsidRDefault="007C1767">
      <w:pPr>
        <w:shd w:val="clear" w:color="auto" w:fill="FFFFFF"/>
        <w:spacing w:after="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PRETENSIONES</w:t>
      </w:r>
    </w:p>
    <w:p w14:paraId="0000002F"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30" w14:textId="77777777" w:rsidR="00D8417D" w:rsidRDefault="007C1767">
      <w:pP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1. Se </w:t>
      </w:r>
      <w:r>
        <w:rPr>
          <w:rFonts w:ascii="Roboto" w:eastAsia="Roboto" w:hAnsi="Roboto" w:cs="Roboto"/>
          <w:sz w:val="24"/>
          <w:szCs w:val="24"/>
        </w:rPr>
        <w:t>ampare en mi derecho</w:t>
      </w:r>
      <w:r>
        <w:rPr>
          <w:rFonts w:ascii="Roboto" w:eastAsia="Roboto" w:hAnsi="Roboto" w:cs="Roboto"/>
          <w:color w:val="000000"/>
          <w:sz w:val="24"/>
          <w:szCs w:val="24"/>
        </w:rPr>
        <w:t xml:space="preserve"> fundamental de petición.</w:t>
      </w:r>
    </w:p>
    <w:p w14:paraId="00000031" w14:textId="77777777" w:rsidR="00D8417D" w:rsidRDefault="007C1767">
      <w:pPr>
        <w:shd w:val="clear" w:color="auto" w:fill="FFFFFF"/>
        <w:spacing w:after="0" w:line="240" w:lineRule="auto"/>
        <w:jc w:val="both"/>
        <w:rPr>
          <w:rFonts w:ascii="Roboto" w:eastAsia="Roboto" w:hAnsi="Roboto" w:cs="Roboto"/>
          <w:color w:val="FF9900"/>
          <w:sz w:val="24"/>
          <w:szCs w:val="24"/>
        </w:rPr>
      </w:pPr>
      <w:r>
        <w:rPr>
          <w:rFonts w:ascii="Roboto" w:eastAsia="Roboto" w:hAnsi="Roboto" w:cs="Roboto"/>
          <w:color w:val="000000"/>
          <w:sz w:val="24"/>
          <w:szCs w:val="24"/>
        </w:rPr>
        <w:t xml:space="preserve">2. Se </w:t>
      </w:r>
      <w:r>
        <w:rPr>
          <w:rFonts w:ascii="Roboto" w:eastAsia="Roboto" w:hAnsi="Roboto" w:cs="Roboto"/>
          <w:sz w:val="24"/>
          <w:szCs w:val="24"/>
        </w:rPr>
        <w:t>ordena</w:t>
      </w:r>
      <w:r>
        <w:rPr>
          <w:rFonts w:ascii="Roboto" w:eastAsia="Roboto" w:hAnsi="Roboto" w:cs="Roboto"/>
          <w:color w:val="000000"/>
          <w:sz w:val="24"/>
          <w:szCs w:val="24"/>
        </w:rPr>
        <w:t xml:space="preserve"> al </w:t>
      </w:r>
      <w:r>
        <w:rPr>
          <w:rFonts w:ascii="Roboto" w:eastAsia="Roboto" w:hAnsi="Roboto" w:cs="Roboto"/>
          <w:color w:val="FF9900"/>
          <w:sz w:val="24"/>
          <w:szCs w:val="24"/>
        </w:rPr>
        <w:t>accionado(a)</w:t>
      </w:r>
      <w:r>
        <w:rPr>
          <w:rFonts w:ascii="Roboto" w:eastAsia="Roboto" w:hAnsi="Roboto" w:cs="Roboto"/>
          <w:color w:val="FF0000"/>
          <w:sz w:val="24"/>
          <w:szCs w:val="24"/>
        </w:rPr>
        <w:t xml:space="preserve">, </w:t>
      </w:r>
      <w:r>
        <w:rPr>
          <w:rFonts w:ascii="Roboto" w:eastAsia="Roboto" w:hAnsi="Roboto" w:cs="Roboto"/>
          <w:color w:val="000000"/>
          <w:sz w:val="24"/>
          <w:szCs w:val="24"/>
        </w:rPr>
        <w:t xml:space="preserve">que dentro de las 48 horas siguientes a la notificación de la Sentencia produzca </w:t>
      </w:r>
      <w:r>
        <w:rPr>
          <w:rFonts w:ascii="Roboto" w:eastAsia="Roboto" w:hAnsi="Roboto" w:cs="Roboto"/>
          <w:color w:val="FF9900"/>
          <w:sz w:val="24"/>
          <w:szCs w:val="24"/>
        </w:rPr>
        <w:t>la(s) respuesta(s).</w:t>
      </w:r>
    </w:p>
    <w:p w14:paraId="00000032"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33" w14:textId="77777777" w:rsidR="00D8417D" w:rsidRDefault="00D8417D">
      <w:pPr>
        <w:shd w:val="clear" w:color="auto" w:fill="FFFFFF"/>
        <w:spacing w:after="0" w:line="240" w:lineRule="auto"/>
        <w:rPr>
          <w:rFonts w:ascii="Roboto" w:eastAsia="Roboto" w:hAnsi="Roboto" w:cs="Roboto"/>
          <w:color w:val="000000"/>
          <w:sz w:val="24"/>
          <w:szCs w:val="24"/>
        </w:rPr>
      </w:pPr>
    </w:p>
    <w:p w14:paraId="00000034" w14:textId="77777777" w:rsidR="00D8417D" w:rsidRDefault="007C1767">
      <w:pPr>
        <w:shd w:val="clear" w:color="auto" w:fill="FFFFFF"/>
        <w:spacing w:after="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PRUEBAS</w:t>
      </w:r>
    </w:p>
    <w:p w14:paraId="00000035"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36" w14:textId="77777777" w:rsidR="00D8417D" w:rsidRDefault="007C1767">
      <w:pP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xml:space="preserve">Fotocopia del </w:t>
      </w:r>
      <w:r>
        <w:rPr>
          <w:rFonts w:ascii="Roboto" w:eastAsia="Roboto" w:hAnsi="Roboto" w:cs="Roboto"/>
          <w:color w:val="FF9900"/>
          <w:sz w:val="24"/>
          <w:szCs w:val="24"/>
        </w:rPr>
        <w:t xml:space="preserve">(los) derecho(s) de petición enviado(s) a la </w:t>
      </w:r>
      <w:r>
        <w:rPr>
          <w:rFonts w:ascii="Roboto" w:eastAsia="Roboto" w:hAnsi="Roboto" w:cs="Roboto"/>
          <w:color w:val="FF9900"/>
        </w:rPr>
        <w:t>SECRETARIA DE</w:t>
      </w:r>
      <w:r>
        <w:rPr>
          <w:rFonts w:ascii="Roboto" w:eastAsia="Roboto" w:hAnsi="Roboto" w:cs="Roboto"/>
          <w:color w:val="FF9900"/>
          <w:sz w:val="24"/>
          <w:szCs w:val="24"/>
        </w:rPr>
        <w:t xml:space="preserve"> </w:t>
      </w:r>
      <w:r>
        <w:rPr>
          <w:rFonts w:ascii="Roboto" w:eastAsia="Roboto" w:hAnsi="Roboto" w:cs="Roboto"/>
          <w:color w:val="FF9900"/>
        </w:rPr>
        <w:t>TRÁNSITO/MOVILIDAD ______________.</w:t>
      </w:r>
      <w:r>
        <w:rPr>
          <w:rFonts w:ascii="Roboto" w:eastAsia="Roboto" w:hAnsi="Roboto" w:cs="Roboto"/>
          <w:color w:val="FF0000"/>
        </w:rPr>
        <w:t xml:space="preserve"> </w:t>
      </w:r>
      <w:r>
        <w:rPr>
          <w:rFonts w:ascii="Roboto" w:eastAsia="Roboto" w:hAnsi="Roboto" w:cs="Roboto"/>
          <w:color w:val="000000"/>
          <w:sz w:val="24"/>
          <w:szCs w:val="24"/>
        </w:rPr>
        <w:t>Radicado o pantallazo donde envié la solicitud y a la fecha no hay respuesta.</w:t>
      </w:r>
    </w:p>
    <w:p w14:paraId="00000037"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38" w14:textId="77777777" w:rsidR="00D8417D" w:rsidRDefault="00D8417D">
      <w:pPr>
        <w:shd w:val="clear" w:color="auto" w:fill="FFFFFF"/>
        <w:spacing w:after="0" w:line="240" w:lineRule="auto"/>
        <w:rPr>
          <w:rFonts w:ascii="Roboto" w:eastAsia="Roboto" w:hAnsi="Roboto" w:cs="Roboto"/>
          <w:color w:val="000000"/>
          <w:sz w:val="24"/>
          <w:szCs w:val="24"/>
        </w:rPr>
      </w:pPr>
    </w:p>
    <w:p w14:paraId="00000039" w14:textId="77777777" w:rsidR="00D8417D" w:rsidRDefault="00D8417D">
      <w:pPr>
        <w:shd w:val="clear" w:color="auto" w:fill="FFFFFF"/>
        <w:spacing w:after="0" w:line="240" w:lineRule="auto"/>
        <w:rPr>
          <w:rFonts w:ascii="Roboto" w:eastAsia="Roboto" w:hAnsi="Roboto" w:cs="Roboto"/>
          <w:color w:val="000000"/>
          <w:sz w:val="24"/>
          <w:szCs w:val="24"/>
        </w:rPr>
      </w:pPr>
    </w:p>
    <w:p w14:paraId="0000003A" w14:textId="77777777" w:rsidR="00D8417D" w:rsidRDefault="00D8417D">
      <w:pPr>
        <w:shd w:val="clear" w:color="auto" w:fill="FFFFFF"/>
        <w:spacing w:after="0" w:line="240" w:lineRule="auto"/>
        <w:rPr>
          <w:rFonts w:ascii="Roboto" w:eastAsia="Roboto" w:hAnsi="Roboto" w:cs="Roboto"/>
          <w:color w:val="000000"/>
          <w:sz w:val="24"/>
          <w:szCs w:val="24"/>
        </w:rPr>
      </w:pPr>
    </w:p>
    <w:p w14:paraId="0000003B" w14:textId="77777777" w:rsidR="00D8417D" w:rsidRDefault="00D8417D">
      <w:pPr>
        <w:shd w:val="clear" w:color="auto" w:fill="FFFFFF"/>
        <w:spacing w:after="0" w:line="240" w:lineRule="auto"/>
        <w:rPr>
          <w:rFonts w:ascii="Roboto" w:eastAsia="Roboto" w:hAnsi="Roboto" w:cs="Roboto"/>
          <w:color w:val="000000"/>
          <w:sz w:val="24"/>
          <w:szCs w:val="24"/>
        </w:rPr>
      </w:pPr>
    </w:p>
    <w:p w14:paraId="0000003C" w14:textId="77777777" w:rsidR="00D8417D" w:rsidRDefault="00D8417D">
      <w:pPr>
        <w:shd w:val="clear" w:color="auto" w:fill="FFFFFF"/>
        <w:spacing w:after="0" w:line="240" w:lineRule="auto"/>
        <w:jc w:val="center"/>
        <w:rPr>
          <w:rFonts w:ascii="Roboto" w:eastAsia="Roboto" w:hAnsi="Roboto" w:cs="Roboto"/>
          <w:color w:val="000000"/>
          <w:sz w:val="24"/>
          <w:szCs w:val="24"/>
        </w:rPr>
      </w:pPr>
    </w:p>
    <w:p w14:paraId="0000003D" w14:textId="77777777" w:rsidR="00D8417D" w:rsidRDefault="007C1767">
      <w:pPr>
        <w:shd w:val="clear" w:color="auto" w:fill="FFFFFF"/>
        <w:spacing w:after="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ANEXOS</w:t>
      </w:r>
    </w:p>
    <w:p w14:paraId="0000003E"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3F"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Fotocopia de mi documento de identificación.</w:t>
      </w:r>
    </w:p>
    <w:p w14:paraId="00000040" w14:textId="77777777" w:rsidR="00D8417D" w:rsidRDefault="007C1767">
      <w:pPr>
        <w:shd w:val="clear" w:color="auto" w:fill="FFFFFF"/>
        <w:spacing w:after="0" w:line="240" w:lineRule="auto"/>
        <w:rPr>
          <w:rFonts w:ascii="Roboto" w:eastAsia="Roboto" w:hAnsi="Roboto" w:cs="Roboto"/>
          <w:color w:val="000000"/>
          <w:sz w:val="24"/>
          <w:szCs w:val="24"/>
        </w:rPr>
      </w:pPr>
      <w:r>
        <w:rPr>
          <w:rFonts w:ascii="Roboto" w:eastAsia="Roboto" w:hAnsi="Roboto" w:cs="Roboto"/>
          <w:color w:val="000000"/>
          <w:sz w:val="24"/>
          <w:szCs w:val="24"/>
        </w:rPr>
        <w:t> </w:t>
      </w:r>
    </w:p>
    <w:p w14:paraId="00000041" w14:textId="77777777" w:rsidR="00D8417D" w:rsidRDefault="00D8417D">
      <w:pPr>
        <w:shd w:val="clear" w:color="auto" w:fill="FFFFFF"/>
        <w:spacing w:after="0" w:line="240" w:lineRule="auto"/>
        <w:jc w:val="center"/>
        <w:rPr>
          <w:rFonts w:ascii="Roboto" w:eastAsia="Roboto" w:hAnsi="Roboto" w:cs="Roboto"/>
          <w:color w:val="000000"/>
          <w:sz w:val="24"/>
          <w:szCs w:val="24"/>
        </w:rPr>
      </w:pPr>
    </w:p>
    <w:p w14:paraId="00000042" w14:textId="77777777" w:rsidR="00D8417D" w:rsidRDefault="00D8417D">
      <w:pPr>
        <w:shd w:val="clear" w:color="auto" w:fill="FFFFFF"/>
        <w:spacing w:after="0" w:line="240" w:lineRule="auto"/>
        <w:jc w:val="center"/>
        <w:rPr>
          <w:rFonts w:ascii="Roboto" w:eastAsia="Roboto" w:hAnsi="Roboto" w:cs="Roboto"/>
          <w:color w:val="000000"/>
          <w:sz w:val="24"/>
          <w:szCs w:val="24"/>
        </w:rPr>
      </w:pPr>
    </w:p>
    <w:p w14:paraId="00000043" w14:textId="77777777" w:rsidR="00D8417D" w:rsidRDefault="007C1767">
      <w:pPr>
        <w:shd w:val="clear" w:color="auto" w:fill="FFFFFF"/>
        <w:spacing w:after="0" w:line="240" w:lineRule="auto"/>
        <w:jc w:val="center"/>
        <w:rPr>
          <w:rFonts w:ascii="Roboto" w:eastAsia="Roboto" w:hAnsi="Roboto" w:cs="Roboto"/>
          <w:b/>
          <w:color w:val="000000"/>
          <w:sz w:val="24"/>
          <w:szCs w:val="24"/>
        </w:rPr>
      </w:pPr>
      <w:r>
        <w:rPr>
          <w:rFonts w:ascii="Roboto" w:eastAsia="Roboto" w:hAnsi="Roboto" w:cs="Roboto"/>
          <w:b/>
          <w:color w:val="000000"/>
          <w:sz w:val="24"/>
          <w:szCs w:val="24"/>
        </w:rPr>
        <w:t>NOTIFICACIONES</w:t>
      </w:r>
    </w:p>
    <w:p w14:paraId="00000044" w14:textId="77777777" w:rsidR="00D8417D" w:rsidRDefault="007C1767">
      <w:pPr>
        <w:shd w:val="clear" w:color="auto" w:fill="FFFFFF"/>
        <w:spacing w:after="0" w:line="240" w:lineRule="auto"/>
        <w:jc w:val="both"/>
        <w:rPr>
          <w:rFonts w:ascii="Roboto" w:eastAsia="Roboto" w:hAnsi="Roboto" w:cs="Roboto"/>
          <w:color w:val="000000"/>
          <w:sz w:val="24"/>
          <w:szCs w:val="24"/>
        </w:rPr>
      </w:pPr>
      <w:r>
        <w:rPr>
          <w:rFonts w:ascii="Roboto" w:eastAsia="Roboto" w:hAnsi="Roboto" w:cs="Roboto"/>
          <w:color w:val="000000"/>
          <w:sz w:val="24"/>
          <w:szCs w:val="24"/>
        </w:rPr>
        <w:t> </w:t>
      </w:r>
    </w:p>
    <w:p w14:paraId="00000045" w14:textId="77777777" w:rsidR="00D8417D" w:rsidRDefault="007C1767">
      <w:pPr>
        <w:pBdr>
          <w:top w:val="nil"/>
          <w:left w:val="nil"/>
          <w:bottom w:val="nil"/>
          <w:right w:val="nil"/>
          <w:between w:val="nil"/>
        </w:pBdr>
        <w:shd w:val="clear" w:color="auto" w:fill="FFFFFF"/>
        <w:spacing w:after="280" w:line="240" w:lineRule="auto"/>
        <w:jc w:val="both"/>
        <w:rPr>
          <w:rFonts w:ascii="Arial" w:eastAsia="Arial" w:hAnsi="Arial" w:cs="Arial"/>
          <w:color w:val="FF9900"/>
          <w:sz w:val="24"/>
          <w:szCs w:val="24"/>
        </w:rPr>
      </w:pPr>
      <w:r>
        <w:rPr>
          <w:rFonts w:ascii="Roboto" w:eastAsia="Roboto" w:hAnsi="Roboto" w:cs="Roboto"/>
          <w:color w:val="000000"/>
          <w:sz w:val="24"/>
          <w:szCs w:val="24"/>
        </w:rPr>
        <w:t>Solicito que la respuesta al presente derecho de petición sea remitida a la dirección de notificación proporcionada</w:t>
      </w:r>
      <w:r>
        <w:rPr>
          <w:rFonts w:ascii="Roboto" w:eastAsia="Roboto" w:hAnsi="Roboto" w:cs="Roboto"/>
          <w:i/>
          <w:color w:val="FF9900"/>
          <w:sz w:val="24"/>
          <w:szCs w:val="24"/>
          <w:highlight w:val="white"/>
        </w:rPr>
        <w:t xml:space="preserve"> (poner correo electrónico).</w:t>
      </w:r>
    </w:p>
    <w:p w14:paraId="00000046" w14:textId="77777777" w:rsidR="00D8417D" w:rsidRDefault="00D8417D">
      <w:pPr>
        <w:shd w:val="clear" w:color="auto" w:fill="FFFFFF"/>
        <w:spacing w:after="0" w:line="240" w:lineRule="auto"/>
        <w:rPr>
          <w:rFonts w:ascii="Roboto" w:eastAsia="Roboto" w:hAnsi="Roboto" w:cs="Roboto"/>
          <w:color w:val="000000"/>
          <w:sz w:val="24"/>
          <w:szCs w:val="24"/>
        </w:rPr>
      </w:pPr>
    </w:p>
    <w:p w14:paraId="00000047" w14:textId="77777777" w:rsidR="00D8417D" w:rsidRDefault="00D8417D">
      <w:pPr>
        <w:shd w:val="clear" w:color="auto" w:fill="FFFFFF"/>
        <w:spacing w:after="0" w:line="240" w:lineRule="auto"/>
        <w:rPr>
          <w:rFonts w:ascii="Roboto" w:eastAsia="Roboto" w:hAnsi="Roboto" w:cs="Roboto"/>
          <w:color w:val="000000"/>
          <w:sz w:val="24"/>
          <w:szCs w:val="24"/>
        </w:rPr>
      </w:pPr>
    </w:p>
    <w:p w14:paraId="00000048" w14:textId="77777777" w:rsidR="00D8417D" w:rsidRDefault="007C1767">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r>
        <w:rPr>
          <w:rFonts w:ascii="Arial" w:eastAsia="Arial" w:hAnsi="Arial" w:cs="Arial"/>
          <w:color w:val="000000"/>
          <w:sz w:val="24"/>
          <w:szCs w:val="24"/>
        </w:rPr>
        <w:t>Cordialmente,</w:t>
      </w:r>
    </w:p>
    <w:p w14:paraId="00000049" w14:textId="77777777" w:rsidR="00D8417D" w:rsidRDefault="00D8417D">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0000004A" w14:textId="77777777" w:rsidR="00D8417D" w:rsidRDefault="00D8417D">
      <w:pPr>
        <w:pBdr>
          <w:top w:val="nil"/>
          <w:left w:val="nil"/>
          <w:bottom w:val="nil"/>
          <w:right w:val="nil"/>
          <w:between w:val="nil"/>
        </w:pBdr>
        <w:shd w:val="clear" w:color="auto" w:fill="FFFFFF"/>
        <w:spacing w:after="280" w:line="240" w:lineRule="auto"/>
        <w:rPr>
          <w:rFonts w:ascii="Arial" w:eastAsia="Arial" w:hAnsi="Arial" w:cs="Arial"/>
          <w:color w:val="000000"/>
          <w:sz w:val="24"/>
          <w:szCs w:val="24"/>
        </w:rPr>
      </w:pPr>
    </w:p>
    <w:p w14:paraId="0000004B" w14:textId="77777777" w:rsidR="00D8417D" w:rsidRDefault="007C1767">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r>
        <w:rPr>
          <w:rFonts w:ascii="Arial" w:eastAsia="Arial" w:hAnsi="Arial" w:cs="Arial"/>
          <w:color w:val="FF9900"/>
          <w:sz w:val="24"/>
          <w:szCs w:val="24"/>
        </w:rPr>
        <w:t>[Nombre completo]</w:t>
      </w:r>
    </w:p>
    <w:p w14:paraId="0000004C" w14:textId="77777777" w:rsidR="00D8417D" w:rsidRDefault="007C1767">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r>
        <w:rPr>
          <w:rFonts w:ascii="Arial" w:eastAsia="Arial" w:hAnsi="Arial" w:cs="Arial"/>
          <w:color w:val="FF9900"/>
          <w:sz w:val="24"/>
          <w:szCs w:val="24"/>
        </w:rPr>
        <w:t>(XXXX) [Número de documento]</w:t>
      </w:r>
    </w:p>
    <w:p w14:paraId="0000004D" w14:textId="77777777" w:rsidR="00D8417D" w:rsidRDefault="00D8417D">
      <w:pPr>
        <w:pBdr>
          <w:top w:val="nil"/>
          <w:left w:val="nil"/>
          <w:bottom w:val="nil"/>
          <w:right w:val="nil"/>
          <w:between w:val="nil"/>
        </w:pBdr>
        <w:shd w:val="clear" w:color="auto" w:fill="FFFFFF"/>
        <w:spacing w:after="280" w:line="240" w:lineRule="auto"/>
        <w:rPr>
          <w:rFonts w:ascii="Arial" w:eastAsia="Arial" w:hAnsi="Arial" w:cs="Arial"/>
          <w:color w:val="FF9900"/>
          <w:sz w:val="24"/>
          <w:szCs w:val="24"/>
        </w:rPr>
      </w:pPr>
    </w:p>
    <w:p w14:paraId="0000004E" w14:textId="77777777" w:rsidR="00D8417D" w:rsidRDefault="007C1767">
      <w:pPr>
        <w:pBdr>
          <w:top w:val="nil"/>
          <w:left w:val="nil"/>
          <w:bottom w:val="nil"/>
          <w:right w:val="nil"/>
          <w:between w:val="nil"/>
        </w:pBdr>
        <w:shd w:val="clear" w:color="auto" w:fill="FFFFFF"/>
        <w:spacing w:after="280" w:line="240" w:lineRule="auto"/>
        <w:rPr>
          <w:rFonts w:ascii="Arial" w:eastAsia="Arial" w:hAnsi="Arial" w:cs="Arial"/>
          <w:b/>
          <w:color w:val="FF9900"/>
          <w:sz w:val="24"/>
          <w:szCs w:val="24"/>
          <w:u w:val="single"/>
        </w:rPr>
      </w:pPr>
      <w:r>
        <w:rPr>
          <w:rFonts w:ascii="Arial" w:eastAsia="Arial" w:hAnsi="Arial" w:cs="Arial"/>
          <w:b/>
          <w:color w:val="FF9900"/>
          <w:sz w:val="24"/>
          <w:szCs w:val="24"/>
          <w:u w:val="single"/>
        </w:rPr>
        <w:t>(((((Foto de la cedula de ciudadanía debe anexarla)))))</w:t>
      </w:r>
    </w:p>
    <w:p w14:paraId="0000004F" w14:textId="77777777" w:rsidR="00D8417D" w:rsidRDefault="00D8417D"/>
    <w:sectPr w:rsidR="00D8417D">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17D"/>
    <w:rsid w:val="007C1767"/>
    <w:rsid w:val="00D84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78EC8"/>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764E8"/>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042E24"/>
    <w:rPr>
      <w:i/>
      <w:iCs/>
    </w:rPr>
  </w:style>
  <w:style w:type="character" w:styleId="Hipervnculo">
    <w:name w:val="Hyperlink"/>
    <w:basedOn w:val="Fuentedeprrafopredeter"/>
    <w:uiPriority w:val="99"/>
    <w:unhideWhenUsed/>
    <w:rsid w:val="00694367"/>
    <w:rPr>
      <w:color w:val="0563C1" w:themeColor="hyperlink"/>
      <w:u w:val="single"/>
    </w:rPr>
  </w:style>
  <w:style w:type="character" w:styleId="Hipervnculovisitado">
    <w:name w:val="FollowedHyperlink"/>
    <w:basedOn w:val="Fuentedeprrafopredeter"/>
    <w:uiPriority w:val="99"/>
    <w:semiHidden/>
    <w:unhideWhenUsed/>
    <w:rsid w:val="00AC115D"/>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bm+GXpgKrOkhNJ8HZktJiPMNw==">CgMxLjAaGgoBMBIVChMIB0IPCgZSb2JvdG8SBUFyaWFsGhoKATESFQoTCAdCDwoGUm9ib3RvEgVBcmlhbDgAciExNTJvb3A2SXV4ZmVjcEtzaU9sNWVYd2xscVNhYXY0Wk8=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0</TotalTime>
  <Pages>5</Pages>
  <Words>1399</Words>
  <Characters>7700</Characters>
  <Application>Microsoft Office Word</Application>
  <DocSecurity>0</DocSecurity>
  <Lines>64</Lines>
  <Paragraphs>18</Paragraphs>
  <ScaleCrop>false</ScaleCrop>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2023-02-23T16:13:00Z</dcterms:created>
  <dcterms:modified xsi:type="dcterms:W3CDTF">2024-08-13T01:26:00Z</dcterms:modified>
</cp:coreProperties>
</file>