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B6735" w14:textId="77777777" w:rsidR="00000000" w:rsidRPr="003B62D0" w:rsidRDefault="00452F7F">
      <w:pPr>
        <w:pStyle w:val="Ttulo2"/>
        <w:spacing w:before="400" w:beforeAutospacing="0" w:after="400" w:afterAutospacing="0"/>
        <w:rPr>
          <w:rFonts w:ascii="Arial" w:eastAsia="Times New Roman" w:hAnsi="Arial" w:cs="Arial"/>
          <w:sz w:val="28"/>
          <w:szCs w:val="28"/>
          <w:lang w:val="es-ES"/>
        </w:rPr>
      </w:pPr>
      <w:r w:rsidRPr="003B62D0">
        <w:rPr>
          <w:rFonts w:ascii="Arial" w:eastAsia="Times New Roman" w:hAnsi="Arial" w:cs="Arial"/>
          <w:sz w:val="28"/>
          <w:szCs w:val="28"/>
          <w:lang w:val="es-ES"/>
        </w:rPr>
        <w:t xml:space="preserve">CONTRATO DE ARRENDAMIENTO </w:t>
      </w:r>
      <w:r w:rsidRPr="003B62D0">
        <w:rPr>
          <w:rFonts w:ascii="Arial" w:eastAsia="Times New Roman" w:hAnsi="Arial" w:cs="Arial"/>
          <w:sz w:val="28"/>
          <w:szCs w:val="28"/>
          <w:lang w:val="es-ES"/>
        </w:rPr>
        <w:br/>
        <w:t xml:space="preserve">DE VIVIENDA URBANA </w:t>
      </w:r>
    </w:p>
    <w:p w14:paraId="7C936119" w14:textId="4110271F" w:rsidR="00000000" w:rsidRPr="003B62D0" w:rsidRDefault="00452F7F">
      <w:pPr>
        <w:pStyle w:val="nueve"/>
        <w:rPr>
          <w:rFonts w:ascii="Arial" w:hAnsi="Arial" w:cs="Arial"/>
          <w:sz w:val="28"/>
          <w:szCs w:val="28"/>
          <w:lang w:val="es-ES"/>
        </w:rPr>
      </w:pP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06"/>
        <w:gridCol w:w="4216"/>
      </w:tblGrid>
      <w:tr w:rsidR="00000000" w:rsidRPr="003B62D0" w14:paraId="6A260AE7" w14:textId="77777777">
        <w:trPr>
          <w:divId w:val="464783900"/>
          <w:jc w:val="center"/>
        </w:trPr>
        <w:tc>
          <w:tcPr>
            <w:tcW w:w="14460" w:type="dxa"/>
            <w:gridSpan w:val="2"/>
            <w:tcBorders>
              <w:top w:val="outset" w:sz="6" w:space="0" w:color="auto"/>
              <w:left w:val="outset" w:sz="6" w:space="0" w:color="auto"/>
              <w:bottom w:val="outset" w:sz="6" w:space="0" w:color="auto"/>
              <w:right w:val="outset" w:sz="6" w:space="0" w:color="auto"/>
            </w:tcBorders>
            <w:vAlign w:val="center"/>
            <w:hideMark/>
          </w:tcPr>
          <w:p w14:paraId="3D00FE3C"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Lugar y fecha de celebración del contrato: ....................</w:t>
            </w:r>
          </w:p>
        </w:tc>
      </w:tr>
      <w:tr w:rsidR="00000000" w:rsidRPr="003B62D0" w14:paraId="08E5D519" w14:textId="77777777">
        <w:trPr>
          <w:divId w:val="464783900"/>
          <w:jc w:val="center"/>
        </w:trPr>
        <w:tc>
          <w:tcPr>
            <w:tcW w:w="7230" w:type="dxa"/>
            <w:tcBorders>
              <w:top w:val="outset" w:sz="6" w:space="0" w:color="auto"/>
              <w:left w:val="outset" w:sz="6" w:space="0" w:color="auto"/>
              <w:bottom w:val="outset" w:sz="6" w:space="0" w:color="auto"/>
              <w:right w:val="outset" w:sz="6" w:space="0" w:color="auto"/>
            </w:tcBorders>
            <w:vAlign w:val="center"/>
            <w:hideMark/>
          </w:tcPr>
          <w:p w14:paraId="507D2838"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Arrendador:.............</w:t>
            </w:r>
          </w:p>
        </w:tc>
        <w:tc>
          <w:tcPr>
            <w:tcW w:w="7230" w:type="dxa"/>
            <w:tcBorders>
              <w:top w:val="outset" w:sz="6" w:space="0" w:color="auto"/>
              <w:left w:val="outset" w:sz="6" w:space="0" w:color="auto"/>
              <w:bottom w:val="outset" w:sz="6" w:space="0" w:color="auto"/>
              <w:right w:val="outset" w:sz="6" w:space="0" w:color="auto"/>
            </w:tcBorders>
            <w:vAlign w:val="center"/>
            <w:hideMark/>
          </w:tcPr>
          <w:p w14:paraId="6C7CC030"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Identificación (C.C. o NIT)........</w:t>
            </w:r>
          </w:p>
        </w:tc>
      </w:tr>
      <w:tr w:rsidR="00000000" w:rsidRPr="003B62D0" w14:paraId="75988A7A" w14:textId="77777777">
        <w:trPr>
          <w:divId w:val="464783900"/>
          <w:jc w:val="center"/>
        </w:trPr>
        <w:tc>
          <w:tcPr>
            <w:tcW w:w="7230" w:type="dxa"/>
            <w:tcBorders>
              <w:top w:val="outset" w:sz="6" w:space="0" w:color="auto"/>
              <w:left w:val="outset" w:sz="6" w:space="0" w:color="auto"/>
              <w:bottom w:val="outset" w:sz="6" w:space="0" w:color="auto"/>
              <w:right w:val="outset" w:sz="6" w:space="0" w:color="auto"/>
            </w:tcBorders>
            <w:vAlign w:val="center"/>
            <w:hideMark/>
          </w:tcPr>
          <w:p w14:paraId="742CC3AC"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Arrendatario:...........</w:t>
            </w:r>
          </w:p>
        </w:tc>
        <w:tc>
          <w:tcPr>
            <w:tcW w:w="7230" w:type="dxa"/>
            <w:tcBorders>
              <w:top w:val="outset" w:sz="6" w:space="0" w:color="auto"/>
              <w:left w:val="outset" w:sz="6" w:space="0" w:color="auto"/>
              <w:bottom w:val="outset" w:sz="6" w:space="0" w:color="auto"/>
              <w:right w:val="outset" w:sz="6" w:space="0" w:color="auto"/>
            </w:tcBorders>
            <w:vAlign w:val="center"/>
            <w:hideMark/>
          </w:tcPr>
          <w:p w14:paraId="745B8209"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Identificación (C.C. o NIT).........</w:t>
            </w:r>
          </w:p>
        </w:tc>
      </w:tr>
      <w:tr w:rsidR="00000000" w:rsidRPr="003B62D0" w14:paraId="02C8E8F3" w14:textId="77777777">
        <w:trPr>
          <w:divId w:val="464783900"/>
          <w:jc w:val="center"/>
        </w:trPr>
        <w:tc>
          <w:tcPr>
            <w:tcW w:w="14460" w:type="dxa"/>
            <w:gridSpan w:val="2"/>
            <w:tcBorders>
              <w:top w:val="outset" w:sz="6" w:space="0" w:color="auto"/>
              <w:left w:val="outset" w:sz="6" w:space="0" w:color="auto"/>
              <w:bottom w:val="outset" w:sz="6" w:space="0" w:color="auto"/>
              <w:right w:val="outset" w:sz="6" w:space="0" w:color="auto"/>
            </w:tcBorders>
            <w:vAlign w:val="center"/>
            <w:hideMark/>
          </w:tcPr>
          <w:p w14:paraId="78056A38"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Dirección del inmueble:..........</w:t>
            </w:r>
          </w:p>
        </w:tc>
      </w:tr>
      <w:tr w:rsidR="00000000" w:rsidRPr="003B62D0" w14:paraId="5F0B092B" w14:textId="77777777">
        <w:trPr>
          <w:divId w:val="464783900"/>
          <w:jc w:val="center"/>
        </w:trPr>
        <w:tc>
          <w:tcPr>
            <w:tcW w:w="14460" w:type="dxa"/>
            <w:gridSpan w:val="2"/>
            <w:tcBorders>
              <w:top w:val="outset" w:sz="6" w:space="0" w:color="auto"/>
              <w:left w:val="outset" w:sz="6" w:space="0" w:color="auto"/>
              <w:bottom w:val="outset" w:sz="6" w:space="0" w:color="auto"/>
              <w:right w:val="outset" w:sz="6" w:space="0" w:color="auto"/>
            </w:tcBorders>
            <w:vAlign w:val="center"/>
            <w:hideMark/>
          </w:tcPr>
          <w:p w14:paraId="709D5677"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Canon o precio: ................... Pesos ($ ............) m/cte. mensuales.</w:t>
            </w:r>
          </w:p>
        </w:tc>
      </w:tr>
      <w:tr w:rsidR="00000000" w:rsidRPr="003B62D0" w14:paraId="79F0CF4F" w14:textId="77777777">
        <w:trPr>
          <w:divId w:val="464783900"/>
          <w:jc w:val="center"/>
        </w:trPr>
        <w:tc>
          <w:tcPr>
            <w:tcW w:w="7230" w:type="dxa"/>
            <w:tcBorders>
              <w:top w:val="outset" w:sz="6" w:space="0" w:color="auto"/>
              <w:left w:val="outset" w:sz="6" w:space="0" w:color="auto"/>
              <w:bottom w:val="outset" w:sz="6" w:space="0" w:color="auto"/>
              <w:right w:val="outset" w:sz="6" w:space="0" w:color="auto"/>
            </w:tcBorders>
            <w:vAlign w:val="center"/>
            <w:hideMark/>
          </w:tcPr>
          <w:p w14:paraId="456BA3CB"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Avalúo catastral:...........</w:t>
            </w:r>
          </w:p>
        </w:tc>
        <w:tc>
          <w:tcPr>
            <w:tcW w:w="7230" w:type="dxa"/>
            <w:tcBorders>
              <w:top w:val="outset" w:sz="6" w:space="0" w:color="auto"/>
              <w:left w:val="outset" w:sz="6" w:space="0" w:color="auto"/>
              <w:bottom w:val="outset" w:sz="6" w:space="0" w:color="auto"/>
              <w:right w:val="outset" w:sz="6" w:space="0" w:color="auto"/>
            </w:tcBorders>
            <w:vAlign w:val="center"/>
            <w:hideMark/>
          </w:tcPr>
          <w:p w14:paraId="4D776F2C"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Certificado Nº:.........</w:t>
            </w:r>
          </w:p>
        </w:tc>
      </w:tr>
      <w:tr w:rsidR="00000000" w:rsidRPr="003B62D0" w14:paraId="3D5087DA" w14:textId="77777777">
        <w:trPr>
          <w:divId w:val="464783900"/>
          <w:jc w:val="center"/>
        </w:trPr>
        <w:tc>
          <w:tcPr>
            <w:tcW w:w="7230" w:type="dxa"/>
            <w:tcBorders>
              <w:top w:val="outset" w:sz="6" w:space="0" w:color="auto"/>
              <w:left w:val="outset" w:sz="6" w:space="0" w:color="auto"/>
              <w:bottom w:val="outset" w:sz="6" w:space="0" w:color="auto"/>
              <w:right w:val="outset" w:sz="6" w:space="0" w:color="auto"/>
            </w:tcBorders>
            <w:vAlign w:val="center"/>
            <w:hideMark/>
          </w:tcPr>
          <w:p w14:paraId="264E1238"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Término de duración:..........</w:t>
            </w:r>
            <w:r w:rsidRPr="003B62D0">
              <w:rPr>
                <w:rFonts w:ascii="Arial" w:eastAsia="Times New Roman" w:hAnsi="Arial" w:cs="Arial"/>
                <w:sz w:val="28"/>
                <w:szCs w:val="28"/>
              </w:rPr>
              <w:t>.</w:t>
            </w:r>
            <w:r w:rsidRPr="003B62D0">
              <w:rPr>
                <w:rStyle w:val="anchor"/>
                <w:rFonts w:ascii="Arial" w:eastAsia="Times New Roman" w:hAnsi="Arial" w:cs="Arial"/>
                <w:sz w:val="28"/>
                <w:szCs w:val="28"/>
              </w:rPr>
              <w:t>(1</w:t>
            </w:r>
            <w:r w:rsidRPr="003B62D0">
              <w:rPr>
                <w:rStyle w:val="anchor"/>
                <w:rFonts w:ascii="Arial" w:eastAsia="Times New Roman" w:hAnsi="Arial" w:cs="Arial"/>
                <w:sz w:val="28"/>
                <w:szCs w:val="28"/>
              </w:rPr>
              <w:t>)</w:t>
            </w:r>
          </w:p>
        </w:tc>
        <w:tc>
          <w:tcPr>
            <w:tcW w:w="7230" w:type="dxa"/>
            <w:tcBorders>
              <w:top w:val="outset" w:sz="6" w:space="0" w:color="auto"/>
              <w:left w:val="outset" w:sz="6" w:space="0" w:color="auto"/>
              <w:bottom w:val="outset" w:sz="6" w:space="0" w:color="auto"/>
              <w:right w:val="outset" w:sz="6" w:space="0" w:color="auto"/>
            </w:tcBorders>
            <w:vAlign w:val="center"/>
            <w:hideMark/>
          </w:tcPr>
          <w:p w14:paraId="1C1DC663" w14:textId="77777777" w:rsidR="00000000" w:rsidRPr="003B62D0" w:rsidRDefault="00452F7F">
            <w:pPr>
              <w:rPr>
                <w:rFonts w:ascii="Arial" w:eastAsia="Times New Roman" w:hAnsi="Arial" w:cs="Arial"/>
                <w:sz w:val="28"/>
                <w:szCs w:val="28"/>
              </w:rPr>
            </w:pPr>
            <w:r w:rsidRPr="003B62D0">
              <w:rPr>
                <w:rFonts w:ascii="Arial" w:eastAsia="Times New Roman" w:hAnsi="Arial" w:cs="Arial"/>
                <w:sz w:val="28"/>
                <w:szCs w:val="28"/>
              </w:rPr>
              <w:t>Fecha de iniciación: .......................</w:t>
            </w:r>
            <w:r w:rsidRPr="003B62D0">
              <w:rPr>
                <w:rFonts w:ascii="Arial" w:eastAsia="Times New Roman" w:hAnsi="Arial" w:cs="Arial"/>
                <w:sz w:val="28"/>
                <w:szCs w:val="28"/>
              </w:rPr>
              <w:br/>
              <w:t>Fecha de terminación: ....................</w:t>
            </w:r>
          </w:p>
        </w:tc>
      </w:tr>
    </w:tbl>
    <w:p w14:paraId="55787F66" w14:textId="77777777" w:rsidR="00000000" w:rsidRPr="003B62D0" w:rsidRDefault="00452F7F">
      <w:pPr>
        <w:pStyle w:val="nueve"/>
        <w:rPr>
          <w:rFonts w:ascii="Arial" w:hAnsi="Arial" w:cs="Arial"/>
          <w:sz w:val="28"/>
          <w:szCs w:val="28"/>
          <w:lang w:val="es-ES"/>
        </w:rPr>
      </w:pPr>
      <w:r w:rsidRPr="003B62D0">
        <w:rPr>
          <w:rFonts w:ascii="Arial" w:hAnsi="Arial" w:cs="Arial"/>
          <w:sz w:val="28"/>
          <w:szCs w:val="28"/>
          <w:lang w:val="es-ES"/>
        </w:rPr>
        <w:t>Las partes contratantes, además de lo anteriormente expresado, de común acuerdo convienen las siguientes cláusulas sujetas al Código Civil y demás normas concordant</w:t>
      </w:r>
      <w:r w:rsidRPr="003B62D0">
        <w:rPr>
          <w:rFonts w:ascii="Arial" w:hAnsi="Arial" w:cs="Arial"/>
          <w:sz w:val="28"/>
          <w:szCs w:val="28"/>
          <w:lang w:val="es-ES"/>
        </w:rPr>
        <w:t xml:space="preserve">es: </w:t>
      </w:r>
      <w:r w:rsidRPr="003B62D0">
        <w:rPr>
          <w:rStyle w:val="Textoennegrita"/>
          <w:rFonts w:ascii="Arial" w:hAnsi="Arial" w:cs="Arial"/>
          <w:sz w:val="28"/>
          <w:szCs w:val="28"/>
          <w:lang w:val="es-ES"/>
        </w:rPr>
        <w:t>PRIMERA. Objeto del Contrato.—</w:t>
      </w:r>
      <w:r w:rsidRPr="003B62D0">
        <w:rPr>
          <w:rFonts w:ascii="Arial" w:hAnsi="Arial" w:cs="Arial"/>
          <w:sz w:val="28"/>
          <w:szCs w:val="28"/>
          <w:lang w:val="es-ES"/>
        </w:rPr>
        <w:t xml:space="preserve">Mediante el presente contrato, el arrendador concede al arrendatario el goce del inmueble cuyos linderos se determinan a continuación: .......... De igual manera los elementos que figuran en el inventario separado firmado </w:t>
      </w:r>
      <w:r w:rsidRPr="003B62D0">
        <w:rPr>
          <w:rFonts w:ascii="Arial" w:hAnsi="Arial" w:cs="Arial"/>
          <w:sz w:val="28"/>
          <w:szCs w:val="28"/>
          <w:lang w:val="es-ES"/>
        </w:rPr>
        <w:t xml:space="preserve">por las partes que se adjunta al presente contrato. </w:t>
      </w:r>
      <w:r w:rsidRPr="003B62D0">
        <w:rPr>
          <w:rStyle w:val="Textoennegrita"/>
          <w:rFonts w:ascii="Arial" w:hAnsi="Arial" w:cs="Arial"/>
          <w:sz w:val="28"/>
          <w:szCs w:val="28"/>
          <w:lang w:val="es-ES"/>
        </w:rPr>
        <w:t>SEGUNDA. Obligaciones especiales de las partes.</w:t>
      </w:r>
      <w:r w:rsidRPr="003B62D0">
        <w:rPr>
          <w:rFonts w:ascii="Arial" w:hAnsi="Arial" w:cs="Arial"/>
          <w:sz w:val="28"/>
          <w:szCs w:val="28"/>
          <w:lang w:val="es-ES"/>
        </w:rPr>
        <w:t xml:space="preserve">—Son obligaciones de las partes las siguientes: a) </w:t>
      </w:r>
      <w:r w:rsidRPr="003B62D0">
        <w:rPr>
          <w:rStyle w:val="Textoennegrita"/>
          <w:rFonts w:ascii="Arial" w:hAnsi="Arial" w:cs="Arial"/>
          <w:sz w:val="28"/>
          <w:szCs w:val="28"/>
          <w:lang w:val="es-ES"/>
        </w:rPr>
        <w:t>Del arrendador</w:t>
      </w:r>
      <w:r w:rsidRPr="003B62D0">
        <w:rPr>
          <w:rFonts w:ascii="Arial" w:hAnsi="Arial" w:cs="Arial"/>
          <w:sz w:val="28"/>
          <w:szCs w:val="28"/>
          <w:lang w:val="es-ES"/>
        </w:rPr>
        <w:t>: Entregar al arrendatario en la fecha convenida, o en el momento de la celebración del cont</w:t>
      </w:r>
      <w:r w:rsidRPr="003B62D0">
        <w:rPr>
          <w:rFonts w:ascii="Arial" w:hAnsi="Arial" w:cs="Arial"/>
          <w:sz w:val="28"/>
          <w:szCs w:val="28"/>
          <w:lang w:val="es-ES"/>
        </w:rPr>
        <w:t>rato, el inmueble dado en arrendamiento en buen estado de servicio, seguridad y sanidad y poner a su disposición los servicios, cosas o usos conexos y los adicionales convenidos. 2. Mantener en el inmueble los servicios, las cosas y los usos conexos y adic</w:t>
      </w:r>
      <w:r w:rsidRPr="003B62D0">
        <w:rPr>
          <w:rFonts w:ascii="Arial" w:hAnsi="Arial" w:cs="Arial"/>
          <w:sz w:val="28"/>
          <w:szCs w:val="28"/>
          <w:lang w:val="es-ES"/>
        </w:rPr>
        <w:t>ionales en buen estado de servir para el fin convenido en el contrato. 3. Cuando el contrato de arrendamiento de vivienda urbana conste por escrito, el arrendador deberá suministrar tanto al arrendatario como al codeudor, cuando sea el caso, copia del mism</w:t>
      </w:r>
      <w:r w:rsidRPr="003B62D0">
        <w:rPr>
          <w:rFonts w:ascii="Arial" w:hAnsi="Arial" w:cs="Arial"/>
          <w:sz w:val="28"/>
          <w:szCs w:val="28"/>
          <w:lang w:val="es-ES"/>
        </w:rPr>
        <w:t>o con firmas originales (esta obligación deberá ser satisfecha en el plazo máximo de diez (10) días contados a partir de la fecha de celebración del contrato). 4. Solicitar o permitir al distribuidor, para la protección de la vida e integridad física del a</w:t>
      </w:r>
      <w:r w:rsidRPr="003B62D0">
        <w:rPr>
          <w:rFonts w:ascii="Arial" w:hAnsi="Arial" w:cs="Arial"/>
          <w:sz w:val="28"/>
          <w:szCs w:val="28"/>
          <w:lang w:val="es-ES"/>
        </w:rPr>
        <w:t xml:space="preserve">rrendatario y demás personas que habiten con él y de otras que </w:t>
      </w:r>
      <w:r w:rsidRPr="003B62D0">
        <w:rPr>
          <w:rFonts w:ascii="Arial" w:hAnsi="Arial" w:cs="Arial"/>
          <w:sz w:val="28"/>
          <w:szCs w:val="28"/>
          <w:lang w:val="es-ES"/>
        </w:rPr>
        <w:lastRenderedPageBreak/>
        <w:t>eventualmente puedan resultar danmificadas, la revisión técnico reglamentaria (RTR) a las instalaciones del gas y los gasodomésticos. El costo de la revisión reglamentaria será a cargo del arre</w:t>
      </w:r>
      <w:r w:rsidRPr="003B62D0">
        <w:rPr>
          <w:rFonts w:ascii="Arial" w:hAnsi="Arial" w:cs="Arial"/>
          <w:sz w:val="28"/>
          <w:szCs w:val="28"/>
          <w:lang w:val="es-ES"/>
        </w:rPr>
        <w:t>ndador, así como las reparaciones que se tengan que efectuar con motivo de la misma, a menos que dichas reparaciones lo sean por culpa del arrendatario o sus dependientes. 5. Cuando se trate de viviendas sometidas a régimen de propiedad horizontal, el arre</w:t>
      </w:r>
      <w:r w:rsidRPr="003B62D0">
        <w:rPr>
          <w:rFonts w:ascii="Arial" w:hAnsi="Arial" w:cs="Arial"/>
          <w:sz w:val="28"/>
          <w:szCs w:val="28"/>
          <w:lang w:val="es-ES"/>
        </w:rPr>
        <w:t>ndador deberá entregar al arrendatario una copia de la parte normativa del mismo. En el caso de vivienda compartida, el arrendador tiene además, la obligación de mantener en adecuadas condiciones de funcionamiento, de seguridad y de sanidad las zonas o ser</w:t>
      </w:r>
      <w:r w:rsidRPr="003B62D0">
        <w:rPr>
          <w:rFonts w:ascii="Arial" w:hAnsi="Arial" w:cs="Arial"/>
          <w:sz w:val="28"/>
          <w:szCs w:val="28"/>
          <w:lang w:val="es-ES"/>
        </w:rPr>
        <w:t>vicios de uso común y de efectuar por su cuenta las reparaciones y sustituciones necesarias, cuando no sean atribuibles a los arrendatarios, y de garantizar el mantenimiento del orden interno de la vivienda. 6. Las demás obligaciones consagradas para los a</w:t>
      </w:r>
      <w:r w:rsidRPr="003B62D0">
        <w:rPr>
          <w:rFonts w:ascii="Arial" w:hAnsi="Arial" w:cs="Arial"/>
          <w:sz w:val="28"/>
          <w:szCs w:val="28"/>
          <w:lang w:val="es-ES"/>
        </w:rPr>
        <w:t xml:space="preserve">rrendadores en el Capítulo II, Título XXVI, Libro 4 del Código Civil. b) </w:t>
      </w:r>
      <w:r w:rsidRPr="003B62D0">
        <w:rPr>
          <w:rStyle w:val="Textoennegrita"/>
          <w:rFonts w:ascii="Arial" w:hAnsi="Arial" w:cs="Arial"/>
          <w:sz w:val="28"/>
          <w:szCs w:val="28"/>
          <w:lang w:val="es-ES"/>
        </w:rPr>
        <w:t>Del arrendatario</w:t>
      </w:r>
      <w:r w:rsidRPr="003B62D0">
        <w:rPr>
          <w:rFonts w:ascii="Arial" w:hAnsi="Arial" w:cs="Arial"/>
          <w:sz w:val="28"/>
          <w:szCs w:val="28"/>
          <w:lang w:val="es-ES"/>
        </w:rPr>
        <w:t xml:space="preserve">: 1. Pagar el precio del arrendamiento dentro del plazo estipulado en el contrato, en el inmueble arrendado o en el lugar convenido. El arrendatario se obliga a pagar </w:t>
      </w:r>
      <w:r w:rsidRPr="003B62D0">
        <w:rPr>
          <w:rFonts w:ascii="Arial" w:hAnsi="Arial" w:cs="Arial"/>
          <w:sz w:val="28"/>
          <w:szCs w:val="28"/>
          <w:lang w:val="es-ES"/>
        </w:rPr>
        <w:t>a el arrendador por el goce del inmueble y demás elementos del mismo, el canon o precio que se pacta en .......... y que será cancelado dentro de los primeros .......... (....) días de cada período mensual, al arrendador o a su orden. El canon podrá ser in</w:t>
      </w:r>
      <w:r w:rsidRPr="003B62D0">
        <w:rPr>
          <w:rFonts w:ascii="Arial" w:hAnsi="Arial" w:cs="Arial"/>
          <w:sz w:val="28"/>
          <w:szCs w:val="28"/>
          <w:lang w:val="es-ES"/>
        </w:rPr>
        <w:t>crementado anualmente por el arrendador de acuerdo con el porcentaje autorizado legalmente. Si el canon es pagado en cheque, este se considerará satisfecho solo una vez que el banco haga el respectivo abono siempre y cuando el cheque haya sido presentado e</w:t>
      </w:r>
      <w:r w:rsidRPr="003B62D0">
        <w:rPr>
          <w:rFonts w:ascii="Arial" w:hAnsi="Arial" w:cs="Arial"/>
          <w:sz w:val="28"/>
          <w:szCs w:val="28"/>
          <w:lang w:val="es-ES"/>
        </w:rPr>
        <w:t>n tiempo para su pago al respectivo banco</w:t>
      </w:r>
      <w:r w:rsidRPr="003B62D0">
        <w:rPr>
          <w:rFonts w:ascii="Arial" w:hAnsi="Arial" w:cs="Arial"/>
          <w:sz w:val="28"/>
          <w:szCs w:val="28"/>
          <w:lang w:val="es-ES"/>
        </w:rPr>
        <w:t xml:space="preserve"> </w:t>
      </w:r>
      <w:r w:rsidRPr="003B62D0">
        <w:rPr>
          <w:rStyle w:val="anchor"/>
          <w:rFonts w:ascii="Arial" w:hAnsi="Arial" w:cs="Arial"/>
          <w:sz w:val="28"/>
          <w:szCs w:val="28"/>
          <w:lang w:val="es-ES"/>
        </w:rPr>
        <w:t>(2</w:t>
      </w:r>
      <w:r w:rsidRPr="003B62D0">
        <w:rPr>
          <w:rStyle w:val="anchor"/>
          <w:rFonts w:ascii="Arial" w:hAnsi="Arial" w:cs="Arial"/>
          <w:sz w:val="28"/>
          <w:szCs w:val="28"/>
          <w:lang w:val="es-ES"/>
        </w:rPr>
        <w:t>)</w:t>
      </w:r>
      <w:r w:rsidRPr="003B62D0">
        <w:rPr>
          <w:rFonts w:ascii="Arial" w:hAnsi="Arial" w:cs="Arial"/>
          <w:sz w:val="28"/>
          <w:szCs w:val="28"/>
          <w:lang w:val="es-ES"/>
        </w:rPr>
        <w:t xml:space="preserve">. 2. Cuidar el inmueble y las cosas recibidas en arrendamiento. En caso de daños o deterioros distintos a los derivados del uso normal o de la acción del tiempo y que fueren imputables al mal uso del inmueble o </w:t>
      </w:r>
      <w:r w:rsidRPr="003B62D0">
        <w:rPr>
          <w:rFonts w:ascii="Arial" w:hAnsi="Arial" w:cs="Arial"/>
          <w:sz w:val="28"/>
          <w:szCs w:val="28"/>
          <w:lang w:val="es-ES"/>
        </w:rPr>
        <w:t xml:space="preserve">a su propia culpa, efectuar oportunamente y por su cuenta las reparaciones o sustituciones necesarias. 3. Pagar a tiempo los servicios, cosas o usos conexos y adicionales, así como las expensas comunes en los casos en que haya lugar, de conformidad con lo </w:t>
      </w:r>
      <w:r w:rsidRPr="003B62D0">
        <w:rPr>
          <w:rFonts w:ascii="Arial" w:hAnsi="Arial" w:cs="Arial"/>
          <w:sz w:val="28"/>
          <w:szCs w:val="28"/>
          <w:lang w:val="es-ES"/>
        </w:rPr>
        <w:t>establecido en el contrato. 4. Permitir al distribuidor las revisiones periódicas reglamentarias a las instalaciones del gas y los gasodomésticos y pagar las reparaciones que resulten cuando la causa de las mismas sean imputables al arrendatario o a sus de</w:t>
      </w:r>
      <w:r w:rsidRPr="003B62D0">
        <w:rPr>
          <w:rFonts w:ascii="Arial" w:hAnsi="Arial" w:cs="Arial"/>
          <w:sz w:val="28"/>
          <w:szCs w:val="28"/>
          <w:lang w:val="es-ES"/>
        </w:rPr>
        <w:t xml:space="preserve">pendientes. 5. Cumplir las normas consagradas en los reglamentos de propiedad horizontal y las que expida el gobierno en protección de los derechos de todos los vecinos. En caso de vivienda compartida y de pensión, el </w:t>
      </w:r>
      <w:r w:rsidRPr="003B62D0">
        <w:rPr>
          <w:rFonts w:ascii="Arial" w:hAnsi="Arial" w:cs="Arial"/>
          <w:sz w:val="28"/>
          <w:szCs w:val="28"/>
          <w:lang w:val="es-ES"/>
        </w:rPr>
        <w:lastRenderedPageBreak/>
        <w:t>arrendatario está obligado además a cu</w:t>
      </w:r>
      <w:r w:rsidRPr="003B62D0">
        <w:rPr>
          <w:rFonts w:ascii="Arial" w:hAnsi="Arial" w:cs="Arial"/>
          <w:sz w:val="28"/>
          <w:szCs w:val="28"/>
          <w:lang w:val="es-ES"/>
        </w:rPr>
        <w:t>idar las zonas y servicios de uso común y a efectuar por su cuenta las reparaciones o sustituciones necesarias, cuando sean atribuibles a su propia culpa o, a la de sus dependientes; y, 6. Cumplir con las demás obligaciones consagradas para los arrendatari</w:t>
      </w:r>
      <w:r w:rsidRPr="003B62D0">
        <w:rPr>
          <w:rFonts w:ascii="Arial" w:hAnsi="Arial" w:cs="Arial"/>
          <w:sz w:val="28"/>
          <w:szCs w:val="28"/>
          <w:lang w:val="es-ES"/>
        </w:rPr>
        <w:t>os en el Capítulo III, Título XXVI, Libro 4 del Código Civil</w:t>
      </w:r>
      <w:r w:rsidRPr="003B62D0">
        <w:rPr>
          <w:rFonts w:ascii="Arial" w:hAnsi="Arial" w:cs="Arial"/>
          <w:sz w:val="28"/>
          <w:szCs w:val="28"/>
          <w:lang w:val="es-ES"/>
        </w:rPr>
        <w:t xml:space="preserve"> </w:t>
      </w:r>
      <w:r w:rsidRPr="003B62D0">
        <w:rPr>
          <w:rStyle w:val="anchor"/>
          <w:rFonts w:ascii="Arial" w:hAnsi="Arial" w:cs="Arial"/>
          <w:sz w:val="28"/>
          <w:szCs w:val="28"/>
          <w:lang w:val="es-ES"/>
        </w:rPr>
        <w:t>(3</w:t>
      </w:r>
      <w:r w:rsidRPr="003B62D0">
        <w:rPr>
          <w:rStyle w:val="anchor"/>
          <w:rFonts w:ascii="Arial" w:hAnsi="Arial" w:cs="Arial"/>
          <w:sz w:val="28"/>
          <w:szCs w:val="28"/>
          <w:lang w:val="es-ES"/>
        </w:rPr>
        <w:t>)</w:t>
      </w:r>
      <w:r w:rsidRPr="003B62D0">
        <w:rPr>
          <w:rFonts w:ascii="Arial" w:hAnsi="Arial" w:cs="Arial"/>
          <w:sz w:val="28"/>
          <w:szCs w:val="28"/>
          <w:lang w:val="es-ES"/>
        </w:rPr>
        <w:t>.</w:t>
      </w:r>
      <w:r w:rsidRPr="003B62D0">
        <w:rPr>
          <w:rStyle w:val="Textoennegrita"/>
          <w:rFonts w:ascii="Arial" w:hAnsi="Arial" w:cs="Arial"/>
          <w:sz w:val="28"/>
          <w:szCs w:val="28"/>
          <w:lang w:val="es-ES"/>
        </w:rPr>
        <w:t>TERCERA. Mora.—</w:t>
      </w:r>
      <w:r w:rsidRPr="003B62D0">
        <w:rPr>
          <w:rFonts w:ascii="Arial" w:hAnsi="Arial" w:cs="Arial"/>
          <w:sz w:val="28"/>
          <w:szCs w:val="28"/>
          <w:lang w:val="es-ES"/>
        </w:rPr>
        <w:t>Cuando el arrendatario incumpliere el pago de la renta mensual en la oportunidad, lugar y forma acordada en la cláusula segunda, el arrendador podrá hacer cesar el arriendo y e</w:t>
      </w:r>
      <w:r w:rsidRPr="003B62D0">
        <w:rPr>
          <w:rFonts w:ascii="Arial" w:hAnsi="Arial" w:cs="Arial"/>
          <w:sz w:val="28"/>
          <w:szCs w:val="28"/>
          <w:lang w:val="es-ES"/>
        </w:rPr>
        <w:t>xigir la restitución del inmueble</w:t>
      </w:r>
      <w:r w:rsidRPr="003B62D0">
        <w:rPr>
          <w:rFonts w:ascii="Arial" w:hAnsi="Arial" w:cs="Arial"/>
          <w:sz w:val="28"/>
          <w:szCs w:val="28"/>
          <w:lang w:val="es-ES"/>
        </w:rPr>
        <w:t xml:space="preserve"> </w:t>
      </w:r>
      <w:r w:rsidRPr="003B62D0">
        <w:rPr>
          <w:rStyle w:val="anchor"/>
          <w:rFonts w:ascii="Arial" w:hAnsi="Arial" w:cs="Arial"/>
          <w:sz w:val="28"/>
          <w:szCs w:val="28"/>
          <w:lang w:val="es-ES"/>
        </w:rPr>
        <w:t>(4</w:t>
      </w:r>
      <w:r w:rsidRPr="003B62D0">
        <w:rPr>
          <w:rStyle w:val="anchor"/>
          <w:rFonts w:ascii="Arial" w:hAnsi="Arial" w:cs="Arial"/>
          <w:sz w:val="28"/>
          <w:szCs w:val="28"/>
          <w:lang w:val="es-ES"/>
        </w:rPr>
        <w:t>)</w:t>
      </w:r>
      <w:r w:rsidRPr="003B62D0">
        <w:rPr>
          <w:rFonts w:ascii="Arial" w:hAnsi="Arial" w:cs="Arial"/>
          <w:sz w:val="28"/>
          <w:szCs w:val="28"/>
          <w:lang w:val="es-ES"/>
        </w:rPr>
        <w:t xml:space="preserve">. </w:t>
      </w:r>
      <w:r w:rsidRPr="003B62D0">
        <w:rPr>
          <w:rStyle w:val="Textoennegrita"/>
          <w:rFonts w:ascii="Arial" w:hAnsi="Arial" w:cs="Arial"/>
          <w:sz w:val="28"/>
          <w:szCs w:val="28"/>
          <w:lang w:val="es-ES"/>
        </w:rPr>
        <w:t>CUARTA. Destinación.—</w:t>
      </w:r>
      <w:r w:rsidRPr="003B62D0">
        <w:rPr>
          <w:rFonts w:ascii="Arial" w:hAnsi="Arial" w:cs="Arial"/>
          <w:sz w:val="28"/>
          <w:szCs w:val="28"/>
          <w:lang w:val="es-ES"/>
        </w:rPr>
        <w:t>El arrendatario se obliga a usar el inmueble para la vivienda de él y de su familia y no podrá darle otro uso, ni ceder o transferir el contrato de arrendamiento sin la autorización escrita del ar</w:t>
      </w:r>
      <w:r w:rsidRPr="003B62D0">
        <w:rPr>
          <w:rFonts w:ascii="Arial" w:hAnsi="Arial" w:cs="Arial"/>
          <w:sz w:val="28"/>
          <w:szCs w:val="28"/>
          <w:lang w:val="es-ES"/>
        </w:rPr>
        <w:t>rendador. El incumplimiento de esta cláusula dará derecho al arrendador para dar por terminado el contrato y exigir la entrega del inmueble. En caso de cesión o subarriendo por parte del arrendatario, el arrendador podrá celebrar un nuevo contrato de arrie</w:t>
      </w:r>
      <w:r w:rsidRPr="003B62D0">
        <w:rPr>
          <w:rFonts w:ascii="Arial" w:hAnsi="Arial" w:cs="Arial"/>
          <w:sz w:val="28"/>
          <w:szCs w:val="28"/>
          <w:lang w:val="es-ES"/>
        </w:rPr>
        <w:t>ndo con los usuarios reales</w:t>
      </w:r>
      <w:r w:rsidRPr="003B62D0">
        <w:rPr>
          <w:rFonts w:ascii="Arial" w:hAnsi="Arial" w:cs="Arial"/>
          <w:sz w:val="28"/>
          <w:szCs w:val="28"/>
          <w:lang w:val="es-ES"/>
        </w:rPr>
        <w:t xml:space="preserve"> </w:t>
      </w:r>
      <w:r w:rsidRPr="003B62D0">
        <w:rPr>
          <w:rStyle w:val="anchor"/>
          <w:rFonts w:ascii="Arial" w:hAnsi="Arial" w:cs="Arial"/>
          <w:sz w:val="28"/>
          <w:szCs w:val="28"/>
          <w:lang w:val="es-ES"/>
        </w:rPr>
        <w:t>(5</w:t>
      </w:r>
      <w:r w:rsidRPr="003B62D0">
        <w:rPr>
          <w:rStyle w:val="anchor"/>
          <w:rFonts w:ascii="Arial" w:hAnsi="Arial" w:cs="Arial"/>
          <w:sz w:val="28"/>
          <w:szCs w:val="28"/>
          <w:lang w:val="es-ES"/>
        </w:rPr>
        <w:t>)</w:t>
      </w:r>
      <w:r w:rsidRPr="003B62D0">
        <w:rPr>
          <w:rFonts w:ascii="Arial" w:hAnsi="Arial" w:cs="Arial"/>
          <w:sz w:val="28"/>
          <w:szCs w:val="28"/>
          <w:lang w:val="es-ES"/>
        </w:rPr>
        <w:t xml:space="preserve">. </w:t>
      </w:r>
      <w:r w:rsidRPr="003B62D0">
        <w:rPr>
          <w:rStyle w:val="Textoennegrita"/>
          <w:rFonts w:ascii="Arial" w:hAnsi="Arial" w:cs="Arial"/>
          <w:sz w:val="28"/>
          <w:szCs w:val="28"/>
          <w:lang w:val="es-ES"/>
        </w:rPr>
        <w:t>QUINTA. Recibo y estado.—</w:t>
      </w:r>
      <w:r w:rsidRPr="003B62D0">
        <w:rPr>
          <w:rFonts w:ascii="Arial" w:hAnsi="Arial" w:cs="Arial"/>
          <w:sz w:val="28"/>
          <w:szCs w:val="28"/>
          <w:lang w:val="es-ES"/>
        </w:rPr>
        <w:t>El arrendatario declara que ha recibido el inmueble objeto de este contrato en buen estado, conforme al inventario que se adjunta, en el mismo se determinan los servicios, cosas y usos conexos y adi</w:t>
      </w:r>
      <w:r w:rsidRPr="003B62D0">
        <w:rPr>
          <w:rFonts w:ascii="Arial" w:hAnsi="Arial" w:cs="Arial"/>
          <w:sz w:val="28"/>
          <w:szCs w:val="28"/>
          <w:lang w:val="es-ES"/>
        </w:rPr>
        <w:t xml:space="preserve">cionales. El arrendatario, a la terminación del contrato, se obliga a devolver al arrendador el inmueble en el mismo estado en que lo recibió, salvo el deterioro proveniente del transcurso del tiempo y uso legítimo del bien arrendado. </w:t>
      </w:r>
      <w:r w:rsidRPr="003B62D0">
        <w:rPr>
          <w:rStyle w:val="Textoennegrita"/>
          <w:rFonts w:ascii="Arial" w:hAnsi="Arial" w:cs="Arial"/>
          <w:sz w:val="28"/>
          <w:szCs w:val="28"/>
          <w:lang w:val="es-ES"/>
        </w:rPr>
        <w:t>SEXTA. Reparaciones.—</w:t>
      </w:r>
      <w:r w:rsidRPr="003B62D0">
        <w:rPr>
          <w:rFonts w:ascii="Arial" w:hAnsi="Arial" w:cs="Arial"/>
          <w:sz w:val="28"/>
          <w:szCs w:val="28"/>
          <w:lang w:val="es-ES"/>
        </w:rPr>
        <w:t>El arrendatario tendrá a su cargo las reparaciones locativas a que se refiere la ley (C.C., arts. 2028, 2029 y 2030) y no podrá realizar otras sin el consentimiento previo, expreso y escrito del arrendador. El arrendador se obliga a reembolsar al arrendata</w:t>
      </w:r>
      <w:r w:rsidRPr="003B62D0">
        <w:rPr>
          <w:rFonts w:ascii="Arial" w:hAnsi="Arial" w:cs="Arial"/>
          <w:sz w:val="28"/>
          <w:szCs w:val="28"/>
          <w:lang w:val="es-ES"/>
        </w:rPr>
        <w:t>rio el costo de las reparaciones indispensables no locativas, que el arrendatario hiciere en el inmueble materia del presente contrato, siempre que el arrendatario no las haya hecho necesarias por su culpa. Salvo pacto en contrario entre las partes, el arr</w:t>
      </w:r>
      <w:r w:rsidRPr="003B62D0">
        <w:rPr>
          <w:rFonts w:ascii="Arial" w:hAnsi="Arial" w:cs="Arial"/>
          <w:sz w:val="28"/>
          <w:szCs w:val="28"/>
          <w:lang w:val="es-ES"/>
        </w:rPr>
        <w:t>endatario podrá descontar el costo de las reparaciones del valor de la renta</w:t>
      </w:r>
      <w:r w:rsidRPr="003B62D0">
        <w:rPr>
          <w:rFonts w:ascii="Arial" w:hAnsi="Arial" w:cs="Arial"/>
          <w:sz w:val="28"/>
          <w:szCs w:val="28"/>
          <w:lang w:val="es-ES"/>
        </w:rPr>
        <w:t xml:space="preserve"> </w:t>
      </w:r>
      <w:r w:rsidRPr="003B62D0">
        <w:rPr>
          <w:rStyle w:val="anchor"/>
          <w:rFonts w:ascii="Arial" w:hAnsi="Arial" w:cs="Arial"/>
          <w:sz w:val="28"/>
          <w:szCs w:val="28"/>
          <w:lang w:val="es-ES"/>
        </w:rPr>
        <w:t>(6</w:t>
      </w:r>
      <w:r w:rsidRPr="003B62D0">
        <w:rPr>
          <w:rStyle w:val="anchor"/>
          <w:rFonts w:ascii="Arial" w:hAnsi="Arial" w:cs="Arial"/>
          <w:sz w:val="28"/>
          <w:szCs w:val="28"/>
          <w:lang w:val="es-ES"/>
        </w:rPr>
        <w:t>)</w:t>
      </w:r>
      <w:r w:rsidRPr="003B62D0">
        <w:rPr>
          <w:rFonts w:ascii="Arial" w:hAnsi="Arial" w:cs="Arial"/>
          <w:sz w:val="28"/>
          <w:szCs w:val="28"/>
          <w:lang w:val="es-ES"/>
        </w:rPr>
        <w:t xml:space="preserve">. </w:t>
      </w:r>
      <w:r w:rsidRPr="003B62D0">
        <w:rPr>
          <w:rStyle w:val="Textoennegrita"/>
          <w:rFonts w:ascii="Arial" w:hAnsi="Arial" w:cs="Arial"/>
          <w:sz w:val="28"/>
          <w:szCs w:val="28"/>
          <w:lang w:val="es-ES"/>
        </w:rPr>
        <w:t xml:space="preserve">SÉPTIMA. Terminación del contrato.—Por mutuo acuerdo. </w:t>
      </w:r>
      <w:r w:rsidRPr="003B62D0">
        <w:rPr>
          <w:rFonts w:ascii="Arial" w:hAnsi="Arial" w:cs="Arial"/>
          <w:sz w:val="28"/>
          <w:szCs w:val="28"/>
          <w:lang w:val="es-ES"/>
        </w:rPr>
        <w:t>Las partes arrendadora y arrendataria, en cualquier tiempo, y de común acuerdo podrán dar por terminado el presente cont</w:t>
      </w:r>
      <w:r w:rsidRPr="003B62D0">
        <w:rPr>
          <w:rFonts w:ascii="Arial" w:hAnsi="Arial" w:cs="Arial"/>
          <w:sz w:val="28"/>
          <w:szCs w:val="28"/>
          <w:lang w:val="es-ES"/>
        </w:rPr>
        <w:t xml:space="preserve">rato de vivienda urbana. </w:t>
      </w:r>
      <w:r w:rsidRPr="003B62D0">
        <w:rPr>
          <w:rStyle w:val="Textoennegrita"/>
          <w:rFonts w:ascii="Arial" w:hAnsi="Arial" w:cs="Arial"/>
          <w:sz w:val="28"/>
          <w:szCs w:val="28"/>
          <w:lang w:val="es-ES"/>
        </w:rPr>
        <w:t xml:space="preserve">Terminación unilateral del contrato. </w:t>
      </w:r>
      <w:r w:rsidRPr="003B62D0">
        <w:rPr>
          <w:rFonts w:ascii="Arial" w:hAnsi="Arial" w:cs="Arial"/>
          <w:sz w:val="28"/>
          <w:szCs w:val="28"/>
          <w:lang w:val="es-ES"/>
        </w:rPr>
        <w:t>Son causales de terminación del contrato en forma unilateral, las establecidas en la Ley 820 de 2003 y demás normas concordantes sobre la materia y especialmente: a)</w:t>
      </w:r>
      <w:r w:rsidRPr="003B62D0">
        <w:rPr>
          <w:rStyle w:val="Textoennegrita"/>
          <w:rFonts w:ascii="Arial" w:hAnsi="Arial" w:cs="Arial"/>
          <w:sz w:val="28"/>
          <w:szCs w:val="28"/>
          <w:lang w:val="es-ES"/>
        </w:rPr>
        <w:t xml:space="preserve"> Por parte del arrendador:</w:t>
      </w:r>
      <w:r w:rsidRPr="003B62D0">
        <w:rPr>
          <w:rFonts w:ascii="Arial" w:hAnsi="Arial" w:cs="Arial"/>
          <w:sz w:val="28"/>
          <w:szCs w:val="28"/>
          <w:lang w:val="es-ES"/>
        </w:rPr>
        <w:t xml:space="preserve"> 1.</w:t>
      </w:r>
      <w:r w:rsidRPr="003B62D0">
        <w:rPr>
          <w:rFonts w:ascii="Arial" w:hAnsi="Arial" w:cs="Arial"/>
          <w:sz w:val="28"/>
          <w:szCs w:val="28"/>
          <w:lang w:val="es-ES"/>
        </w:rPr>
        <w:t xml:space="preserve"> La no cancelación por parte del arrendatario de las rentas y reajustes dentro del término estipulado en el contrato. 2. La no cancelación de los servicios públicos, </w:t>
      </w:r>
      <w:r w:rsidRPr="003B62D0">
        <w:rPr>
          <w:rFonts w:ascii="Arial" w:hAnsi="Arial" w:cs="Arial"/>
          <w:sz w:val="28"/>
          <w:szCs w:val="28"/>
          <w:lang w:val="es-ES"/>
        </w:rPr>
        <w:lastRenderedPageBreak/>
        <w:t xml:space="preserve">que cause la desconexión o pérdida del servicio, o el pago de las expensas comunes cuando </w:t>
      </w:r>
      <w:r w:rsidRPr="003B62D0">
        <w:rPr>
          <w:rFonts w:ascii="Arial" w:hAnsi="Arial" w:cs="Arial"/>
          <w:sz w:val="28"/>
          <w:szCs w:val="28"/>
          <w:lang w:val="es-ES"/>
        </w:rPr>
        <w:t>su pago estuviere a cargo del arrendatario. 3. El subarriendo total o parcial del inmueble, la cesión del contrato o del goce del inmueble o el cambio de destinación del mismo por parte del arrendatario, sin expresa autorización del arrendador. 4. La incur</w:t>
      </w:r>
      <w:r w:rsidRPr="003B62D0">
        <w:rPr>
          <w:rFonts w:ascii="Arial" w:hAnsi="Arial" w:cs="Arial"/>
          <w:sz w:val="28"/>
          <w:szCs w:val="28"/>
          <w:lang w:val="es-ES"/>
        </w:rPr>
        <w:t xml:space="preserve">sión reiterada del arrendatario en procederes que afecten la tranquilidad ciudadana de los vecinos, o la destinación del inmueble para actos delictivos o que impliquen contravención, debidamente comprobados ante la autoridad policiva. 5. La realización de </w:t>
      </w:r>
      <w:r w:rsidRPr="003B62D0">
        <w:rPr>
          <w:rFonts w:ascii="Arial" w:hAnsi="Arial" w:cs="Arial"/>
          <w:sz w:val="28"/>
          <w:szCs w:val="28"/>
          <w:lang w:val="es-ES"/>
        </w:rPr>
        <w:t>mejoras, cambios o ampliaciones del inmueble, sin expresa autorización del arrendador o la destrucción total o parcial del inmueble o área arrendada por parte del arrendatario. 6. La violación por el arrendatario a las normas del respectivo reglamento de p</w:t>
      </w:r>
      <w:r w:rsidRPr="003B62D0">
        <w:rPr>
          <w:rFonts w:ascii="Arial" w:hAnsi="Arial" w:cs="Arial"/>
          <w:sz w:val="28"/>
          <w:szCs w:val="28"/>
          <w:lang w:val="es-ES"/>
        </w:rPr>
        <w:t>ropiedad horizontal cuando se trate de viviendas sometidas a ese régimen. 7. El arrendador podrá dar por terminado unilateralmente el contrato de arrendamiento a la fecha de vencimiento del término inicial o de sus prórrogas invocando cualquiera de las sig</w:t>
      </w:r>
      <w:r w:rsidRPr="003B62D0">
        <w:rPr>
          <w:rFonts w:ascii="Arial" w:hAnsi="Arial" w:cs="Arial"/>
          <w:sz w:val="28"/>
          <w:szCs w:val="28"/>
          <w:lang w:val="es-ES"/>
        </w:rPr>
        <w:t>uientes causales especiales de restitución, previo aviso escrito al arrendatario a través del servicio postal autorizado con una antelación no menor a tres (3) meses de la referida fecha de vencimiento: a) Cuando el propietario o poseedor del inmueble nece</w:t>
      </w:r>
      <w:r w:rsidRPr="003B62D0">
        <w:rPr>
          <w:rFonts w:ascii="Arial" w:hAnsi="Arial" w:cs="Arial"/>
          <w:sz w:val="28"/>
          <w:szCs w:val="28"/>
          <w:lang w:val="es-ES"/>
        </w:rPr>
        <w:t>sitare ocuparlo para su propia habitación, por un término no menor de un (1) año. b) Cuando el inmueble haya de demolerse para efectuar una nueva construcción, o cuando se requiere desocuparlo con el fin de ejecutar obras independientes para su reparación.</w:t>
      </w:r>
      <w:r w:rsidRPr="003B62D0">
        <w:rPr>
          <w:rFonts w:ascii="Arial" w:hAnsi="Arial" w:cs="Arial"/>
          <w:sz w:val="28"/>
          <w:szCs w:val="28"/>
          <w:lang w:val="es-ES"/>
        </w:rPr>
        <w:t xml:space="preserve"> c) Cuando haya de entregarse en cumplimiento de las obligaciones originadas en un contrato de compraventa. d) La plena voluntad de dar por terminado el contrato, siempre y cuando, el contrato de arrendamiento cumpliere como mínimo cuatro (4) años de ejecu</w:t>
      </w:r>
      <w:r w:rsidRPr="003B62D0">
        <w:rPr>
          <w:rFonts w:ascii="Arial" w:hAnsi="Arial" w:cs="Arial"/>
          <w:sz w:val="28"/>
          <w:szCs w:val="28"/>
          <w:lang w:val="es-ES"/>
        </w:rPr>
        <w:t>ción. El arrendador deberá indemnizar al arrendatario con una suma equivalente al precio de uno punto cinco (1.5) meses de arrendamiento. Cuando se trate de las causales previstas en los literales a), b) y c), el arrendador acompañará al aviso escrito la c</w:t>
      </w:r>
      <w:r w:rsidRPr="003B62D0">
        <w:rPr>
          <w:rFonts w:ascii="Arial" w:hAnsi="Arial" w:cs="Arial"/>
          <w:sz w:val="28"/>
          <w:szCs w:val="28"/>
          <w:lang w:val="es-ES"/>
        </w:rPr>
        <w:t>onstancia, de haber constituido una caución en dinero, bancaria u otorgada por compañía de seguros legalmente reconocida, constituida a favor del arrendatario por un valor equivalente a seis (6) meses del precio del arrendamiento vigente, para garantizar e</w:t>
      </w:r>
      <w:r w:rsidRPr="003B62D0">
        <w:rPr>
          <w:rFonts w:ascii="Arial" w:hAnsi="Arial" w:cs="Arial"/>
          <w:sz w:val="28"/>
          <w:szCs w:val="28"/>
          <w:lang w:val="es-ES"/>
        </w:rPr>
        <w:t>l cumplimiento de la causal invocada dentro de los seis (6) meses siguientes a la fecha de la restitución. Cuando se trate de la causal prevista en el literal d), el pago de la indemnización se realizará mediante el mismo procedimiento establecido en el ar</w:t>
      </w:r>
      <w:r w:rsidRPr="003B62D0">
        <w:rPr>
          <w:rFonts w:ascii="Arial" w:hAnsi="Arial" w:cs="Arial"/>
          <w:sz w:val="28"/>
          <w:szCs w:val="28"/>
          <w:lang w:val="es-ES"/>
        </w:rPr>
        <w:t xml:space="preserve">tículo 23 de la Ley 820 de 2003. De no mediar constancia por escrito del preaviso, el </w:t>
      </w:r>
      <w:r w:rsidRPr="003B62D0">
        <w:rPr>
          <w:rFonts w:ascii="Arial" w:hAnsi="Arial" w:cs="Arial"/>
          <w:sz w:val="28"/>
          <w:szCs w:val="28"/>
          <w:lang w:val="es-ES"/>
        </w:rPr>
        <w:lastRenderedPageBreak/>
        <w:t xml:space="preserve">contrato de arrendamiento se entenderá renovado automáticamente por un término igual al inicialmente pactado. b) </w:t>
      </w:r>
      <w:r w:rsidRPr="003B62D0">
        <w:rPr>
          <w:rStyle w:val="Textoennegrita"/>
          <w:rFonts w:ascii="Arial" w:hAnsi="Arial" w:cs="Arial"/>
          <w:sz w:val="28"/>
          <w:szCs w:val="28"/>
          <w:lang w:val="es-ES"/>
        </w:rPr>
        <w:t xml:space="preserve">Por parte del arrendatario: </w:t>
      </w:r>
      <w:r w:rsidRPr="003B62D0">
        <w:rPr>
          <w:rFonts w:ascii="Arial" w:hAnsi="Arial" w:cs="Arial"/>
          <w:sz w:val="28"/>
          <w:szCs w:val="28"/>
          <w:lang w:val="es-ES"/>
        </w:rPr>
        <w:t>1. La suspensión de la presta</w:t>
      </w:r>
      <w:r w:rsidRPr="003B62D0">
        <w:rPr>
          <w:rFonts w:ascii="Arial" w:hAnsi="Arial" w:cs="Arial"/>
          <w:sz w:val="28"/>
          <w:szCs w:val="28"/>
          <w:lang w:val="es-ES"/>
        </w:rPr>
        <w:t>ción de los servicios públicos al inmueble, por acción premeditada del arrendador o porque incurra en mora en pagos que estuvieren a su cargo (en estos casos el arrendatario podrá optar por asumir el costo del restablecimiento del servicio y descontarlo de</w:t>
      </w:r>
      <w:r w:rsidRPr="003B62D0">
        <w:rPr>
          <w:rFonts w:ascii="Arial" w:hAnsi="Arial" w:cs="Arial"/>
          <w:sz w:val="28"/>
          <w:szCs w:val="28"/>
          <w:lang w:val="es-ES"/>
        </w:rPr>
        <w:t xml:space="preserve"> los pagos que le corresponda hacer como arrendatario). 2. La incursión reiterada del arrendador en procederes que afecten gravemente el disfrute cabal por el arrendatario del inmueble arrendado, debidamente comprobada ante la autoridad policiva. 3. El des</w:t>
      </w:r>
      <w:r w:rsidRPr="003B62D0">
        <w:rPr>
          <w:rFonts w:ascii="Arial" w:hAnsi="Arial" w:cs="Arial"/>
          <w:sz w:val="28"/>
          <w:szCs w:val="28"/>
          <w:lang w:val="es-ES"/>
        </w:rPr>
        <w:t>conocimiento por parte del arrendador de derechos reconocidos al arrendatario por la ley o contractualmente. 4. El arrendatario podrá dar por terminado unilateralmente el contrato de arrendamiento a la fecha de vencimiento del término inicial o de sus prór</w:t>
      </w:r>
      <w:r w:rsidRPr="003B62D0">
        <w:rPr>
          <w:rFonts w:ascii="Arial" w:hAnsi="Arial" w:cs="Arial"/>
          <w:sz w:val="28"/>
          <w:szCs w:val="28"/>
          <w:lang w:val="es-ES"/>
        </w:rPr>
        <w:t>rogas, siempre y cuando dé previo aviso escrito al arrendador a través del servicio postal autorizado, con una antelación no menor de tres (3) meses a la referida fecha de vencimiento. En este caso el arrendatario no estará obligado a invocar causal alguna</w:t>
      </w:r>
      <w:r w:rsidRPr="003B62D0">
        <w:rPr>
          <w:rFonts w:ascii="Arial" w:hAnsi="Arial" w:cs="Arial"/>
          <w:sz w:val="28"/>
          <w:szCs w:val="28"/>
          <w:lang w:val="es-ES"/>
        </w:rPr>
        <w:t xml:space="preserve"> diferente a la de su plena voluntad, ni deberá indemnizar al arrendador. De no mediar constancia por escrito del preaviso, el contrato de arrendamiento se entenderá renovado automáticamente por un término igual al inicialmente pactado.. Para efectos de la</w:t>
      </w:r>
      <w:r w:rsidRPr="003B62D0">
        <w:rPr>
          <w:rFonts w:ascii="Arial" w:hAnsi="Arial" w:cs="Arial"/>
          <w:sz w:val="28"/>
          <w:szCs w:val="28"/>
          <w:lang w:val="es-ES"/>
        </w:rPr>
        <w:t xml:space="preserve"> entrega provisional de que trata este numeral, la autoridad competente, a solicitud escrita del arrendatario y una vez acreditado por parte del mismo el cumplimiento de las condiciones allí previstas, procederá a señalar fecha y hora para llevar a cabo la</w:t>
      </w:r>
      <w:r w:rsidRPr="003B62D0">
        <w:rPr>
          <w:rFonts w:ascii="Arial" w:hAnsi="Arial" w:cs="Arial"/>
          <w:sz w:val="28"/>
          <w:szCs w:val="28"/>
          <w:lang w:val="es-ES"/>
        </w:rPr>
        <w:t xml:space="preserve"> entrega del inmueble. Cumplido lo anterior se citará al arrendador y al arrendatario mediante comunicación enviada por el servicio postal autorizado, a fin de que comparezcan el día y hora señalada al lugar de ubicación del inmueble para efectuar la entre</w:t>
      </w:r>
      <w:r w:rsidRPr="003B62D0">
        <w:rPr>
          <w:rFonts w:ascii="Arial" w:hAnsi="Arial" w:cs="Arial"/>
          <w:sz w:val="28"/>
          <w:szCs w:val="28"/>
          <w:lang w:val="es-ES"/>
        </w:rPr>
        <w:t>ga al arrendador. Si el arrendador no acudiere a recibir el inmueble el día de la diligencia, el funcionario competente para tal efecto hará entrega del inmueble a un secuestre que para su custodia designará de la lista de auxiliares de la justicia hasta l</w:t>
      </w:r>
      <w:r w:rsidRPr="003B62D0">
        <w:rPr>
          <w:rFonts w:ascii="Arial" w:hAnsi="Arial" w:cs="Arial"/>
          <w:sz w:val="28"/>
          <w:szCs w:val="28"/>
          <w:lang w:val="es-ES"/>
        </w:rPr>
        <w:t>a entrega al arrendador a cuyo cargo corren los gastos del secuestre</w:t>
      </w:r>
      <w:r w:rsidRPr="003B62D0">
        <w:rPr>
          <w:rFonts w:ascii="Arial" w:hAnsi="Arial" w:cs="Arial"/>
          <w:sz w:val="28"/>
          <w:szCs w:val="28"/>
          <w:lang w:val="es-ES"/>
        </w:rPr>
        <w:t xml:space="preserve"> </w:t>
      </w:r>
      <w:r w:rsidRPr="003B62D0">
        <w:rPr>
          <w:rStyle w:val="anchor"/>
          <w:rFonts w:ascii="Arial" w:hAnsi="Arial" w:cs="Arial"/>
          <w:sz w:val="28"/>
          <w:szCs w:val="28"/>
          <w:lang w:val="es-ES"/>
        </w:rPr>
        <w:t>(7</w:t>
      </w:r>
      <w:r w:rsidRPr="003B62D0">
        <w:rPr>
          <w:rStyle w:val="anchor"/>
          <w:rFonts w:ascii="Arial" w:hAnsi="Arial" w:cs="Arial"/>
          <w:sz w:val="28"/>
          <w:szCs w:val="28"/>
          <w:lang w:val="es-ES"/>
        </w:rPr>
        <w:t>)</w:t>
      </w:r>
      <w:r w:rsidRPr="003B62D0">
        <w:rPr>
          <w:rFonts w:ascii="Arial" w:hAnsi="Arial" w:cs="Arial"/>
          <w:sz w:val="28"/>
          <w:szCs w:val="28"/>
          <w:lang w:val="es-ES"/>
        </w:rPr>
        <w:t xml:space="preserve">. </w:t>
      </w:r>
      <w:r w:rsidRPr="003B62D0">
        <w:rPr>
          <w:rStyle w:val="Textoennegrita"/>
          <w:rFonts w:ascii="Arial" w:hAnsi="Arial" w:cs="Arial"/>
          <w:sz w:val="28"/>
          <w:szCs w:val="28"/>
          <w:lang w:val="es-ES"/>
        </w:rPr>
        <w:t>OCTAVA. Terminación unilateral mediante preaviso con indemnización. Por parte del arrendador—</w:t>
      </w:r>
      <w:r w:rsidRPr="003B62D0">
        <w:rPr>
          <w:rFonts w:ascii="Arial" w:hAnsi="Arial" w:cs="Arial"/>
          <w:sz w:val="28"/>
          <w:szCs w:val="28"/>
          <w:lang w:val="es-ES"/>
        </w:rPr>
        <w:t>El arrendador podrá dar por terminado unilateralmente el contrato de arrendamiento durant</w:t>
      </w:r>
      <w:r w:rsidRPr="003B62D0">
        <w:rPr>
          <w:rFonts w:ascii="Arial" w:hAnsi="Arial" w:cs="Arial"/>
          <w:sz w:val="28"/>
          <w:szCs w:val="28"/>
          <w:lang w:val="es-ES"/>
        </w:rPr>
        <w:t xml:space="preserve">e las prorrogas, previo aviso escrito, dirigido al arrendatario a través del servicio postal autorizado, con una antelación no menor de tres (3) meses y el pago de una indemnización equivalente al precio de tres (3) meses de arrendamiento. Para tal efecto </w:t>
      </w:r>
      <w:r w:rsidRPr="003B62D0">
        <w:rPr>
          <w:rFonts w:ascii="Arial" w:hAnsi="Arial" w:cs="Arial"/>
          <w:sz w:val="28"/>
          <w:szCs w:val="28"/>
          <w:lang w:val="es-ES"/>
        </w:rPr>
        <w:t xml:space="preserve">el arrendador deberá cumplir </w:t>
      </w:r>
      <w:r w:rsidRPr="003B62D0">
        <w:rPr>
          <w:rFonts w:ascii="Arial" w:hAnsi="Arial" w:cs="Arial"/>
          <w:sz w:val="28"/>
          <w:szCs w:val="28"/>
          <w:lang w:val="es-ES"/>
        </w:rPr>
        <w:lastRenderedPageBreak/>
        <w:t>los requisitos exigidos en el artículo 23 de la Ley 820 de 2003. Cumplidas estas condiciones el arrendatario estará obligado a restituir el inmueble (L. 820/2003, arts. 22, num. 7º y art. 23)</w:t>
      </w:r>
      <w:r w:rsidRPr="003B62D0">
        <w:rPr>
          <w:rFonts w:ascii="Arial" w:hAnsi="Arial" w:cs="Arial"/>
          <w:sz w:val="28"/>
          <w:szCs w:val="28"/>
          <w:lang w:val="es-ES"/>
        </w:rPr>
        <w:t xml:space="preserve"> </w:t>
      </w:r>
      <w:r w:rsidRPr="003B62D0">
        <w:rPr>
          <w:rStyle w:val="anchor"/>
          <w:rFonts w:ascii="Arial" w:hAnsi="Arial" w:cs="Arial"/>
          <w:sz w:val="28"/>
          <w:szCs w:val="28"/>
          <w:lang w:val="es-ES"/>
        </w:rPr>
        <w:t>(8</w:t>
      </w:r>
      <w:r w:rsidRPr="003B62D0">
        <w:rPr>
          <w:rStyle w:val="anchor"/>
          <w:rFonts w:ascii="Arial" w:hAnsi="Arial" w:cs="Arial"/>
          <w:sz w:val="28"/>
          <w:szCs w:val="28"/>
          <w:lang w:val="es-ES"/>
        </w:rPr>
        <w:t>)</w:t>
      </w:r>
      <w:r w:rsidRPr="003B62D0">
        <w:rPr>
          <w:rFonts w:ascii="Arial" w:hAnsi="Arial" w:cs="Arial"/>
          <w:sz w:val="28"/>
          <w:szCs w:val="28"/>
          <w:lang w:val="es-ES"/>
        </w:rPr>
        <w:t xml:space="preserve">. </w:t>
      </w:r>
      <w:r w:rsidRPr="003B62D0">
        <w:rPr>
          <w:rStyle w:val="Textoennegrita"/>
          <w:rFonts w:ascii="Arial" w:hAnsi="Arial" w:cs="Arial"/>
          <w:sz w:val="28"/>
          <w:szCs w:val="28"/>
          <w:lang w:val="es-ES"/>
        </w:rPr>
        <w:t xml:space="preserve">Por parte del arrendatario. </w:t>
      </w:r>
      <w:r w:rsidRPr="003B62D0">
        <w:rPr>
          <w:rFonts w:ascii="Arial" w:hAnsi="Arial" w:cs="Arial"/>
          <w:sz w:val="28"/>
          <w:szCs w:val="28"/>
          <w:lang w:val="es-ES"/>
        </w:rPr>
        <w:t>As</w:t>
      </w:r>
      <w:r w:rsidRPr="003B62D0">
        <w:rPr>
          <w:rFonts w:ascii="Arial" w:hAnsi="Arial" w:cs="Arial"/>
          <w:sz w:val="28"/>
          <w:szCs w:val="28"/>
          <w:lang w:val="es-ES"/>
        </w:rPr>
        <w:t>í mismo, el arrendatario, siempre y cuando cumpla con los requisitos exigidos en el artículo 25 de la Ley 820 de 2003, podrá dar por terminado unilateralmente el contrato de arrendamiento dentro del término inicial o durante sus prórrogas, previo aviso esc</w:t>
      </w:r>
      <w:r w:rsidRPr="003B62D0">
        <w:rPr>
          <w:rFonts w:ascii="Arial" w:hAnsi="Arial" w:cs="Arial"/>
          <w:sz w:val="28"/>
          <w:szCs w:val="28"/>
          <w:lang w:val="es-ES"/>
        </w:rPr>
        <w:t>rito dirigido al arrendador a través del servicio postal autorizado, con una antelación no menor de tres (3) meses y el pago de una indemnización equivalente al precio de tres (3) meses de arrendamiento. Cumplidas estas condiciones el arrendador estará obl</w:t>
      </w:r>
      <w:r w:rsidRPr="003B62D0">
        <w:rPr>
          <w:rFonts w:ascii="Arial" w:hAnsi="Arial" w:cs="Arial"/>
          <w:sz w:val="28"/>
          <w:szCs w:val="28"/>
          <w:lang w:val="es-ES"/>
        </w:rPr>
        <w:t>igado a recibir el inmueble; si no lo hiciere, el arrendatario podrá hacer entrega provisional mediante la intervención de la autoridad competente, sin perjuicio de acudir a la acción judicial correspondiente (L. 820/2003, arts. 24, num. 4º y 25)</w:t>
      </w:r>
      <w:r w:rsidRPr="003B62D0">
        <w:rPr>
          <w:rFonts w:ascii="Arial" w:hAnsi="Arial" w:cs="Arial"/>
          <w:sz w:val="28"/>
          <w:szCs w:val="28"/>
          <w:lang w:val="es-ES"/>
        </w:rPr>
        <w:t xml:space="preserve"> </w:t>
      </w:r>
      <w:r w:rsidRPr="003B62D0">
        <w:rPr>
          <w:rStyle w:val="anchor"/>
          <w:rFonts w:ascii="Arial" w:hAnsi="Arial" w:cs="Arial"/>
          <w:sz w:val="28"/>
          <w:szCs w:val="28"/>
          <w:lang w:val="es-ES"/>
        </w:rPr>
        <w:t>(9</w:t>
      </w:r>
      <w:r w:rsidRPr="003B62D0">
        <w:rPr>
          <w:rStyle w:val="anchor"/>
          <w:rFonts w:ascii="Arial" w:hAnsi="Arial" w:cs="Arial"/>
          <w:sz w:val="28"/>
          <w:szCs w:val="28"/>
          <w:lang w:val="es-ES"/>
        </w:rPr>
        <w:t>)</w:t>
      </w:r>
      <w:r w:rsidRPr="003B62D0">
        <w:rPr>
          <w:rFonts w:ascii="Arial" w:hAnsi="Arial" w:cs="Arial"/>
          <w:sz w:val="28"/>
          <w:szCs w:val="28"/>
          <w:lang w:val="es-ES"/>
        </w:rPr>
        <w:t xml:space="preserve">. </w:t>
      </w:r>
      <w:r w:rsidRPr="003B62D0">
        <w:rPr>
          <w:rStyle w:val="Textoennegrita"/>
          <w:rFonts w:ascii="Arial" w:hAnsi="Arial" w:cs="Arial"/>
          <w:sz w:val="28"/>
          <w:szCs w:val="28"/>
          <w:lang w:val="es-ES"/>
        </w:rPr>
        <w:t>NOVE</w:t>
      </w:r>
      <w:r w:rsidRPr="003B62D0">
        <w:rPr>
          <w:rStyle w:val="Textoennegrita"/>
          <w:rFonts w:ascii="Arial" w:hAnsi="Arial" w:cs="Arial"/>
          <w:sz w:val="28"/>
          <w:szCs w:val="28"/>
          <w:lang w:val="es-ES"/>
        </w:rPr>
        <w:t>NA. Cláusula penal.—</w:t>
      </w:r>
      <w:r w:rsidRPr="003B62D0">
        <w:rPr>
          <w:rFonts w:ascii="Arial" w:hAnsi="Arial" w:cs="Arial"/>
          <w:sz w:val="28"/>
          <w:szCs w:val="28"/>
          <w:lang w:val="es-ES"/>
        </w:rPr>
        <w:t>El incumplimiento por cualquiera de las partes de las obligaciones derivadas de este contrato, la constituirá en deudora de la otra por la suma de .......... (Se puede pactar en salarios mínimos mensuales vigentes) a la fecha del incump</w:t>
      </w:r>
      <w:r w:rsidRPr="003B62D0">
        <w:rPr>
          <w:rFonts w:ascii="Arial" w:hAnsi="Arial" w:cs="Arial"/>
          <w:sz w:val="28"/>
          <w:szCs w:val="28"/>
          <w:lang w:val="es-ES"/>
        </w:rPr>
        <w:t>limiento, a título de pena, sin menoscabo del canon y de los perjuicios que pudieren ocasionarse como consecuencia del incumplimiento</w:t>
      </w:r>
      <w:r w:rsidRPr="003B62D0">
        <w:rPr>
          <w:rFonts w:ascii="Arial" w:hAnsi="Arial" w:cs="Arial"/>
          <w:sz w:val="28"/>
          <w:szCs w:val="28"/>
          <w:lang w:val="es-ES"/>
        </w:rPr>
        <w:t xml:space="preserve"> </w:t>
      </w:r>
      <w:r w:rsidRPr="003B62D0">
        <w:rPr>
          <w:rStyle w:val="anchor"/>
          <w:rFonts w:ascii="Arial" w:hAnsi="Arial" w:cs="Arial"/>
          <w:sz w:val="28"/>
          <w:szCs w:val="28"/>
          <w:lang w:val="es-ES"/>
        </w:rPr>
        <w:t>(10</w:t>
      </w:r>
      <w:r w:rsidRPr="003B62D0">
        <w:rPr>
          <w:rStyle w:val="anchor"/>
          <w:rFonts w:ascii="Arial" w:hAnsi="Arial" w:cs="Arial"/>
          <w:sz w:val="28"/>
          <w:szCs w:val="28"/>
          <w:lang w:val="es-ES"/>
        </w:rPr>
        <w:t>)</w:t>
      </w:r>
      <w:r w:rsidRPr="003B62D0">
        <w:rPr>
          <w:rFonts w:ascii="Arial" w:hAnsi="Arial" w:cs="Arial"/>
          <w:sz w:val="28"/>
          <w:szCs w:val="28"/>
          <w:lang w:val="es-ES"/>
        </w:rPr>
        <w:t xml:space="preserve">. </w:t>
      </w:r>
      <w:r w:rsidRPr="003B62D0">
        <w:rPr>
          <w:rStyle w:val="Textoennegrita"/>
          <w:rFonts w:ascii="Arial" w:hAnsi="Arial" w:cs="Arial"/>
          <w:sz w:val="28"/>
          <w:szCs w:val="28"/>
          <w:lang w:val="es-ES"/>
        </w:rPr>
        <w:t>DÉCIMA. Gastos.—</w:t>
      </w:r>
      <w:r w:rsidRPr="003B62D0">
        <w:rPr>
          <w:rFonts w:ascii="Arial" w:hAnsi="Arial" w:cs="Arial"/>
          <w:sz w:val="28"/>
          <w:szCs w:val="28"/>
          <w:lang w:val="es-ES"/>
        </w:rPr>
        <w:t>Los gastos que cause este instrumento serán a cargo de ..........</w:t>
      </w:r>
      <w:r w:rsidRPr="003B62D0">
        <w:rPr>
          <w:rFonts w:ascii="Arial" w:hAnsi="Arial" w:cs="Arial"/>
          <w:sz w:val="28"/>
          <w:szCs w:val="28"/>
          <w:lang w:val="es-ES"/>
        </w:rPr>
        <w:t xml:space="preserve"> </w:t>
      </w:r>
      <w:r w:rsidRPr="003B62D0">
        <w:rPr>
          <w:rStyle w:val="anchor"/>
          <w:rFonts w:ascii="Arial" w:hAnsi="Arial" w:cs="Arial"/>
          <w:sz w:val="28"/>
          <w:szCs w:val="28"/>
          <w:lang w:val="es-ES"/>
        </w:rPr>
        <w:t>(11</w:t>
      </w:r>
      <w:r w:rsidRPr="003B62D0">
        <w:rPr>
          <w:rStyle w:val="anchor"/>
          <w:rFonts w:ascii="Arial" w:hAnsi="Arial" w:cs="Arial"/>
          <w:sz w:val="28"/>
          <w:szCs w:val="28"/>
          <w:lang w:val="es-ES"/>
        </w:rPr>
        <w:t>)</w:t>
      </w:r>
      <w:r w:rsidRPr="003B62D0">
        <w:rPr>
          <w:rFonts w:ascii="Arial" w:hAnsi="Arial" w:cs="Arial"/>
          <w:sz w:val="28"/>
          <w:szCs w:val="28"/>
          <w:lang w:val="es-ES"/>
        </w:rPr>
        <w:t xml:space="preserve">. </w:t>
      </w:r>
      <w:r w:rsidRPr="003B62D0">
        <w:rPr>
          <w:rStyle w:val="Textoennegrita"/>
          <w:rFonts w:ascii="Arial" w:hAnsi="Arial" w:cs="Arial"/>
          <w:sz w:val="28"/>
          <w:szCs w:val="28"/>
          <w:lang w:val="es-ES"/>
        </w:rPr>
        <w:t>DÉCIMO PRIMERA. Coarrendatario(s).—</w:t>
      </w:r>
      <w:r w:rsidRPr="003B62D0">
        <w:rPr>
          <w:rFonts w:ascii="Arial" w:hAnsi="Arial" w:cs="Arial"/>
          <w:sz w:val="28"/>
          <w:szCs w:val="28"/>
          <w:lang w:val="es-ES"/>
        </w:rPr>
        <w:t>Para garantizar al arrendador el cumplimiento de sus obligaciones, el arrendatario tiene como coarrendatario (o como sus coarrendatarios) a .......... mayor y vecino de .......... identificado con .......... de ..........</w:t>
      </w:r>
      <w:r w:rsidRPr="003B62D0">
        <w:rPr>
          <w:rFonts w:ascii="Arial" w:hAnsi="Arial" w:cs="Arial"/>
          <w:sz w:val="28"/>
          <w:szCs w:val="28"/>
          <w:lang w:val="es-ES"/>
        </w:rPr>
        <w:t xml:space="preserve"> quien declara que se obliga solidariamente con el arrendador durante el término de duración del contrato y el de sus prórrogas y por tanto el tiempo que permanezca el inmueble en poder de éste. En constancia de lo anterior se firma por las partes el (fech</w:t>
      </w:r>
      <w:r w:rsidRPr="003B62D0">
        <w:rPr>
          <w:rFonts w:ascii="Arial" w:hAnsi="Arial" w:cs="Arial"/>
          <w:sz w:val="28"/>
          <w:szCs w:val="28"/>
          <w:lang w:val="es-ES"/>
        </w:rPr>
        <w:t xml:space="preserve">a) </w:t>
      </w:r>
      <w:r w:rsidRPr="003B62D0">
        <w:rPr>
          <w:rStyle w:val="Textoennegrita"/>
          <w:rFonts w:ascii="Arial" w:hAnsi="Arial" w:cs="Arial"/>
          <w:sz w:val="28"/>
          <w:szCs w:val="28"/>
          <w:lang w:val="es-ES"/>
        </w:rPr>
        <w:t>DÉCIMO SEGUNDA. Renuncia del (los) arrendatario (s) de constitución en mora.—</w:t>
      </w:r>
      <w:r w:rsidRPr="003B62D0">
        <w:rPr>
          <w:rFonts w:ascii="Arial" w:hAnsi="Arial" w:cs="Arial"/>
          <w:sz w:val="28"/>
          <w:szCs w:val="28"/>
          <w:lang w:val="es-ES"/>
        </w:rPr>
        <w:t>Para efectos del cobro judicial al arrendatario de cánones adeudados, pena pactada de indeminizaciones de perjuicios, o de servicios dejados de pagar por el arrendador, el (los</w:t>
      </w:r>
      <w:r w:rsidRPr="003B62D0">
        <w:rPr>
          <w:rFonts w:ascii="Arial" w:hAnsi="Arial" w:cs="Arial"/>
          <w:sz w:val="28"/>
          <w:szCs w:val="28"/>
          <w:lang w:val="es-ES"/>
        </w:rPr>
        <w:t xml:space="preserve">) arrendatario(s) manifiesta(n) que desde ya renuncia a cualquier tipo de constitución en mora que la ley exija </w:t>
      </w:r>
      <w:r w:rsidRPr="003B62D0">
        <w:rPr>
          <w:rStyle w:val="Textoennegrita"/>
          <w:rFonts w:ascii="Arial" w:hAnsi="Arial" w:cs="Arial"/>
          <w:sz w:val="28"/>
          <w:szCs w:val="28"/>
          <w:lang w:val="es-ES"/>
        </w:rPr>
        <w:t>DÉCIMO TERCERA.Lugar para recibir notificaciones.—</w:t>
      </w:r>
      <w:r w:rsidRPr="003B62D0">
        <w:rPr>
          <w:rFonts w:ascii="Arial" w:hAnsi="Arial" w:cs="Arial"/>
          <w:sz w:val="28"/>
          <w:szCs w:val="28"/>
          <w:lang w:val="es-ES"/>
        </w:rPr>
        <w:t xml:space="preserve">En cumplimiento del artículo 12 de la Ley 820 de 2003, para efectos de recibir notificaciones </w:t>
      </w:r>
      <w:r w:rsidRPr="003B62D0">
        <w:rPr>
          <w:rFonts w:ascii="Arial" w:hAnsi="Arial" w:cs="Arial"/>
          <w:sz w:val="28"/>
          <w:szCs w:val="28"/>
          <w:lang w:val="es-ES"/>
        </w:rPr>
        <w:t>judiciales o extrajudiciales, las partes firmantes (arrendador(es), coarrendatario(s)), indicamos a continuación las siguientes direcciones:</w:t>
      </w:r>
    </w:p>
    <w:p w14:paraId="0ABC57A8" w14:textId="77777777" w:rsidR="00000000" w:rsidRPr="003B62D0" w:rsidRDefault="00452F7F">
      <w:pPr>
        <w:pStyle w:val="nueve"/>
        <w:rPr>
          <w:rFonts w:ascii="Arial" w:hAnsi="Arial" w:cs="Arial"/>
          <w:sz w:val="28"/>
          <w:szCs w:val="28"/>
          <w:lang w:val="es-ES"/>
        </w:rPr>
      </w:pPr>
      <w:r w:rsidRPr="003B62D0">
        <w:rPr>
          <w:rFonts w:ascii="Arial" w:hAnsi="Arial" w:cs="Arial"/>
          <w:sz w:val="28"/>
          <w:szCs w:val="28"/>
          <w:lang w:val="es-ES"/>
        </w:rPr>
        <w:t>Arrendador: _______________</w:t>
      </w:r>
    </w:p>
    <w:p w14:paraId="767B7536" w14:textId="77777777" w:rsidR="00000000" w:rsidRPr="003B62D0" w:rsidRDefault="00452F7F">
      <w:pPr>
        <w:pStyle w:val="nueve"/>
        <w:rPr>
          <w:rFonts w:ascii="Arial" w:hAnsi="Arial" w:cs="Arial"/>
          <w:sz w:val="28"/>
          <w:szCs w:val="28"/>
          <w:lang w:val="es-ES"/>
        </w:rPr>
      </w:pPr>
      <w:r w:rsidRPr="003B62D0">
        <w:rPr>
          <w:rFonts w:ascii="Arial" w:hAnsi="Arial" w:cs="Arial"/>
          <w:sz w:val="28"/>
          <w:szCs w:val="28"/>
          <w:lang w:val="es-ES"/>
        </w:rPr>
        <w:lastRenderedPageBreak/>
        <w:t>Arrendatario: ______________</w:t>
      </w:r>
    </w:p>
    <w:p w14:paraId="794C86C2" w14:textId="77777777" w:rsidR="00000000" w:rsidRPr="003B62D0" w:rsidRDefault="00452F7F">
      <w:pPr>
        <w:pStyle w:val="nueve"/>
        <w:rPr>
          <w:rFonts w:ascii="Arial" w:hAnsi="Arial" w:cs="Arial"/>
          <w:sz w:val="28"/>
          <w:szCs w:val="28"/>
          <w:lang w:val="es-ES"/>
        </w:rPr>
      </w:pPr>
      <w:r w:rsidRPr="003B62D0">
        <w:rPr>
          <w:rFonts w:ascii="Arial" w:hAnsi="Arial" w:cs="Arial"/>
          <w:sz w:val="28"/>
          <w:szCs w:val="28"/>
          <w:lang w:val="es-ES"/>
        </w:rPr>
        <w:t>Coarrendatario: ____________</w:t>
      </w:r>
    </w:p>
    <w:p w14:paraId="07DAC148" w14:textId="77777777" w:rsidR="00000000" w:rsidRPr="003B62D0" w:rsidRDefault="00452F7F">
      <w:pPr>
        <w:pStyle w:val="Ttulo2"/>
        <w:spacing w:before="180" w:beforeAutospacing="0" w:after="180" w:afterAutospacing="0"/>
        <w:jc w:val="both"/>
        <w:divId w:val="1759445916"/>
        <w:rPr>
          <w:rFonts w:ascii="Arial" w:eastAsia="Times New Roman" w:hAnsi="Arial" w:cs="Arial"/>
          <w:sz w:val="28"/>
          <w:szCs w:val="28"/>
          <w:lang w:val="es-ES"/>
        </w:rPr>
      </w:pPr>
      <w:r w:rsidRPr="003B62D0">
        <w:rPr>
          <w:rFonts w:ascii="Arial" w:eastAsia="Times New Roman" w:hAnsi="Arial" w:cs="Arial"/>
          <w:sz w:val="28"/>
          <w:szCs w:val="28"/>
          <w:lang w:val="es-ES"/>
        </w:rPr>
        <w:t>NOTAS GENERALES</w:t>
      </w:r>
    </w:p>
    <w:p w14:paraId="6E35A3EC" w14:textId="72EB1925"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Desc</w:t>
      </w:r>
      <w:r w:rsidRPr="003B62D0">
        <w:rPr>
          <w:rStyle w:val="Textoennegrita"/>
          <w:rFonts w:ascii="Arial" w:hAnsi="Arial" w:cs="Arial"/>
          <w:sz w:val="28"/>
          <w:szCs w:val="28"/>
          <w:lang w:val="es-ES"/>
        </w:rPr>
        <w:t>ripción.—</w:t>
      </w:r>
      <w:r w:rsidRPr="003B62D0">
        <w:rPr>
          <w:rFonts w:ascii="Arial" w:hAnsi="Arial" w:cs="Arial"/>
          <w:sz w:val="28"/>
          <w:szCs w:val="28"/>
          <w:lang w:val="es-ES"/>
        </w:rPr>
        <w:t>El contrato de arrendamiento de vivienda urbana es aquel por el cual dos partes se obligan recíprocamente, la una a conceder el goce de un inmueble urbano destinado a vivienda, total o parcialmente, y la otra a pagar por este goce un precio determ</w:t>
      </w:r>
      <w:r w:rsidRPr="003B62D0">
        <w:rPr>
          <w:rFonts w:ascii="Arial" w:hAnsi="Arial" w:cs="Arial"/>
          <w:sz w:val="28"/>
          <w:szCs w:val="28"/>
          <w:lang w:val="es-ES"/>
        </w:rPr>
        <w:t>inado.</w:t>
      </w:r>
    </w:p>
    <w:p w14:paraId="1ADE7A7D"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Style w:val="Textoennegrita"/>
          <w:rFonts w:ascii="Arial" w:eastAsia="Times New Roman" w:hAnsi="Arial" w:cs="Arial"/>
          <w:b/>
          <w:bCs/>
          <w:sz w:val="28"/>
          <w:szCs w:val="28"/>
          <w:lang w:val="es-ES"/>
        </w:rPr>
        <w:t xml:space="preserve">Servicios, cosas o usos conexos. </w:t>
      </w:r>
      <w:r w:rsidRPr="003B62D0">
        <w:rPr>
          <w:rFonts w:ascii="Arial" w:eastAsia="Times New Roman" w:hAnsi="Arial" w:cs="Arial"/>
          <w:b w:val="0"/>
          <w:bCs w:val="0"/>
          <w:sz w:val="28"/>
          <w:szCs w:val="28"/>
          <w:lang w:val="es-ES"/>
        </w:rPr>
        <w:t>Se entienden como servicios, cosas o usos conexos, los servicios públicos domiciliarios y todos los demás inherentes al goce del inmueble y a la satisfacción de las necesidades propias de la habitación en el mismo.</w:t>
      </w:r>
    </w:p>
    <w:p w14:paraId="640DDAA9"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Style w:val="Textoennegrita"/>
          <w:rFonts w:ascii="Arial" w:eastAsia="Times New Roman" w:hAnsi="Arial" w:cs="Arial"/>
          <w:b/>
          <w:bCs/>
          <w:sz w:val="28"/>
          <w:szCs w:val="28"/>
          <w:lang w:val="es-ES"/>
        </w:rPr>
        <w:t>Servicios, cosas o usos adicionales.</w:t>
      </w:r>
      <w:r w:rsidRPr="003B62D0">
        <w:rPr>
          <w:rFonts w:ascii="Arial" w:eastAsia="Times New Roman" w:hAnsi="Arial" w:cs="Arial"/>
          <w:b w:val="0"/>
          <w:bCs w:val="0"/>
          <w:sz w:val="28"/>
          <w:szCs w:val="28"/>
          <w:lang w:val="es-ES"/>
        </w:rPr>
        <w:t xml:space="preserve"> Se entienden como servicios cosas o usos adicionales los suministrados eventualmente por el arrendador no inherentes al goce del inmueble. En el contrato de arrendamiento de vivienda urbana, las partes podrán pactar la </w:t>
      </w:r>
      <w:r w:rsidRPr="003B62D0">
        <w:rPr>
          <w:rFonts w:ascii="Arial" w:eastAsia="Times New Roman" w:hAnsi="Arial" w:cs="Arial"/>
          <w:b w:val="0"/>
          <w:bCs w:val="0"/>
          <w:sz w:val="28"/>
          <w:szCs w:val="28"/>
          <w:lang w:val="es-ES"/>
        </w:rPr>
        <w:t>inclusión o no de servicios, cosas o usos adicionales.</w:t>
      </w:r>
    </w:p>
    <w:p w14:paraId="028A69A7"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En ningún caso, el precio del arrendamiento de servicios, cosas o usos adicionales podrá exceder de un cincuenta por ciento (50%) del precio del arrendamiento del respectivo inmueble (L. 820/2003, art.</w:t>
      </w:r>
      <w:r w:rsidRPr="003B62D0">
        <w:rPr>
          <w:rFonts w:ascii="Arial" w:hAnsi="Arial" w:cs="Arial"/>
          <w:sz w:val="28"/>
          <w:szCs w:val="28"/>
          <w:lang w:val="es-ES"/>
        </w:rPr>
        <w:t xml:space="preserve"> 2º).</w:t>
      </w:r>
    </w:p>
    <w:p w14:paraId="1303E07F" w14:textId="7A1DE1B9"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Requisitos formales.—</w:t>
      </w:r>
      <w:r w:rsidRPr="003B62D0">
        <w:rPr>
          <w:rFonts w:ascii="Arial" w:hAnsi="Arial" w:cs="Arial"/>
          <w:sz w:val="28"/>
          <w:szCs w:val="28"/>
          <w:lang w:val="es-ES"/>
        </w:rPr>
        <w:t>El contrato de arrendamiento para vivienda urbana puede ser verbal o escrito. En uno u otro caso, las partes deben ponerse de acuerdo al menos acerca de los siguientes puntos:</w:t>
      </w:r>
    </w:p>
    <w:p w14:paraId="16C81DCA"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a) Nombre e identificación de los contratant</w:t>
      </w:r>
      <w:r w:rsidRPr="003B62D0">
        <w:rPr>
          <w:rFonts w:ascii="Arial" w:hAnsi="Arial" w:cs="Arial"/>
          <w:sz w:val="28"/>
          <w:szCs w:val="28"/>
          <w:lang w:val="es-ES"/>
        </w:rPr>
        <w:t>es.</w:t>
      </w:r>
    </w:p>
    <w:p w14:paraId="162B9AF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b) Identificación del inmueble objeto del contrato.</w:t>
      </w:r>
    </w:p>
    <w:p w14:paraId="21E49B4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c) Identificación de la parte del inmueble que se arrienda, cuando sea del caso, así como de las zonas y los servicios compartidos con los demás ocupantes del inmueble.</w:t>
      </w:r>
    </w:p>
    <w:p w14:paraId="5A257FFB"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d) Precio y forma de pago.</w:t>
      </w:r>
    </w:p>
    <w:p w14:paraId="6BAB98D2"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 R</w:t>
      </w:r>
      <w:r w:rsidRPr="003B62D0">
        <w:rPr>
          <w:rFonts w:ascii="Arial" w:hAnsi="Arial" w:cs="Arial"/>
          <w:sz w:val="28"/>
          <w:szCs w:val="28"/>
          <w:lang w:val="es-ES"/>
        </w:rPr>
        <w:t>elación de los servicios, cosas o usos conexos y adicionales.</w:t>
      </w:r>
    </w:p>
    <w:p w14:paraId="3112ABEC"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lastRenderedPageBreak/>
        <w:t>f) Término de duración del contrato.</w:t>
      </w:r>
    </w:p>
    <w:p w14:paraId="345A4B7C"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g) Designación de la parte contratante a cuyo cargo esté el pago de los servicios públicos del inmueble objeto del contrato (L. 820/2003, art. 3º).</w:t>
      </w:r>
    </w:p>
    <w:p w14:paraId="070EAA38" w14:textId="56414765"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Pago por consignación.—</w:t>
      </w:r>
      <w:r w:rsidRPr="003B62D0">
        <w:rPr>
          <w:rFonts w:ascii="Arial" w:hAnsi="Arial" w:cs="Arial"/>
          <w:sz w:val="28"/>
          <w:szCs w:val="28"/>
          <w:lang w:val="es-ES"/>
        </w:rPr>
        <w:t>La Ley 820 del 2003 en su artículo 10 consagra el procedimiento para consignar cuando el arrendador se rehúse a recibir el pago en las condiciones y en el lugar acordados, caso en el cual se aplicarán las siguientes reglas:</w:t>
      </w:r>
    </w:p>
    <w:p w14:paraId="58A4D579"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1. El arr</w:t>
      </w:r>
      <w:r w:rsidRPr="003B62D0">
        <w:rPr>
          <w:rFonts w:ascii="Arial" w:hAnsi="Arial" w:cs="Arial"/>
          <w:sz w:val="28"/>
          <w:szCs w:val="28"/>
          <w:lang w:val="es-ES"/>
        </w:rPr>
        <w:t>endatario deberá cumplir su obligación consignando las respectivas sumas a favor del arrendador en las entidades autorizadas por el Gobierno Nacional, del lugar de ubicación del inmueble, dentro de los cinco (5) días hábiles siguientes al vencimiento del p</w:t>
      </w:r>
      <w:r w:rsidRPr="003B62D0">
        <w:rPr>
          <w:rFonts w:ascii="Arial" w:hAnsi="Arial" w:cs="Arial"/>
          <w:sz w:val="28"/>
          <w:szCs w:val="28"/>
          <w:lang w:val="es-ES"/>
        </w:rPr>
        <w:t>lazo o período pactado en el contrato de arrendamiento.</w:t>
      </w:r>
    </w:p>
    <w:p w14:paraId="469E667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Cuando en el lugar de ubicación del inmueble no exista entidad autorizada por el Gobierno Nacional, el pago se efectuará en el lugar más cercano en donde exista dicha entidad, conservando la prelación</w:t>
      </w:r>
      <w:r w:rsidRPr="003B62D0">
        <w:rPr>
          <w:rFonts w:ascii="Arial" w:hAnsi="Arial" w:cs="Arial"/>
          <w:sz w:val="28"/>
          <w:szCs w:val="28"/>
          <w:lang w:val="es-ES"/>
        </w:rPr>
        <w:t xml:space="preserve"> prevista por el gobierno.</w:t>
      </w:r>
    </w:p>
    <w:p w14:paraId="45CD9F19"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2. La consignación se realizará a favor del arrendador o de la persona que legalmente lo represente, y la entidad que reciba el pago conservará el original del título, cuyo valor quedará a disposición del arrendador.</w:t>
      </w:r>
    </w:p>
    <w:p w14:paraId="7C5D60F0"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3. La entida</w:t>
      </w:r>
      <w:r w:rsidRPr="003B62D0">
        <w:rPr>
          <w:rFonts w:ascii="Arial" w:hAnsi="Arial" w:cs="Arial"/>
          <w:sz w:val="28"/>
          <w:szCs w:val="28"/>
          <w:lang w:val="es-ES"/>
        </w:rPr>
        <w:t>d que reciba la consignación deberá expedir y entregar a quien la realice dos (2) duplicados del título: uno con destino al arrendador y otro al arrendatario, lo cual deberá estar indicado en cada duplicado.</w:t>
      </w:r>
    </w:p>
    <w:p w14:paraId="255CD5BE"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Al momento de efectuar la consignación dejará co</w:t>
      </w:r>
      <w:r w:rsidRPr="003B62D0">
        <w:rPr>
          <w:rFonts w:ascii="Arial" w:hAnsi="Arial" w:cs="Arial"/>
          <w:sz w:val="28"/>
          <w:szCs w:val="28"/>
          <w:lang w:val="es-ES"/>
        </w:rPr>
        <w:t>nstancia en el título que se elabore la causa de la misma, así como también el nombre del arrendatario, la dirección precisa del inmueble que se ocupa y el nombre y dirección del arrendador o su representante, según el caso.</w:t>
      </w:r>
    </w:p>
    <w:p w14:paraId="7580ABEB"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4. El arrendatario deberá dar a</w:t>
      </w:r>
      <w:r w:rsidRPr="003B62D0">
        <w:rPr>
          <w:rFonts w:ascii="Arial" w:hAnsi="Arial" w:cs="Arial"/>
          <w:sz w:val="28"/>
          <w:szCs w:val="28"/>
          <w:lang w:val="es-ES"/>
        </w:rPr>
        <w:t>viso de la consignación efectuada al arrendador o a su representante, según el caso, mediante comunicación remitida por medio del servicio postal autorizado por el Ministerio de Comunicaciones junto con el duplicado del título correspondiente, dentro de lo</w:t>
      </w:r>
      <w:r w:rsidRPr="003B62D0">
        <w:rPr>
          <w:rFonts w:ascii="Arial" w:hAnsi="Arial" w:cs="Arial"/>
          <w:sz w:val="28"/>
          <w:szCs w:val="28"/>
          <w:lang w:val="es-ES"/>
        </w:rPr>
        <w:t>s cinco (5) días siguientes a la consignación.</w:t>
      </w:r>
    </w:p>
    <w:p w14:paraId="645044AA"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lastRenderedPageBreak/>
        <w:t xml:space="preserve">Una copia simple de la comunicación y del duplicado título deberá ser cotejada y sellada por la empresa de servicio postal. El incumplimiento de esta obligación por parte de la empresa de servicio postal dará </w:t>
      </w:r>
      <w:r w:rsidRPr="003B62D0">
        <w:rPr>
          <w:rFonts w:ascii="Arial" w:hAnsi="Arial" w:cs="Arial"/>
          <w:sz w:val="28"/>
          <w:szCs w:val="28"/>
          <w:lang w:val="es-ES"/>
        </w:rPr>
        <w:t>lugar a las sanciones a que ellas se encuentren sometidas.</w:t>
      </w:r>
    </w:p>
    <w:p w14:paraId="766715FB"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5. El incumplimiento de lo aquí previsto hará incurrir al arrendatario en mora en el pago del canon de arrendamiento.</w:t>
      </w:r>
    </w:p>
    <w:p w14:paraId="6BC3316C"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6. La entidad autorizada que haya recibido el pago, entregará al arrendador o a</w:t>
      </w:r>
      <w:r w:rsidRPr="003B62D0">
        <w:rPr>
          <w:rFonts w:ascii="Arial" w:hAnsi="Arial" w:cs="Arial"/>
          <w:sz w:val="28"/>
          <w:szCs w:val="28"/>
          <w:lang w:val="es-ES"/>
        </w:rPr>
        <w:t xml:space="preserve"> quien lo represente, el valor consignado previa presentación del título y de la respectiva identificación.</w:t>
      </w:r>
    </w:p>
    <w:p w14:paraId="3A4BE429"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7. Las consignaciones subsiguientes deberán ser efectuadas dentro del plazo estipulado, mediante la consignación de que se ha venido hablando o dire</w:t>
      </w:r>
      <w:r w:rsidRPr="003B62D0">
        <w:rPr>
          <w:rFonts w:ascii="Arial" w:hAnsi="Arial" w:cs="Arial"/>
          <w:sz w:val="28"/>
          <w:szCs w:val="28"/>
          <w:lang w:val="es-ES"/>
        </w:rPr>
        <w:t>ctamente al arrendador, a elección del arrendatario.</w:t>
      </w:r>
    </w:p>
    <w:p w14:paraId="0C7CD057" w14:textId="4BB1D3C3"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Pago de servicios públicos.—</w:t>
      </w:r>
      <w:r w:rsidRPr="003B62D0">
        <w:rPr>
          <w:rFonts w:ascii="Arial" w:hAnsi="Arial" w:cs="Arial"/>
          <w:sz w:val="28"/>
          <w:szCs w:val="28"/>
          <w:lang w:val="es-ES"/>
        </w:rPr>
        <w:t>Cuando un inmueble sea entregado en arriendo, a través de contrato verbal o escrito, y el pago de los servicios públicos corresponda al arrendatario, se deberá proced</w:t>
      </w:r>
      <w:r w:rsidRPr="003B62D0">
        <w:rPr>
          <w:rFonts w:ascii="Arial" w:hAnsi="Arial" w:cs="Arial"/>
          <w:sz w:val="28"/>
          <w:szCs w:val="28"/>
          <w:lang w:val="es-ES"/>
        </w:rPr>
        <w:t>er de la siguiente manera, con la finalidad de que el inmueble entregado a título de arrendamiento no quede afecto al pago de los servicios públicos domiciliarios:</w:t>
      </w:r>
    </w:p>
    <w:p w14:paraId="2B514C1C"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1. Al momento de la celebración del contrato, el arrendador podrá exigir al arrendatario la </w:t>
      </w:r>
      <w:r w:rsidRPr="003B62D0">
        <w:rPr>
          <w:rFonts w:ascii="Arial" w:hAnsi="Arial" w:cs="Arial"/>
          <w:sz w:val="28"/>
          <w:szCs w:val="28"/>
          <w:lang w:val="es-ES"/>
        </w:rPr>
        <w:t>prestación de garantías o fianzas con el fin de garantizar a cada empresa prestadora de servicios públicos domiciliarios el pago de las facturas correspondientes.</w:t>
      </w:r>
    </w:p>
    <w:p w14:paraId="68E191FB"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La garantía o depósito, en ningún caso, podrá exceder el valor de los servicios públicos corr</w:t>
      </w:r>
      <w:r w:rsidRPr="003B62D0">
        <w:rPr>
          <w:rFonts w:ascii="Arial" w:hAnsi="Arial" w:cs="Arial"/>
          <w:sz w:val="28"/>
          <w:szCs w:val="28"/>
          <w:lang w:val="es-ES"/>
        </w:rPr>
        <w:t>espondientes al cargo fijo, al cargo por aportes de conexión y al cargo por unidad de consumo, correspondiente a dos (2) períodos consecutivos de facturación, de conformidad con lo establecido en el artículo 18 de la Ley 689 de 2001.</w:t>
      </w:r>
    </w:p>
    <w:p w14:paraId="30AA32C9"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El cargo fijo por unid</w:t>
      </w:r>
      <w:r w:rsidRPr="003B62D0">
        <w:rPr>
          <w:rFonts w:ascii="Arial" w:hAnsi="Arial" w:cs="Arial"/>
          <w:sz w:val="28"/>
          <w:szCs w:val="28"/>
          <w:lang w:val="es-ES"/>
        </w:rPr>
        <w:t>ad de consumo se establecerá por el promedio de los tres (3) últimos períodos de facturación, aumentado en un cincuenta por ciento (50%).</w:t>
      </w:r>
    </w:p>
    <w:p w14:paraId="0C6B1261"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2. Prestadas las garantías o depósitos a favor de la respectiva empresa de servicios públicos domiciliarios, el arrend</w:t>
      </w:r>
      <w:r w:rsidRPr="003B62D0">
        <w:rPr>
          <w:rFonts w:ascii="Arial" w:hAnsi="Arial" w:cs="Arial"/>
          <w:sz w:val="28"/>
          <w:szCs w:val="28"/>
          <w:lang w:val="es-ES"/>
        </w:rPr>
        <w:t xml:space="preserve">ador denunciará ante la </w:t>
      </w:r>
      <w:r w:rsidRPr="003B62D0">
        <w:rPr>
          <w:rFonts w:ascii="Arial" w:hAnsi="Arial" w:cs="Arial"/>
          <w:sz w:val="28"/>
          <w:szCs w:val="28"/>
          <w:lang w:val="es-ES"/>
        </w:rPr>
        <w:lastRenderedPageBreak/>
        <w:t>respectiva empresa, la existencia del contrato de arrendamiento y remitirá las garantías o depósitos constituidos.</w:t>
      </w:r>
    </w:p>
    <w:p w14:paraId="02ACC00D"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El arrendador no será responsable y su inmueble dejará de estar afecto al pago de los servicios públicos, a partir de</w:t>
      </w:r>
      <w:r w:rsidRPr="003B62D0">
        <w:rPr>
          <w:rFonts w:ascii="Arial" w:hAnsi="Arial" w:cs="Arial"/>
          <w:sz w:val="28"/>
          <w:szCs w:val="28"/>
          <w:lang w:val="es-ES"/>
        </w:rPr>
        <w:t>l vencimiento del período de facturación correspondiente a aquél en el que se efectúa la denuncia del contrato y se remitan las garantías o depósitos constituidos.</w:t>
      </w:r>
    </w:p>
    <w:p w14:paraId="385057AA"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3. El arrendador podrá abstenerse de cumplir las obligaciones derivadas del contrato de arre</w:t>
      </w:r>
      <w:r w:rsidRPr="003B62D0">
        <w:rPr>
          <w:rFonts w:ascii="Arial" w:hAnsi="Arial" w:cs="Arial"/>
          <w:sz w:val="28"/>
          <w:szCs w:val="28"/>
          <w:lang w:val="es-ES"/>
        </w:rPr>
        <w:t>ndamiento hasta tanto el arrendatario no le haga entrega de las garantías o fianzas constituidas. El arrendador podrá dar por terminado de pleno derecho el contrato de arrendamiento, si el arrendatario no cumple con esta obligación dentro de un plazo de qu</w:t>
      </w:r>
      <w:r w:rsidRPr="003B62D0">
        <w:rPr>
          <w:rFonts w:ascii="Arial" w:hAnsi="Arial" w:cs="Arial"/>
          <w:sz w:val="28"/>
          <w:szCs w:val="28"/>
          <w:lang w:val="es-ES"/>
        </w:rPr>
        <w:t>ince (15) días hábiles contados a partir de la fecha de celebración del contrato.</w:t>
      </w:r>
    </w:p>
    <w:p w14:paraId="7D3FDD4A"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4. Una vez notificada la empresa y acaecido el vencimiento del período de facturación, la responsabilidad sobre el pago de los servicios públicos recaerá única y exclusivamente en el arrendatario. En caso de no pago, la empresa de servicios públicos domici</w:t>
      </w:r>
      <w:r w:rsidRPr="003B62D0">
        <w:rPr>
          <w:rFonts w:ascii="Arial" w:hAnsi="Arial" w:cs="Arial"/>
          <w:sz w:val="28"/>
          <w:szCs w:val="28"/>
          <w:lang w:val="es-ES"/>
        </w:rPr>
        <w:t>liarios podrá hacer exigibles las garantías o depósitos constituidos, y si estas no fueren suficientes, podrá ejercer las acciones a que hubiere lugar contra el arrendatario.</w:t>
      </w:r>
    </w:p>
    <w:p w14:paraId="16194A22"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5. En cualquier momento de ejecución del contrato de arrendamiento o a la termina</w:t>
      </w:r>
      <w:r w:rsidRPr="003B62D0">
        <w:rPr>
          <w:rFonts w:ascii="Arial" w:hAnsi="Arial" w:cs="Arial"/>
          <w:sz w:val="28"/>
          <w:szCs w:val="28"/>
          <w:lang w:val="es-ES"/>
        </w:rPr>
        <w:t>ción del mismo, el arrendador, propietario, arrendatario o poseedor del inmueble podrá solicitar a la empresa de servicios públicos domiciliarios, la reconexión de los servicios en el evento en que hayan sido suspendidos. A partir de este momento, quien lo</w:t>
      </w:r>
      <w:r w:rsidRPr="003B62D0">
        <w:rPr>
          <w:rFonts w:ascii="Arial" w:hAnsi="Arial" w:cs="Arial"/>
          <w:sz w:val="28"/>
          <w:szCs w:val="28"/>
          <w:lang w:val="es-ES"/>
        </w:rPr>
        <w:t xml:space="preserve"> solicite asumirá la obligación de pagar el servicio y el inmueble quedará afecto para tales fines, en el caso que lo solicite el arrendador o propietario.</w:t>
      </w:r>
    </w:p>
    <w:p w14:paraId="633DC3B4"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La existencia de facturas no canceladas por la prestación de servicios públicos durante el término d</w:t>
      </w:r>
      <w:r w:rsidRPr="003B62D0">
        <w:rPr>
          <w:rFonts w:ascii="Arial" w:hAnsi="Arial" w:cs="Arial"/>
          <w:sz w:val="28"/>
          <w:szCs w:val="28"/>
          <w:lang w:val="es-ES"/>
        </w:rPr>
        <w:t>e denuncia del contrato de arrendamiento, no podrán, en ningún caso, ser motivo para que la empresa se niegue a la reconexión, cuando dicha reconexión sea solicitada en los términos del inciso anterior.</w:t>
      </w:r>
    </w:p>
    <w:p w14:paraId="5389C9EC"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6. Cuando las empresas de servicios públicos domicili</w:t>
      </w:r>
      <w:r w:rsidRPr="003B62D0">
        <w:rPr>
          <w:rFonts w:ascii="Arial" w:hAnsi="Arial" w:cs="Arial"/>
          <w:sz w:val="28"/>
          <w:szCs w:val="28"/>
          <w:lang w:val="es-ES"/>
        </w:rPr>
        <w:t xml:space="preserve">arios instalen un nuevo servicio a un inmueble, el valor del mismo será responsabilidad exclusiva de quién solicite el servicio. Para garantizar su pago, la </w:t>
      </w:r>
      <w:r w:rsidRPr="003B62D0">
        <w:rPr>
          <w:rFonts w:ascii="Arial" w:hAnsi="Arial" w:cs="Arial"/>
          <w:sz w:val="28"/>
          <w:szCs w:val="28"/>
          <w:lang w:val="es-ES"/>
        </w:rPr>
        <w:lastRenderedPageBreak/>
        <w:t>empresa de servicios públicos podrá exigir directamente las garantías previstas en este artículo, a</w:t>
      </w:r>
      <w:r w:rsidRPr="003B62D0">
        <w:rPr>
          <w:rFonts w:ascii="Arial" w:hAnsi="Arial" w:cs="Arial"/>
          <w:sz w:val="28"/>
          <w:szCs w:val="28"/>
          <w:lang w:val="es-ES"/>
        </w:rPr>
        <w:t xml:space="preserve"> menos que el solicitante sea el mismo propietario o poseedor del inmueble, evento en el cual el inmueble quedará afecto al pago. En este caso, la empresa de servicios públicos determinará la cuantía y la forma de dichas garantías o depósitos.</w:t>
      </w:r>
    </w:p>
    <w:p w14:paraId="6814546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Las reglas s</w:t>
      </w:r>
      <w:r w:rsidRPr="003B62D0">
        <w:rPr>
          <w:rFonts w:ascii="Arial" w:hAnsi="Arial" w:cs="Arial"/>
          <w:sz w:val="28"/>
          <w:szCs w:val="28"/>
          <w:lang w:val="es-ES"/>
        </w:rPr>
        <w:t xml:space="preserve">obre los servicios públicos establecidas en este artículo entrarán en vigencia en el término de un (1) año, contado a partir de la promulgación de la presente ley, con el fin de que las empresas prestadoras de los servicios públicos domiciliarios realicen </w:t>
      </w:r>
      <w:r w:rsidRPr="003B62D0">
        <w:rPr>
          <w:rFonts w:ascii="Arial" w:hAnsi="Arial" w:cs="Arial"/>
          <w:sz w:val="28"/>
          <w:szCs w:val="28"/>
          <w:lang w:val="es-ES"/>
        </w:rPr>
        <w:t>los ajustes de carácter técnico y las inversiones a que hubiere lugar (L. 820/2003, art. 15). Decreto Único Reglamentario 1077 de 2015, artículo 2.1.4.1.1 y s.s., del Ministerio de Vivienda, Ciudad y Territorio, reglamenta el artículo 15 de la Ley 820 de 2</w:t>
      </w:r>
      <w:r w:rsidRPr="003B62D0">
        <w:rPr>
          <w:rFonts w:ascii="Arial" w:hAnsi="Arial" w:cs="Arial"/>
          <w:sz w:val="28"/>
          <w:szCs w:val="28"/>
          <w:lang w:val="es-ES"/>
        </w:rPr>
        <w:t xml:space="preserve">003. </w:t>
      </w:r>
    </w:p>
    <w:p w14:paraId="6EF6BBF2"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En relación con el tema de la solidaridad del propietario y arrendatario sobre los servicios públicos la Corte Constitucional ha precisado lo siguiente: "(...) a partir del 28 de octubre de 2001, fecha en que entró en vigencia la Ley 689 de 2001, la </w:t>
      </w:r>
      <w:r w:rsidRPr="003B62D0">
        <w:rPr>
          <w:rFonts w:ascii="Arial" w:hAnsi="Arial" w:cs="Arial"/>
          <w:sz w:val="28"/>
          <w:szCs w:val="28"/>
          <w:lang w:val="es-ES"/>
        </w:rPr>
        <w:t>solidaridad se limita a los dos primeros períodos consecutivos de facturación no pagados, independientemente de que tales períodos sean trimestrales, bimestrales o mensuales. Siendo claro que si la empresa de servicios públicos no suspende el servicio al c</w:t>
      </w:r>
      <w:r w:rsidRPr="003B62D0">
        <w:rPr>
          <w:rFonts w:ascii="Arial" w:hAnsi="Arial" w:cs="Arial"/>
          <w:sz w:val="28"/>
          <w:szCs w:val="28"/>
          <w:lang w:val="es-ES"/>
        </w:rPr>
        <w:t>abo del segundo período de mora, se rompe la solidaridad. Por consiguiente, el propietario o el poseedor del inmueble arrendado solo está obligado a pagar el monto de los tres primeros períodos de mora en que haya incurrido el arrendatario, más los otros v</w:t>
      </w:r>
      <w:r w:rsidRPr="003B62D0">
        <w:rPr>
          <w:rFonts w:ascii="Arial" w:hAnsi="Arial" w:cs="Arial"/>
          <w:sz w:val="28"/>
          <w:szCs w:val="28"/>
          <w:lang w:val="es-ES"/>
        </w:rPr>
        <w:t>alores que de tal mora se desprendan legalmente. La misma regla se predica, salvo disposición legal en contrario, en la relación del comodante y el comodatario; entre el nudo propietario y el usufructuario; y, en general, entre quien tiene la propiedad o l</w:t>
      </w:r>
      <w:r w:rsidRPr="003B62D0">
        <w:rPr>
          <w:rFonts w:ascii="Arial" w:hAnsi="Arial" w:cs="Arial"/>
          <w:sz w:val="28"/>
          <w:szCs w:val="28"/>
          <w:lang w:val="es-ES"/>
        </w:rPr>
        <w:t>a posesión sobre un inmueble y quien lo habita o utiliza a cualquier título</w:t>
      </w:r>
      <w:r w:rsidRPr="003B62D0">
        <w:rPr>
          <w:rStyle w:val="plantilla1"/>
          <w:sz w:val="28"/>
          <w:szCs w:val="28"/>
          <w:lang w:val="es-ES"/>
        </w:rPr>
        <w:t>". (C. Const., Sent.T-147, feb.19/2004. M.P. Jaime Araújo Rentería ).</w:t>
      </w:r>
    </w:p>
    <w:p w14:paraId="0A952C87" w14:textId="64645E20"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Clasificación de los contratos.—</w:t>
      </w:r>
      <w:r w:rsidRPr="003B62D0">
        <w:rPr>
          <w:rFonts w:ascii="Arial" w:hAnsi="Arial" w:cs="Arial"/>
          <w:sz w:val="28"/>
          <w:szCs w:val="28"/>
          <w:lang w:val="es-ES"/>
        </w:rPr>
        <w:t xml:space="preserve">Los contratos de arrendamiento de vivienda urbana se clasifican de la </w:t>
      </w:r>
      <w:r w:rsidRPr="003B62D0">
        <w:rPr>
          <w:rFonts w:ascii="Arial" w:hAnsi="Arial" w:cs="Arial"/>
          <w:sz w:val="28"/>
          <w:szCs w:val="28"/>
          <w:lang w:val="es-ES"/>
        </w:rPr>
        <w:t>siguiente forma, cualquiera que sea la estipulación al respecto:</w:t>
      </w:r>
    </w:p>
    <w:p w14:paraId="17D9E307"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a) </w:t>
      </w:r>
      <w:r w:rsidRPr="003B62D0">
        <w:rPr>
          <w:rStyle w:val="Textoennegrita"/>
          <w:rFonts w:ascii="Arial" w:eastAsia="Times New Roman" w:hAnsi="Arial" w:cs="Arial"/>
          <w:b/>
          <w:bCs/>
          <w:sz w:val="28"/>
          <w:szCs w:val="28"/>
          <w:lang w:val="es-ES"/>
        </w:rPr>
        <w:t xml:space="preserve">Individual. </w:t>
      </w:r>
      <w:r w:rsidRPr="003B62D0">
        <w:rPr>
          <w:rFonts w:ascii="Arial" w:eastAsia="Times New Roman" w:hAnsi="Arial" w:cs="Arial"/>
          <w:b w:val="0"/>
          <w:bCs w:val="0"/>
          <w:sz w:val="28"/>
          <w:szCs w:val="28"/>
          <w:lang w:val="es-ES"/>
        </w:rPr>
        <w:t xml:space="preserve">Siempre que una o varias personas naturales reciban para su albergue o el de su familia, o el de terceros, cuando se trate de </w:t>
      </w:r>
      <w:r w:rsidRPr="003B62D0">
        <w:rPr>
          <w:rFonts w:ascii="Arial" w:eastAsia="Times New Roman" w:hAnsi="Arial" w:cs="Arial"/>
          <w:b w:val="0"/>
          <w:bCs w:val="0"/>
          <w:sz w:val="28"/>
          <w:szCs w:val="28"/>
          <w:lang w:val="es-ES"/>
        </w:rPr>
        <w:lastRenderedPageBreak/>
        <w:t>personas jurídicas, un inmueble con o sin servicio</w:t>
      </w:r>
      <w:r w:rsidRPr="003B62D0">
        <w:rPr>
          <w:rFonts w:ascii="Arial" w:eastAsia="Times New Roman" w:hAnsi="Arial" w:cs="Arial"/>
          <w:b w:val="0"/>
          <w:bCs w:val="0"/>
          <w:sz w:val="28"/>
          <w:szCs w:val="28"/>
          <w:lang w:val="es-ES"/>
        </w:rPr>
        <w:t>s, cosas o usos adicionales.</w:t>
      </w:r>
    </w:p>
    <w:p w14:paraId="1CE74EEC"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b) </w:t>
      </w:r>
      <w:r w:rsidRPr="003B62D0">
        <w:rPr>
          <w:rStyle w:val="Textoennegrita"/>
          <w:rFonts w:ascii="Arial" w:eastAsia="Times New Roman" w:hAnsi="Arial" w:cs="Arial"/>
          <w:b/>
          <w:bCs/>
          <w:sz w:val="28"/>
          <w:szCs w:val="28"/>
          <w:lang w:val="es-ES"/>
        </w:rPr>
        <w:t>Mancomunado.</w:t>
      </w:r>
      <w:r w:rsidRPr="003B62D0">
        <w:rPr>
          <w:rFonts w:ascii="Arial" w:eastAsia="Times New Roman" w:hAnsi="Arial" w:cs="Arial"/>
          <w:b w:val="0"/>
          <w:bCs w:val="0"/>
          <w:sz w:val="28"/>
          <w:szCs w:val="28"/>
          <w:lang w:val="es-ES"/>
        </w:rPr>
        <w:t xml:space="preserve"> Cuando dos o más personas naturales reciben el goce de un inmueble o parte de él y se comprometen solidariamente al pago de su precio.</w:t>
      </w:r>
    </w:p>
    <w:p w14:paraId="70CB833B"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c) </w:t>
      </w:r>
      <w:r w:rsidRPr="003B62D0">
        <w:rPr>
          <w:rStyle w:val="Textoennegrita"/>
          <w:rFonts w:ascii="Arial" w:eastAsia="Times New Roman" w:hAnsi="Arial" w:cs="Arial"/>
          <w:b/>
          <w:bCs/>
          <w:sz w:val="28"/>
          <w:szCs w:val="28"/>
          <w:lang w:val="es-ES"/>
        </w:rPr>
        <w:t>Compartido.</w:t>
      </w:r>
      <w:r w:rsidRPr="003B62D0">
        <w:rPr>
          <w:rFonts w:ascii="Arial" w:eastAsia="Times New Roman" w:hAnsi="Arial" w:cs="Arial"/>
          <w:b w:val="0"/>
          <w:bCs w:val="0"/>
          <w:sz w:val="28"/>
          <w:szCs w:val="28"/>
          <w:lang w:val="es-ES"/>
        </w:rPr>
        <w:t xml:space="preserve"> Cuando verse sobre el goce de una parte no independiente del </w:t>
      </w:r>
      <w:r w:rsidRPr="003B62D0">
        <w:rPr>
          <w:rFonts w:ascii="Arial" w:eastAsia="Times New Roman" w:hAnsi="Arial" w:cs="Arial"/>
          <w:b w:val="0"/>
          <w:bCs w:val="0"/>
          <w:sz w:val="28"/>
          <w:szCs w:val="28"/>
          <w:lang w:val="es-ES"/>
        </w:rPr>
        <w:t>inmueble que se arrienda, sobre el que se comparte el goce del resto del inmueble o parte de él con el arrendador o con otros arrendatarios.</w:t>
      </w:r>
    </w:p>
    <w:p w14:paraId="4A7663EC"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d) </w:t>
      </w:r>
      <w:r w:rsidRPr="003B62D0">
        <w:rPr>
          <w:rStyle w:val="Textoennegrita"/>
          <w:rFonts w:ascii="Arial" w:eastAsia="Times New Roman" w:hAnsi="Arial" w:cs="Arial"/>
          <w:b/>
          <w:bCs/>
          <w:sz w:val="28"/>
          <w:szCs w:val="28"/>
          <w:lang w:val="es-ES"/>
        </w:rPr>
        <w:t xml:space="preserve">De pensión. </w:t>
      </w:r>
      <w:r w:rsidRPr="003B62D0">
        <w:rPr>
          <w:rFonts w:ascii="Arial" w:eastAsia="Times New Roman" w:hAnsi="Arial" w:cs="Arial"/>
          <w:b w:val="0"/>
          <w:bCs w:val="0"/>
          <w:sz w:val="28"/>
          <w:szCs w:val="28"/>
          <w:lang w:val="es-ES"/>
        </w:rPr>
        <w:t>Cuando verse sobre parte de un inmueble que no sea independiente, e incluya necesariamente servicios</w:t>
      </w:r>
      <w:r w:rsidRPr="003B62D0">
        <w:rPr>
          <w:rFonts w:ascii="Arial" w:eastAsia="Times New Roman" w:hAnsi="Arial" w:cs="Arial"/>
          <w:b w:val="0"/>
          <w:bCs w:val="0"/>
          <w:sz w:val="28"/>
          <w:szCs w:val="28"/>
          <w:lang w:val="es-ES"/>
        </w:rPr>
        <w:t>, cosas o usos adicionales y se pacte por un término inferior a un (1) año. En este caso, el contrato podrá darse por terminado antes del vencimiento del plazo por cualquiera de las partes previo aviso de diez (10) días, sin indemnización alguna.</w:t>
      </w:r>
    </w:p>
    <w:p w14:paraId="3AE42762"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Entiéndes</w:t>
      </w:r>
      <w:r w:rsidRPr="003B62D0">
        <w:rPr>
          <w:rFonts w:ascii="Arial" w:hAnsi="Arial" w:cs="Arial"/>
          <w:sz w:val="28"/>
          <w:szCs w:val="28"/>
          <w:lang w:val="es-ES"/>
        </w:rPr>
        <w:t>e como parte de un inmueble, cualquier porción del mismo que no sea independiente y que por sí sola no constituya una unidad de vivienda en la forma como la definen las normas que rigen la propiedad horizontal o separada (L. 820/2003, art. 4º).</w:t>
      </w:r>
    </w:p>
    <w:p w14:paraId="5DC79B7D" w14:textId="2C0A2FE2"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So</w:t>
      </w:r>
      <w:r w:rsidRPr="003B62D0">
        <w:rPr>
          <w:rStyle w:val="Textoennegrita"/>
          <w:rFonts w:ascii="Arial" w:hAnsi="Arial" w:cs="Arial"/>
          <w:sz w:val="28"/>
          <w:szCs w:val="28"/>
          <w:lang w:val="es-ES"/>
        </w:rPr>
        <w:t>lidaridad.—</w:t>
      </w:r>
      <w:r w:rsidRPr="003B62D0">
        <w:rPr>
          <w:rFonts w:ascii="Arial" w:hAnsi="Arial" w:cs="Arial"/>
          <w:sz w:val="28"/>
          <w:szCs w:val="28"/>
          <w:lang w:val="es-ES"/>
        </w:rPr>
        <w:t xml:space="preserve">Los derechos y las obligaciones derivadas del contrato de arrendamiento son solidarias, tanto entre arrendadores como entre arrendatarios. En consecuencia, la restitución del inmueble y las obligaciones económicas derivadas del contrato, pueden </w:t>
      </w:r>
      <w:r w:rsidRPr="003B62D0">
        <w:rPr>
          <w:rFonts w:ascii="Arial" w:hAnsi="Arial" w:cs="Arial"/>
          <w:sz w:val="28"/>
          <w:szCs w:val="28"/>
          <w:lang w:val="es-ES"/>
        </w:rPr>
        <w:t xml:space="preserve">ser exigidas o cumplidas por todos o cualquiera de los arrendadores a todos o cualquiera de los arrendatarios, o viceversa. Podrán intervenir en el proceso como litisconsortes de una parte y con las mismas facultades de esta, quienes sean titulares de una </w:t>
      </w:r>
      <w:r w:rsidRPr="003B62D0">
        <w:rPr>
          <w:rFonts w:ascii="Arial" w:hAnsi="Arial" w:cs="Arial"/>
          <w:sz w:val="28"/>
          <w:szCs w:val="28"/>
          <w:lang w:val="es-ES"/>
        </w:rPr>
        <w:t xml:space="preserve">determinada relación sustancial a la cual se extiendan los efectos jurídicos de las sentencia y que por ella estaban legitimiados para demandar o ser demandados en el proceso, en los términos del artículo 65 del Código General del Proceso. </w:t>
      </w:r>
    </w:p>
    <w:p w14:paraId="4DA4EFCA" w14:textId="16C5D615"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Notifi</w:t>
      </w:r>
      <w:r w:rsidRPr="003B62D0">
        <w:rPr>
          <w:rStyle w:val="Textoennegrita"/>
          <w:rFonts w:ascii="Arial" w:hAnsi="Arial" w:cs="Arial"/>
          <w:sz w:val="28"/>
          <w:szCs w:val="28"/>
          <w:lang w:val="es-ES"/>
        </w:rPr>
        <w:t>caciones.—</w:t>
      </w:r>
      <w:r w:rsidRPr="003B62D0">
        <w:rPr>
          <w:rFonts w:ascii="Arial" w:hAnsi="Arial" w:cs="Arial"/>
          <w:sz w:val="28"/>
          <w:szCs w:val="28"/>
          <w:lang w:val="es-ES"/>
        </w:rPr>
        <w:t>“En todo contrato de arrendamiento de vivienda urbana, arrendadores, arrendatarios, codeudores y fiadores, deberán indicar en el contrato, la dirección en donde recibirán las notificaciones judiciales y extrajudiciales relacionadas directa o indi</w:t>
      </w:r>
      <w:r w:rsidRPr="003B62D0">
        <w:rPr>
          <w:rFonts w:ascii="Arial" w:hAnsi="Arial" w:cs="Arial"/>
          <w:sz w:val="28"/>
          <w:szCs w:val="28"/>
          <w:lang w:val="es-ES"/>
        </w:rPr>
        <w:t>rectamente con el contrato de arrendamiento.</w:t>
      </w:r>
    </w:p>
    <w:p w14:paraId="4B8FE901"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lastRenderedPageBreak/>
        <w:t>La dirección suministrada conservará plena validez para todos los efectos legales, hasta tanto no sea informado a la otra parte del contrato, el cambio de la misma, para lo cual se deberá utilizar el servicio po</w:t>
      </w:r>
      <w:r w:rsidRPr="003B62D0">
        <w:rPr>
          <w:rFonts w:ascii="Arial" w:hAnsi="Arial" w:cs="Arial"/>
          <w:sz w:val="28"/>
          <w:szCs w:val="28"/>
          <w:lang w:val="es-ES"/>
        </w:rPr>
        <w:t>stal autorizado, siendo aplicable en lo pertinente, lo dispuesto en el artículo que regula el procedimiento de pago por consignación extrajudicial. Los arrendadores deberán informar el cambio de dirección a todos los arrendatarios, codeudores o fiadores, m</w:t>
      </w:r>
      <w:r w:rsidRPr="003B62D0">
        <w:rPr>
          <w:rFonts w:ascii="Arial" w:hAnsi="Arial" w:cs="Arial"/>
          <w:sz w:val="28"/>
          <w:szCs w:val="28"/>
          <w:lang w:val="es-ES"/>
        </w:rPr>
        <w:t>ientras que estos sólo están obligados a reportar el cambio a los arrendadores.</w:t>
      </w:r>
    </w:p>
    <w:p w14:paraId="6AEAB649"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Tampoco podrá alegarse como nulidad el conocimiento que tenga la contraparte de cualquier otra dirección de habitación o trabajo, diferente a la denunciada en el contrato” (L. </w:t>
      </w:r>
      <w:r w:rsidRPr="003B62D0">
        <w:rPr>
          <w:rFonts w:ascii="Arial" w:hAnsi="Arial" w:cs="Arial"/>
          <w:sz w:val="28"/>
          <w:szCs w:val="28"/>
          <w:lang w:val="es-ES"/>
        </w:rPr>
        <w:t>820/2003, art. 12).</w:t>
      </w:r>
    </w:p>
    <w:p w14:paraId="495FF013" w14:textId="1DA95BC6"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Exigibilidad.—</w:t>
      </w:r>
      <w:r w:rsidRPr="003B62D0">
        <w:rPr>
          <w:rFonts w:ascii="Arial" w:hAnsi="Arial" w:cs="Arial"/>
          <w:sz w:val="28"/>
          <w:szCs w:val="28"/>
          <w:lang w:val="es-ES"/>
        </w:rPr>
        <w:t>Las obligaciones de pagar sumas en dinero a cargo de cualquiera de las partes serán exigibles ejecutivamente con base en el contrato de arrendamiento y de conformidad con lo dispuesto en los Códigos Civil y Genera</w:t>
      </w:r>
      <w:r w:rsidRPr="003B62D0">
        <w:rPr>
          <w:rFonts w:ascii="Arial" w:hAnsi="Arial" w:cs="Arial"/>
          <w:sz w:val="28"/>
          <w:szCs w:val="28"/>
          <w:lang w:val="es-ES"/>
        </w:rPr>
        <w:t xml:space="preserve">l del Proceso. En cuanto a las deudas a cargo del arrendatario por concepto de servicios públicos domiciliarios o expensas comunes dejadas de pagar, el arrendador podrá repetir lo pagado contra el arrendatario por la vía ejecutiva mediante la presentación </w:t>
      </w:r>
      <w:r w:rsidRPr="003B62D0">
        <w:rPr>
          <w:rFonts w:ascii="Arial" w:hAnsi="Arial" w:cs="Arial"/>
          <w:sz w:val="28"/>
          <w:szCs w:val="28"/>
          <w:lang w:val="es-ES"/>
        </w:rPr>
        <w:t>de las facturas, comprobantes o recibos de las correspondientes empresas debidamente canceladas y la manifestación que haga el demandante bajo la gravedad del juramento de que dichas facturas fueron canceladas por él, la cual se entenderá prestada con la p</w:t>
      </w:r>
      <w:r w:rsidRPr="003B62D0">
        <w:rPr>
          <w:rFonts w:ascii="Arial" w:hAnsi="Arial" w:cs="Arial"/>
          <w:sz w:val="28"/>
          <w:szCs w:val="28"/>
          <w:lang w:val="es-ES"/>
        </w:rPr>
        <w:t>resentación de la demanda (L. 820/2003, art. 14).</w:t>
      </w:r>
    </w:p>
    <w:p w14:paraId="0089F5ED" w14:textId="2D51C791" w:rsidR="00000000" w:rsidRPr="003B62D0" w:rsidRDefault="00452F7F">
      <w:pPr>
        <w:pStyle w:val="nueve"/>
        <w:divId w:val="1759445916"/>
        <w:rPr>
          <w:rFonts w:ascii="Arial" w:hAnsi="Arial" w:cs="Arial"/>
          <w:sz w:val="28"/>
          <w:szCs w:val="28"/>
          <w:lang w:val="es-ES"/>
        </w:rPr>
      </w:pPr>
      <w:r w:rsidRPr="003B62D0">
        <w:rPr>
          <w:rStyle w:val="Textoennegrita"/>
          <w:rFonts w:ascii="Arial" w:hAnsi="Arial" w:cs="Arial"/>
          <w:sz w:val="28"/>
          <w:szCs w:val="28"/>
          <w:lang w:val="es-ES"/>
        </w:rPr>
        <w:t>Depósitos y cauciones.—</w:t>
      </w:r>
      <w:r w:rsidRPr="003B62D0">
        <w:rPr>
          <w:rFonts w:ascii="Arial" w:hAnsi="Arial" w:cs="Arial"/>
          <w:sz w:val="28"/>
          <w:szCs w:val="28"/>
          <w:lang w:val="es-ES"/>
        </w:rPr>
        <w:t>En los contratos de arrendamiento para vivienda urbana no se podrán exigir depósitos en dinero efectivo u otra clase de cauciones reales, para garantizar el cumplimiento de l</w:t>
      </w:r>
      <w:r w:rsidRPr="003B62D0">
        <w:rPr>
          <w:rFonts w:ascii="Arial" w:hAnsi="Arial" w:cs="Arial"/>
          <w:sz w:val="28"/>
          <w:szCs w:val="28"/>
          <w:lang w:val="es-ES"/>
        </w:rPr>
        <w:t>as obligaciones que conforme a dichos contratos haya asumido el arrendatario.</w:t>
      </w:r>
    </w:p>
    <w:p w14:paraId="47AC439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Tales garantías tampoco podrán estipularse indirectamente ni por interpuesta persona o pactarse en documentos distintos de aquél en que se haya consignado el contrato de arrendam</w:t>
      </w:r>
      <w:r w:rsidRPr="003B62D0">
        <w:rPr>
          <w:rFonts w:ascii="Arial" w:hAnsi="Arial" w:cs="Arial"/>
          <w:sz w:val="28"/>
          <w:szCs w:val="28"/>
          <w:lang w:val="es-ES"/>
        </w:rPr>
        <w:t>iento, o sustituirse por otras bajo denominaciones diferentes de las indicadas en el inciso anterior (L. 820/2003, art. 16).</w:t>
      </w:r>
    </w:p>
    <w:p w14:paraId="36A9BE11" w14:textId="7146C54D"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El capítulo VIII de la Ley 820 de 2003, por la cual se expide el régimen de arrendamiento de vivienda urbana, regula lo re</w:t>
      </w:r>
      <w:r w:rsidRPr="003B62D0">
        <w:rPr>
          <w:rFonts w:ascii="Arial" w:hAnsi="Arial" w:cs="Arial"/>
          <w:sz w:val="28"/>
          <w:szCs w:val="28"/>
          <w:lang w:val="es-ES"/>
        </w:rPr>
        <w:t xml:space="preserve">lacionado con las </w:t>
      </w:r>
      <w:r w:rsidRPr="003B62D0">
        <w:rPr>
          <w:rFonts w:ascii="Arial" w:hAnsi="Arial" w:cs="Arial"/>
          <w:sz w:val="28"/>
          <w:szCs w:val="28"/>
          <w:lang w:val="es-ES"/>
        </w:rPr>
        <w:lastRenderedPageBreak/>
        <w:t>personas dedicadas a ejercer la actividad de arrendamiento de bienes raíces.</w:t>
      </w:r>
    </w:p>
    <w:p w14:paraId="28ED58AF" w14:textId="004A01DC"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El artículo 41 de la Ley 820 de 2003, incentiva la construcción de vivienda de interés social nueva, para arrendar a través de sociedades especializadas</w:t>
      </w:r>
      <w:r w:rsidRPr="003B62D0">
        <w:rPr>
          <w:rFonts w:ascii="Arial" w:hAnsi="Arial" w:cs="Arial"/>
          <w:sz w:val="28"/>
          <w:szCs w:val="28"/>
          <w:lang w:val="es-ES"/>
        </w:rPr>
        <w:t>. El Decreto Único Reglamentario 1077 de 2015, artículo 2.1.4.3.1, del Ministerio de Vvivienda, Ciudad y Territorio, reglamenta parcialmente el artículo 41 de la Ley 820 de 2003 y establece disposiciones en relación con las sociedades especializadas en arr</w:t>
      </w:r>
      <w:r w:rsidRPr="003B62D0">
        <w:rPr>
          <w:rFonts w:ascii="Arial" w:hAnsi="Arial" w:cs="Arial"/>
          <w:sz w:val="28"/>
          <w:szCs w:val="28"/>
          <w:lang w:val="es-ES"/>
        </w:rPr>
        <w:t>endamiento. Sin embargo, deben tenerse en cuenta las siguientes consideraciones acerca de la aplicación de estas normas</w:t>
      </w:r>
    </w:p>
    <w:p w14:paraId="3470087E"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1. Conforme con el artículo 42 de la Ley 820 del 2003, los contratos que se encuentren en ejecución con anterioridad a la vigencia de la</w:t>
      </w:r>
      <w:r w:rsidRPr="003B62D0">
        <w:rPr>
          <w:rFonts w:ascii="Arial" w:hAnsi="Arial" w:cs="Arial"/>
          <w:sz w:val="28"/>
          <w:szCs w:val="28"/>
          <w:lang w:val="es-ES"/>
        </w:rPr>
        <w:t xml:space="preserve"> misma, se regirán por las disposiciones sustanciales vigentes al momento de su celebración.</w:t>
      </w:r>
    </w:p>
    <w:p w14:paraId="49029839"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Para todos los efectos legales, las normas relacionadas con las causales de terminación de los contratos de arrendamiento y en especial las previstas para dar por </w:t>
      </w:r>
      <w:r w:rsidRPr="003B62D0">
        <w:rPr>
          <w:rFonts w:ascii="Arial" w:hAnsi="Arial" w:cs="Arial"/>
          <w:sz w:val="28"/>
          <w:szCs w:val="28"/>
          <w:lang w:val="es-ES"/>
        </w:rPr>
        <w:t>terminado unilateralmente por parte del arrendador son de carácter sustancial y por ende sólo se aplicarán a los contratos que se celebren con posterioridad a la vigencia de esta ley.</w:t>
      </w:r>
    </w:p>
    <w:p w14:paraId="0396A35E"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2. La presente ley en cuanto a sus disposiciones sustanciales se aplica </w:t>
      </w:r>
      <w:r w:rsidRPr="003B62D0">
        <w:rPr>
          <w:rFonts w:ascii="Arial" w:hAnsi="Arial" w:cs="Arial"/>
          <w:sz w:val="28"/>
          <w:szCs w:val="28"/>
          <w:lang w:val="es-ES"/>
        </w:rPr>
        <w:t>a los contratos que se suscriban con posterioridad a su entrada en vigencia, y las disposiciones procesales contenidas en los artículos 12 y 35 a 40 serán de aplicación inmediata para los procesos de restitución sin importar la fecha en que se celebró el c</w:t>
      </w:r>
      <w:r w:rsidRPr="003B62D0">
        <w:rPr>
          <w:rFonts w:ascii="Arial" w:hAnsi="Arial" w:cs="Arial"/>
          <w:sz w:val="28"/>
          <w:szCs w:val="28"/>
          <w:lang w:val="es-ES"/>
        </w:rPr>
        <w:t>ontrato.</w:t>
      </w:r>
    </w:p>
    <w:p w14:paraId="45060CC3" w14:textId="56659D57" w:rsidR="00000000" w:rsidRPr="003B62D0" w:rsidRDefault="00452F7F">
      <w:pPr>
        <w:pStyle w:val="Ttulo2"/>
        <w:spacing w:before="180" w:beforeAutospacing="0" w:after="180" w:afterAutospacing="0"/>
        <w:jc w:val="both"/>
        <w:divId w:val="1759445916"/>
        <w:rPr>
          <w:rFonts w:ascii="Arial" w:eastAsia="Times New Roman" w:hAnsi="Arial" w:cs="Arial"/>
          <w:sz w:val="28"/>
          <w:szCs w:val="28"/>
          <w:lang w:val="es-ES"/>
        </w:rPr>
      </w:pPr>
      <w:r w:rsidRPr="003B62D0">
        <w:rPr>
          <w:rFonts w:ascii="Arial" w:eastAsia="Times New Roman" w:hAnsi="Arial" w:cs="Arial"/>
          <w:sz w:val="28"/>
          <w:szCs w:val="28"/>
          <w:lang w:val="es-ES"/>
        </w:rPr>
        <w:t>LLAMADAS</w:t>
      </w:r>
    </w:p>
    <w:p w14:paraId="142476D9"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(1) </w:t>
      </w:r>
      <w:r w:rsidRPr="003B62D0">
        <w:rPr>
          <w:rStyle w:val="Textoennegrita"/>
          <w:rFonts w:ascii="Arial" w:eastAsia="Times New Roman" w:hAnsi="Arial" w:cs="Arial"/>
          <w:b/>
          <w:bCs/>
          <w:sz w:val="28"/>
          <w:szCs w:val="28"/>
          <w:lang w:val="es-ES"/>
        </w:rPr>
        <w:t>Duración.—</w:t>
      </w:r>
      <w:r w:rsidRPr="003B62D0">
        <w:rPr>
          <w:rFonts w:ascii="Arial" w:eastAsia="Times New Roman" w:hAnsi="Arial" w:cs="Arial"/>
          <w:b w:val="0"/>
          <w:bCs w:val="0"/>
          <w:sz w:val="28"/>
          <w:szCs w:val="28"/>
          <w:lang w:val="es-ES"/>
        </w:rPr>
        <w:t>El término del contrato de arrendamiento será el que acuerden las partes. A falta de estipulación expresa, se entenderá por el término de un (1) año (L. 820/2003, art. 5º).</w:t>
      </w:r>
    </w:p>
    <w:p w14:paraId="55F02CC9"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Style w:val="Textoennegrita"/>
          <w:rFonts w:ascii="Arial" w:eastAsia="Times New Roman" w:hAnsi="Arial" w:cs="Arial"/>
          <w:b/>
          <w:bCs/>
          <w:sz w:val="28"/>
          <w:szCs w:val="28"/>
          <w:lang w:val="es-ES"/>
        </w:rPr>
        <w:t>Prórroga.—</w:t>
      </w:r>
      <w:r w:rsidRPr="003B62D0">
        <w:rPr>
          <w:rFonts w:ascii="Arial" w:eastAsia="Times New Roman" w:hAnsi="Arial" w:cs="Arial"/>
          <w:b w:val="0"/>
          <w:bCs w:val="0"/>
          <w:sz w:val="28"/>
          <w:szCs w:val="28"/>
          <w:lang w:val="es-ES"/>
        </w:rPr>
        <w:t>El contrato de arrendamiento de vivienda urbana se entenderá prorrogado e</w:t>
      </w:r>
      <w:r w:rsidRPr="003B62D0">
        <w:rPr>
          <w:rFonts w:ascii="Arial" w:eastAsia="Times New Roman" w:hAnsi="Arial" w:cs="Arial"/>
          <w:b w:val="0"/>
          <w:bCs w:val="0"/>
          <w:sz w:val="28"/>
          <w:szCs w:val="28"/>
          <w:lang w:val="es-ES"/>
        </w:rPr>
        <w:t>n iguales condiciones y por el mismo término inicial, siempre que cada una de las partes haya cumplido con las obligaciones a su cargo y, que el arrendatario, se avenga a los reajustes de la renta autorizados en esta ley (L. 820/2003, art. 6º).</w:t>
      </w:r>
    </w:p>
    <w:p w14:paraId="79F2FF92"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lastRenderedPageBreak/>
        <w:t xml:space="preserve">(2) </w:t>
      </w:r>
      <w:r w:rsidRPr="003B62D0">
        <w:rPr>
          <w:rStyle w:val="Textoennegrita"/>
          <w:rFonts w:ascii="Arial" w:eastAsia="Times New Roman" w:hAnsi="Arial" w:cs="Arial"/>
          <w:b/>
          <w:bCs/>
          <w:sz w:val="28"/>
          <w:szCs w:val="28"/>
          <w:lang w:val="es-ES"/>
        </w:rPr>
        <w:t>Canon de arrendamiento.—</w:t>
      </w:r>
      <w:r w:rsidRPr="003B62D0">
        <w:rPr>
          <w:rFonts w:ascii="Arial" w:eastAsia="Times New Roman" w:hAnsi="Arial" w:cs="Arial"/>
          <w:b w:val="0"/>
          <w:bCs w:val="0"/>
          <w:sz w:val="28"/>
          <w:szCs w:val="28"/>
          <w:lang w:val="es-ES"/>
        </w:rPr>
        <w:t>El precio mensual del arrendamiento será fijado por las partes en moneda legal pero no podrá exceder el uno por ciento (1%) del valor comercial del inmueble o de la parte de él que se dé en arriendo. La estimación comercial para efe</w:t>
      </w:r>
      <w:r w:rsidRPr="003B62D0">
        <w:rPr>
          <w:rFonts w:ascii="Arial" w:eastAsia="Times New Roman" w:hAnsi="Arial" w:cs="Arial"/>
          <w:b w:val="0"/>
          <w:bCs w:val="0"/>
          <w:sz w:val="28"/>
          <w:szCs w:val="28"/>
          <w:lang w:val="es-ES"/>
        </w:rPr>
        <w:t>ctos del presente artículo no podrá exceder el equivalente a dos (2) veces el avalúo catastral vigente (L. 820/2003, art. 18).</w:t>
      </w:r>
    </w:p>
    <w:p w14:paraId="7A437B19"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Style w:val="Textoennegrita"/>
          <w:rFonts w:ascii="Arial" w:eastAsia="Times New Roman" w:hAnsi="Arial" w:cs="Arial"/>
          <w:b/>
          <w:bCs/>
          <w:sz w:val="28"/>
          <w:szCs w:val="28"/>
          <w:lang w:val="es-ES"/>
        </w:rPr>
        <w:t>Fijación.—</w:t>
      </w:r>
      <w:r w:rsidRPr="003B62D0">
        <w:rPr>
          <w:rFonts w:ascii="Arial" w:eastAsia="Times New Roman" w:hAnsi="Arial" w:cs="Arial"/>
          <w:b w:val="0"/>
          <w:bCs w:val="0"/>
          <w:sz w:val="28"/>
          <w:szCs w:val="28"/>
          <w:lang w:val="es-ES"/>
        </w:rPr>
        <w:t>El precio mensual del canon estipulado por las partes, puede ser fijado en cualquier moneda o divisa extranjera, pagánd</w:t>
      </w:r>
      <w:r w:rsidRPr="003B62D0">
        <w:rPr>
          <w:rFonts w:ascii="Arial" w:eastAsia="Times New Roman" w:hAnsi="Arial" w:cs="Arial"/>
          <w:b w:val="0"/>
          <w:bCs w:val="0"/>
          <w:sz w:val="28"/>
          <w:szCs w:val="28"/>
          <w:lang w:val="es-ES"/>
        </w:rPr>
        <w:t>ose en moneda legal colombiana a la tasa de cambio representativa del mercado en la fecha en que fue contraída la obligación, salvo que las partes hayan convenido una fecha o tasa de referencia diferente (L. 820/2003, art. 19).</w:t>
      </w:r>
    </w:p>
    <w:p w14:paraId="09D6600D"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Style w:val="Textoennegrita"/>
          <w:rFonts w:ascii="Arial" w:eastAsia="Times New Roman" w:hAnsi="Arial" w:cs="Arial"/>
          <w:b/>
          <w:bCs/>
          <w:sz w:val="28"/>
          <w:szCs w:val="28"/>
          <w:lang w:val="es-ES"/>
        </w:rPr>
        <w:t>Reajuste.—</w:t>
      </w:r>
      <w:r w:rsidRPr="003B62D0">
        <w:rPr>
          <w:rFonts w:ascii="Arial" w:eastAsia="Times New Roman" w:hAnsi="Arial" w:cs="Arial"/>
          <w:b w:val="0"/>
          <w:bCs w:val="0"/>
          <w:sz w:val="28"/>
          <w:szCs w:val="28"/>
          <w:lang w:val="es-ES"/>
        </w:rPr>
        <w:t>Cada doce (12) mes</w:t>
      </w:r>
      <w:r w:rsidRPr="003B62D0">
        <w:rPr>
          <w:rFonts w:ascii="Arial" w:eastAsia="Times New Roman" w:hAnsi="Arial" w:cs="Arial"/>
          <w:b w:val="0"/>
          <w:bCs w:val="0"/>
          <w:sz w:val="28"/>
          <w:szCs w:val="28"/>
          <w:lang w:val="es-ES"/>
        </w:rPr>
        <w:t>es de ejecución del contrato bajo un mismo precio, el arrendador podrá incrementar el canon hasta en una proporción que no sea superior al ciento por ciento (100%) del incremento que haya tenido el índice de precios al consumidor en el año calendario inmed</w:t>
      </w:r>
      <w:r w:rsidRPr="003B62D0">
        <w:rPr>
          <w:rFonts w:ascii="Arial" w:eastAsia="Times New Roman" w:hAnsi="Arial" w:cs="Arial"/>
          <w:b w:val="0"/>
          <w:bCs w:val="0"/>
          <w:sz w:val="28"/>
          <w:szCs w:val="28"/>
          <w:lang w:val="es-ES"/>
        </w:rPr>
        <w:t>iatamente anterior a aquél en que deba efectuarse el reajuste del canon, siempre y cuando el nuevo canon no exceda lo mencionado anteriormente. El arrendador que opte por incrementar el canon de arrendamiento, deberá informarle al arrendatario el monto del</w:t>
      </w:r>
      <w:r w:rsidRPr="003B62D0">
        <w:rPr>
          <w:rFonts w:ascii="Arial" w:eastAsia="Times New Roman" w:hAnsi="Arial" w:cs="Arial"/>
          <w:b w:val="0"/>
          <w:bCs w:val="0"/>
          <w:sz w:val="28"/>
          <w:szCs w:val="28"/>
          <w:lang w:val="es-ES"/>
        </w:rPr>
        <w:t xml:space="preserve"> incremento y la fecha en que se hará efectivo, a través del servicio postal autorizado o mediante el mecanismo de notificación personal expresamente establecido en el contrato, so pena de ser inoponible al arrendatario. El pago por parte del arrendatario </w:t>
      </w:r>
      <w:r w:rsidRPr="003B62D0">
        <w:rPr>
          <w:rFonts w:ascii="Arial" w:eastAsia="Times New Roman" w:hAnsi="Arial" w:cs="Arial"/>
          <w:b w:val="0"/>
          <w:bCs w:val="0"/>
          <w:sz w:val="28"/>
          <w:szCs w:val="28"/>
          <w:lang w:val="es-ES"/>
        </w:rPr>
        <w:t>de un reajuste del canon, no le dará derecho a solicitar el reintegro, alegando la falta de la comunicación (L. 820/2003, art. 20).</w:t>
      </w:r>
    </w:p>
    <w:p w14:paraId="002F90D8"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Style w:val="Textoennegrita"/>
          <w:rFonts w:ascii="Arial" w:eastAsia="Times New Roman" w:hAnsi="Arial" w:cs="Arial"/>
          <w:b/>
          <w:bCs/>
          <w:sz w:val="28"/>
          <w:szCs w:val="28"/>
          <w:lang w:val="es-ES"/>
        </w:rPr>
        <w:t>Comprobante.—</w:t>
      </w:r>
      <w:r w:rsidRPr="003B62D0">
        <w:rPr>
          <w:rFonts w:ascii="Arial" w:eastAsia="Times New Roman" w:hAnsi="Arial" w:cs="Arial"/>
          <w:b w:val="0"/>
          <w:bCs w:val="0"/>
          <w:sz w:val="28"/>
          <w:szCs w:val="28"/>
          <w:lang w:val="es-ES"/>
        </w:rPr>
        <w:t>El arrendador o la persona autorizada para recibir el pago del arrendamiento estará obligado a expedir comproba</w:t>
      </w:r>
      <w:r w:rsidRPr="003B62D0">
        <w:rPr>
          <w:rFonts w:ascii="Arial" w:eastAsia="Times New Roman" w:hAnsi="Arial" w:cs="Arial"/>
          <w:b w:val="0"/>
          <w:bCs w:val="0"/>
          <w:sz w:val="28"/>
          <w:szCs w:val="28"/>
          <w:lang w:val="es-ES"/>
        </w:rPr>
        <w:t>nte escrito en el que conste la fecha, la cuantía y el período al cual corresponde el pago. En caso de renuencia a expedir la constancia, el arrendatario podrá solicitar la intervención de la autoridad competente (L. 820/2003, art. 11).</w:t>
      </w:r>
    </w:p>
    <w:p w14:paraId="3BD451D6"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(3) </w:t>
      </w:r>
      <w:r w:rsidRPr="003B62D0">
        <w:rPr>
          <w:rStyle w:val="Textoennegrita"/>
          <w:rFonts w:ascii="Arial" w:eastAsia="Times New Roman" w:hAnsi="Arial" w:cs="Arial"/>
          <w:b/>
          <w:bCs/>
          <w:sz w:val="28"/>
          <w:szCs w:val="28"/>
          <w:lang w:val="es-ES"/>
        </w:rPr>
        <w:t>Obligaciones de</w:t>
      </w:r>
      <w:r w:rsidRPr="003B62D0">
        <w:rPr>
          <w:rStyle w:val="Textoennegrita"/>
          <w:rFonts w:ascii="Arial" w:eastAsia="Times New Roman" w:hAnsi="Arial" w:cs="Arial"/>
          <w:b/>
          <w:bCs/>
          <w:sz w:val="28"/>
          <w:szCs w:val="28"/>
          <w:lang w:val="es-ES"/>
        </w:rPr>
        <w:t xml:space="preserve"> las partes.—</w:t>
      </w:r>
      <w:r w:rsidRPr="003B62D0">
        <w:rPr>
          <w:rFonts w:ascii="Arial" w:eastAsia="Times New Roman" w:hAnsi="Arial" w:cs="Arial"/>
          <w:b w:val="0"/>
          <w:bCs w:val="0"/>
          <w:sz w:val="28"/>
          <w:szCs w:val="28"/>
          <w:lang w:val="es-ES"/>
        </w:rPr>
        <w:t>Las obligaciones del arrendador se encuentran consagradas en el artículo 8º de la Ley 820 de 2003; con relación a la obligación del arrendador que se encuentra en el numeral 3º, la ley dispone que su incumplimiento será sancionado a petición d</w:t>
      </w:r>
      <w:r w:rsidRPr="003B62D0">
        <w:rPr>
          <w:rFonts w:ascii="Arial" w:eastAsia="Times New Roman" w:hAnsi="Arial" w:cs="Arial"/>
          <w:b w:val="0"/>
          <w:bCs w:val="0"/>
          <w:sz w:val="28"/>
          <w:szCs w:val="28"/>
          <w:lang w:val="es-ES"/>
        </w:rPr>
        <w:t xml:space="preserve">e </w:t>
      </w:r>
      <w:r w:rsidRPr="003B62D0">
        <w:rPr>
          <w:rFonts w:ascii="Arial" w:eastAsia="Times New Roman" w:hAnsi="Arial" w:cs="Arial"/>
          <w:b w:val="0"/>
          <w:bCs w:val="0"/>
          <w:sz w:val="28"/>
          <w:szCs w:val="28"/>
          <w:lang w:val="es-ES"/>
        </w:rPr>
        <w:lastRenderedPageBreak/>
        <w:t>parte, por la autoridad competente, con multas equivalentes a tres (3) mensualidades de arrendamiento (L. 820/2003, art. 8º, par.). Las obligaciones del arrendatario se encuentran consagradas en el artículo 9º de la Ley 820 de 2003.</w:t>
      </w:r>
    </w:p>
    <w:p w14:paraId="5B544E64"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(4) </w:t>
      </w:r>
      <w:r w:rsidRPr="003B62D0">
        <w:rPr>
          <w:rStyle w:val="Textoennegrita"/>
          <w:rFonts w:ascii="Arial" w:eastAsia="Times New Roman" w:hAnsi="Arial" w:cs="Arial"/>
          <w:b/>
          <w:bCs/>
          <w:sz w:val="28"/>
          <w:szCs w:val="28"/>
          <w:lang w:val="es-ES"/>
        </w:rPr>
        <w:t>Medidas cautelare</w:t>
      </w:r>
      <w:r w:rsidRPr="003B62D0">
        <w:rPr>
          <w:rStyle w:val="Textoennegrita"/>
          <w:rFonts w:ascii="Arial" w:eastAsia="Times New Roman" w:hAnsi="Arial" w:cs="Arial"/>
          <w:b/>
          <w:bCs/>
          <w:sz w:val="28"/>
          <w:szCs w:val="28"/>
          <w:lang w:val="es-ES"/>
        </w:rPr>
        <w:t>s en procesos de restitución de tenencia.—</w:t>
      </w:r>
      <w:r w:rsidRPr="003B62D0">
        <w:rPr>
          <w:rFonts w:ascii="Arial" w:eastAsia="Times New Roman" w:hAnsi="Arial" w:cs="Arial"/>
          <w:b w:val="0"/>
          <w:bCs w:val="0"/>
          <w:sz w:val="28"/>
          <w:szCs w:val="28"/>
          <w:lang w:val="es-ES"/>
        </w:rPr>
        <w:t>En todos los procesos de restitución de tenencia por arrendamiento, cualquiera que fuere la causal invocada, el demandante podrá pedir, desde la presentación de la demanda o en cualquier estado del proceso, la prác</w:t>
      </w:r>
      <w:r w:rsidRPr="003B62D0">
        <w:rPr>
          <w:rFonts w:ascii="Arial" w:eastAsia="Times New Roman" w:hAnsi="Arial" w:cs="Arial"/>
          <w:b w:val="0"/>
          <w:bCs w:val="0"/>
          <w:sz w:val="28"/>
          <w:szCs w:val="28"/>
          <w:lang w:val="es-ES"/>
        </w:rPr>
        <w:t>tica de embargos y secuestros sobre bienes del demandado, con el fin de asegurar el pago de los cánones de arrendamiento adeudados o que se llegaren a adeudar, de cualquier otra prestación económica derivada del contrato, del reconocimiento de las indemniz</w:t>
      </w:r>
      <w:r w:rsidRPr="003B62D0">
        <w:rPr>
          <w:rFonts w:ascii="Arial" w:eastAsia="Times New Roman" w:hAnsi="Arial" w:cs="Arial"/>
          <w:b w:val="0"/>
          <w:bCs w:val="0"/>
          <w:sz w:val="28"/>
          <w:szCs w:val="28"/>
          <w:lang w:val="es-ES"/>
        </w:rPr>
        <w:t>aciones a que hubiere lugar y de las costas procesales.</w:t>
      </w:r>
    </w:p>
    <w:p w14:paraId="4C503DC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Los embargos y secuestros podrán decretarse y practicarse como previos a la notificación del auto admisorio de la demanda a la parte demandada.</w:t>
      </w:r>
    </w:p>
    <w:p w14:paraId="3D5EC0E7"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En todo los casos, el demandante deberá prestar caución </w:t>
      </w:r>
      <w:r w:rsidRPr="003B62D0">
        <w:rPr>
          <w:rFonts w:ascii="Arial" w:hAnsi="Arial" w:cs="Arial"/>
          <w:sz w:val="28"/>
          <w:szCs w:val="28"/>
          <w:lang w:val="es-ES"/>
        </w:rPr>
        <w:t>en la cuantía y en la oportunidad que el juez le señale, para responder por los perjuicios que se causen con la práctica de dichas medidas.</w:t>
      </w:r>
    </w:p>
    <w:p w14:paraId="771B2DF0"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La parte demandada, podrá impedir la práctica de medidas cautelares o la cancelación y levantamiento de las practica</w:t>
      </w:r>
      <w:r w:rsidRPr="003B62D0">
        <w:rPr>
          <w:rFonts w:ascii="Arial" w:hAnsi="Arial" w:cs="Arial"/>
          <w:sz w:val="28"/>
          <w:szCs w:val="28"/>
          <w:lang w:val="es-ES"/>
        </w:rPr>
        <w:t>das, mediante la prestación de caución en la forma y en la cuantía que el juez le señale, para garantizar el cumplimiento de la sentencia.</w:t>
      </w:r>
    </w:p>
    <w:p w14:paraId="68BE5017"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Las medidas cautelares practicadas se levantarán si se absuelve al demandado, o si el demandante no formula demanda e</w:t>
      </w:r>
      <w:r w:rsidRPr="003B62D0">
        <w:rPr>
          <w:rFonts w:ascii="Arial" w:hAnsi="Arial" w:cs="Arial"/>
          <w:sz w:val="28"/>
          <w:szCs w:val="28"/>
          <w:lang w:val="es-ES"/>
        </w:rPr>
        <w:t>jecutiva en el mismo expediente dentro de los sesenta (60) días siguientes a la ejecutoria de la sentencia, para obtener el pago de los cánones adeudados, las costas, perjuicios o cualquier otra suma derivada del contrato o de la sentencia. Si en esta se c</w:t>
      </w:r>
      <w:r w:rsidRPr="003B62D0">
        <w:rPr>
          <w:rFonts w:ascii="Arial" w:hAnsi="Arial" w:cs="Arial"/>
          <w:sz w:val="28"/>
          <w:szCs w:val="28"/>
          <w:lang w:val="es-ES"/>
        </w:rPr>
        <w:t>ondena en costas, el término se contará desde la ejecutoria del auto que las apruebe; y si hubiere sido apelada, desde la notificación del auto que ordene obedecer lo dispuesto por el superior (L. 820/2003, art 35).</w:t>
      </w:r>
    </w:p>
    <w:p w14:paraId="68135E97"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Style w:val="Textoennegrita"/>
          <w:rFonts w:ascii="Arial" w:eastAsia="Times New Roman" w:hAnsi="Arial" w:cs="Arial"/>
          <w:b/>
          <w:bCs/>
          <w:sz w:val="28"/>
          <w:szCs w:val="28"/>
          <w:lang w:val="es-ES"/>
        </w:rPr>
        <w:t>Restitución provisional.—</w:t>
      </w:r>
      <w:r w:rsidRPr="003B62D0">
        <w:rPr>
          <w:rFonts w:ascii="Arial" w:eastAsia="Times New Roman" w:hAnsi="Arial" w:cs="Arial"/>
          <w:b w:val="0"/>
          <w:bCs w:val="0"/>
          <w:sz w:val="28"/>
          <w:szCs w:val="28"/>
          <w:lang w:val="es-ES"/>
        </w:rPr>
        <w:t xml:space="preserve">Cualquiera que </w:t>
      </w:r>
      <w:r w:rsidRPr="003B62D0">
        <w:rPr>
          <w:rFonts w:ascii="Arial" w:eastAsia="Times New Roman" w:hAnsi="Arial" w:cs="Arial"/>
          <w:b w:val="0"/>
          <w:bCs w:val="0"/>
          <w:sz w:val="28"/>
          <w:szCs w:val="28"/>
          <w:lang w:val="es-ES"/>
        </w:rPr>
        <w:t xml:space="preserve">fuere la causal de restitución invocada, el demandante podrá solicitar, que antes de la notificación del auto admisorio o en cualquier estado del proceso, se </w:t>
      </w:r>
      <w:r w:rsidRPr="003B62D0">
        <w:rPr>
          <w:rFonts w:ascii="Arial" w:eastAsia="Times New Roman" w:hAnsi="Arial" w:cs="Arial"/>
          <w:b w:val="0"/>
          <w:bCs w:val="0"/>
          <w:sz w:val="28"/>
          <w:szCs w:val="28"/>
          <w:lang w:val="es-ES"/>
        </w:rPr>
        <w:lastRenderedPageBreak/>
        <w:t xml:space="preserve">practique una diligencia de inspección judicial al inmueble, con el fin de verificar el estado en </w:t>
      </w:r>
      <w:r w:rsidRPr="003B62D0">
        <w:rPr>
          <w:rFonts w:ascii="Arial" w:eastAsia="Times New Roman" w:hAnsi="Arial" w:cs="Arial"/>
          <w:b w:val="0"/>
          <w:bCs w:val="0"/>
          <w:sz w:val="28"/>
          <w:szCs w:val="28"/>
          <w:lang w:val="es-ES"/>
        </w:rPr>
        <w:t>que se encuentra. Si durante la práctica de la diligencia se llegare a establecer que el bien se encuentra en estado de grave deterioro o que pudiere llegar a sufrirlo, desocupado o abandonado, el juez a solicitud del demandante, podrá ordenar, en la misma</w:t>
      </w:r>
      <w:r w:rsidRPr="003B62D0">
        <w:rPr>
          <w:rFonts w:ascii="Arial" w:eastAsia="Times New Roman" w:hAnsi="Arial" w:cs="Arial"/>
          <w:b w:val="0"/>
          <w:bCs w:val="0"/>
          <w:sz w:val="28"/>
          <w:szCs w:val="28"/>
          <w:lang w:val="es-ES"/>
        </w:rPr>
        <w:t xml:space="preserve"> diligencia, la restitución provisional del bien, el cual se le entregará físicamente a un secuestre. El secuestre, previa autorización del juez podrá entregar el inmueble en depósito a la parte demandante, quien se abstendrá de arrendarlo hasta tanto no s</w:t>
      </w:r>
      <w:r w:rsidRPr="003B62D0">
        <w:rPr>
          <w:rFonts w:ascii="Arial" w:eastAsia="Times New Roman" w:hAnsi="Arial" w:cs="Arial"/>
          <w:b w:val="0"/>
          <w:bCs w:val="0"/>
          <w:sz w:val="28"/>
          <w:szCs w:val="28"/>
          <w:lang w:val="es-ES"/>
        </w:rPr>
        <w:t>e encuentre en firme la sentencia que ordene la restitución del bien. La orden de restitución provisional no es apelable.</w:t>
      </w:r>
    </w:p>
    <w:p w14:paraId="4A20B7B2"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Si la parte demandada en la oportunidad para contestar la demanda, o dentro de los cinco (5) días siguientes a la práctica de la dilig</w:t>
      </w:r>
      <w:r w:rsidRPr="003B62D0">
        <w:rPr>
          <w:rFonts w:ascii="Arial" w:hAnsi="Arial" w:cs="Arial"/>
          <w:sz w:val="28"/>
          <w:szCs w:val="28"/>
          <w:lang w:val="es-ES"/>
        </w:rPr>
        <w:t>encia, según fuere el caso, solicita al juez que le fije caución a la parte demandante para garantizar los daños y perjuicios que con la restitución provisional pueda ocasionarle, el juez si lo considera conveniente, ordenará la prestación de caución en la</w:t>
      </w:r>
      <w:r w:rsidRPr="003B62D0">
        <w:rPr>
          <w:rFonts w:ascii="Arial" w:hAnsi="Arial" w:cs="Arial"/>
          <w:sz w:val="28"/>
          <w:szCs w:val="28"/>
          <w:lang w:val="es-ES"/>
        </w:rPr>
        <w:t xml:space="preserve"> cuantía y oportunidad que para tales efectos señale, so pena del levantamiento de la medida.</w:t>
      </w:r>
    </w:p>
    <w:p w14:paraId="643416A2"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Durante la vigencia de la restitución provisional, se suspenderán los derechos y obligaciones derivados del contrato de arrendamiento a cargo de las partes (L. 82</w:t>
      </w:r>
      <w:r w:rsidRPr="003B62D0">
        <w:rPr>
          <w:rFonts w:ascii="Arial" w:hAnsi="Arial" w:cs="Arial"/>
          <w:sz w:val="28"/>
          <w:szCs w:val="28"/>
          <w:lang w:val="es-ES"/>
        </w:rPr>
        <w:t>0/2003, art. 36).</w:t>
      </w:r>
    </w:p>
    <w:p w14:paraId="3D551F11"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Style w:val="Textoennegrita"/>
          <w:rFonts w:ascii="Arial" w:eastAsia="Times New Roman" w:hAnsi="Arial" w:cs="Arial"/>
          <w:b/>
          <w:bCs/>
          <w:sz w:val="28"/>
          <w:szCs w:val="28"/>
          <w:lang w:val="es-ES"/>
        </w:rPr>
        <w:t>Pago de servicios, cosas o usos conexos y adicionales.—*(</w:t>
      </w:r>
      <w:r w:rsidRPr="003B62D0">
        <w:rPr>
          <w:rFonts w:ascii="Arial" w:eastAsia="Times New Roman" w:hAnsi="Arial" w:cs="Arial"/>
          <w:b w:val="0"/>
          <w:bCs w:val="0"/>
          <w:sz w:val="28"/>
          <w:szCs w:val="28"/>
          <w:lang w:val="es-ES"/>
        </w:rPr>
        <w:t>Cualquiera que fuere la causal invocada</w:t>
      </w:r>
      <w:r w:rsidRPr="003B62D0">
        <w:rPr>
          <w:rStyle w:val="Textoennegrita"/>
          <w:rFonts w:ascii="Arial" w:eastAsia="Times New Roman" w:hAnsi="Arial" w:cs="Arial"/>
          <w:b/>
          <w:bCs/>
          <w:sz w:val="28"/>
          <w:szCs w:val="28"/>
          <w:lang w:val="es-ES"/>
        </w:rPr>
        <w:t>)*</w:t>
      </w:r>
      <w:r w:rsidRPr="003B62D0">
        <w:rPr>
          <w:rFonts w:ascii="Arial" w:eastAsia="Times New Roman" w:hAnsi="Arial" w:cs="Arial"/>
          <w:b w:val="0"/>
          <w:bCs w:val="0"/>
          <w:sz w:val="28"/>
          <w:szCs w:val="28"/>
          <w:lang w:val="es-ES"/>
        </w:rPr>
        <w:t xml:space="preserve">, el demandado deberá presentar la prueba de que se encuentra al día en el pago de los servicios </w:t>
      </w:r>
      <w:r w:rsidRPr="003B62D0">
        <w:rPr>
          <w:rStyle w:val="Textoennegrita"/>
          <w:rFonts w:ascii="Arial" w:eastAsia="Times New Roman" w:hAnsi="Arial" w:cs="Arial"/>
          <w:b/>
          <w:bCs/>
          <w:sz w:val="28"/>
          <w:szCs w:val="28"/>
          <w:lang w:val="es-ES"/>
        </w:rPr>
        <w:t>*(</w:t>
      </w:r>
      <w:r w:rsidRPr="003B62D0">
        <w:rPr>
          <w:rFonts w:ascii="Arial" w:eastAsia="Times New Roman" w:hAnsi="Arial" w:cs="Arial"/>
          <w:b w:val="0"/>
          <w:bCs w:val="0"/>
          <w:sz w:val="28"/>
          <w:szCs w:val="28"/>
          <w:lang w:val="es-ES"/>
        </w:rPr>
        <w:t>cosas o usos conexos y adicionales</w:t>
      </w:r>
      <w:r w:rsidRPr="003B62D0">
        <w:rPr>
          <w:rStyle w:val="Textoennegrita"/>
          <w:rFonts w:ascii="Arial" w:eastAsia="Times New Roman" w:hAnsi="Arial" w:cs="Arial"/>
          <w:b/>
          <w:bCs/>
          <w:sz w:val="28"/>
          <w:szCs w:val="28"/>
          <w:lang w:val="es-ES"/>
        </w:rPr>
        <w:t>)*</w:t>
      </w:r>
      <w:r w:rsidRPr="003B62D0">
        <w:rPr>
          <w:rFonts w:ascii="Arial" w:eastAsia="Times New Roman" w:hAnsi="Arial" w:cs="Arial"/>
          <w:b w:val="0"/>
          <w:bCs w:val="0"/>
          <w:sz w:val="28"/>
          <w:szCs w:val="28"/>
          <w:lang w:val="es-ES"/>
        </w:rPr>
        <w:t>, sie</w:t>
      </w:r>
      <w:r w:rsidRPr="003B62D0">
        <w:rPr>
          <w:rFonts w:ascii="Arial" w:eastAsia="Times New Roman" w:hAnsi="Arial" w:cs="Arial"/>
          <w:b w:val="0"/>
          <w:bCs w:val="0"/>
          <w:sz w:val="28"/>
          <w:szCs w:val="28"/>
          <w:lang w:val="es-ES"/>
        </w:rPr>
        <w:t xml:space="preserve">mpre que, en virtud del contrato haya asumido la obligación de pagarlos. En este caso, para poder ser oído, deberá presentar los documentos correspondientes que acrediten su pago, </w:t>
      </w:r>
      <w:r w:rsidRPr="003B62D0">
        <w:rPr>
          <w:rStyle w:val="Textoennegrita"/>
          <w:rFonts w:ascii="Arial" w:eastAsia="Times New Roman" w:hAnsi="Arial" w:cs="Arial"/>
          <w:b/>
          <w:bCs/>
          <w:sz w:val="28"/>
          <w:szCs w:val="28"/>
          <w:lang w:val="es-ES"/>
        </w:rPr>
        <w:t>*(</w:t>
      </w:r>
      <w:r w:rsidRPr="003B62D0">
        <w:rPr>
          <w:rFonts w:ascii="Arial" w:eastAsia="Times New Roman" w:hAnsi="Arial" w:cs="Arial"/>
          <w:b w:val="0"/>
          <w:bCs w:val="0"/>
          <w:sz w:val="28"/>
          <w:szCs w:val="28"/>
          <w:lang w:val="es-ES"/>
        </w:rPr>
        <w:t xml:space="preserve">dentro del término de treinta (30) días calendario contado a partir de la </w:t>
      </w:r>
      <w:r w:rsidRPr="003B62D0">
        <w:rPr>
          <w:rFonts w:ascii="Arial" w:eastAsia="Times New Roman" w:hAnsi="Arial" w:cs="Arial"/>
          <w:b w:val="0"/>
          <w:bCs w:val="0"/>
          <w:sz w:val="28"/>
          <w:szCs w:val="28"/>
          <w:lang w:val="es-ES"/>
        </w:rPr>
        <w:t>fecha en que este debía efectuarse oportunamente</w:t>
      </w:r>
      <w:r w:rsidRPr="003B62D0">
        <w:rPr>
          <w:rStyle w:val="Textoennegrita"/>
          <w:rFonts w:ascii="Arial" w:eastAsia="Times New Roman" w:hAnsi="Arial" w:cs="Arial"/>
          <w:b/>
          <w:bCs/>
          <w:sz w:val="28"/>
          <w:szCs w:val="28"/>
          <w:lang w:val="es-ES"/>
        </w:rPr>
        <w:t>)*</w:t>
      </w:r>
      <w:r w:rsidRPr="003B62D0">
        <w:rPr>
          <w:rFonts w:ascii="Arial" w:eastAsia="Times New Roman" w:hAnsi="Arial" w:cs="Arial"/>
          <w:b w:val="0"/>
          <w:bCs w:val="0"/>
          <w:sz w:val="28"/>
          <w:szCs w:val="28"/>
          <w:lang w:val="es-ES"/>
        </w:rPr>
        <w:t xml:space="preserve"> (L. 820/2003, art. 37). Las expresiones entre paréntesis fueron declaradas inexequibles por la Corte Constitucional en sentencia C-886 del 14 de septiembre de 2004. M.P. Manuel José Cepeda Espinosa.</w:t>
      </w:r>
    </w:p>
    <w:p w14:paraId="05959D54"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(5) </w:t>
      </w:r>
      <w:r w:rsidRPr="003B62D0">
        <w:rPr>
          <w:rStyle w:val="Textoennegrita"/>
          <w:rFonts w:ascii="Arial" w:eastAsia="Times New Roman" w:hAnsi="Arial" w:cs="Arial"/>
          <w:b/>
          <w:bCs/>
          <w:sz w:val="28"/>
          <w:szCs w:val="28"/>
          <w:lang w:val="es-ES"/>
        </w:rPr>
        <w:t>Su</w:t>
      </w:r>
      <w:r w:rsidRPr="003B62D0">
        <w:rPr>
          <w:rStyle w:val="Textoennegrita"/>
          <w:rFonts w:ascii="Arial" w:eastAsia="Times New Roman" w:hAnsi="Arial" w:cs="Arial"/>
          <w:b/>
          <w:bCs/>
          <w:sz w:val="28"/>
          <w:szCs w:val="28"/>
          <w:lang w:val="es-ES"/>
        </w:rPr>
        <w:t>barriendo y cesión.—</w:t>
      </w:r>
      <w:r w:rsidRPr="003B62D0">
        <w:rPr>
          <w:rFonts w:ascii="Arial" w:eastAsia="Times New Roman" w:hAnsi="Arial" w:cs="Arial"/>
          <w:b w:val="0"/>
          <w:bCs w:val="0"/>
          <w:sz w:val="28"/>
          <w:szCs w:val="28"/>
          <w:lang w:val="es-ES"/>
        </w:rPr>
        <w:t xml:space="preserve">El arrendatario no tiene la facultad de ceder el arriendo ni de subarrendar, a menos que medie autorización expresa del arrendador. En caso de contravención, el arrendador podrá </w:t>
      </w:r>
      <w:r w:rsidRPr="003B62D0">
        <w:rPr>
          <w:rFonts w:ascii="Arial" w:eastAsia="Times New Roman" w:hAnsi="Arial" w:cs="Arial"/>
          <w:b w:val="0"/>
          <w:bCs w:val="0"/>
          <w:sz w:val="28"/>
          <w:szCs w:val="28"/>
          <w:lang w:val="es-ES"/>
        </w:rPr>
        <w:lastRenderedPageBreak/>
        <w:t>dar por terminado el contrato de arrendamiento y exigir la</w:t>
      </w:r>
      <w:r w:rsidRPr="003B62D0">
        <w:rPr>
          <w:rFonts w:ascii="Arial" w:eastAsia="Times New Roman" w:hAnsi="Arial" w:cs="Arial"/>
          <w:b w:val="0"/>
          <w:bCs w:val="0"/>
          <w:sz w:val="28"/>
          <w:szCs w:val="28"/>
          <w:lang w:val="es-ES"/>
        </w:rPr>
        <w:t xml:space="preserve"> entrega del inmueble o celebrar un nuevo contrato con los usuarios reales, caso en el cual el contrato anterior quedará sin efectos, situaciones estas que se comunicarán por escrito al arrendatario.</w:t>
      </w:r>
    </w:p>
    <w:p w14:paraId="57C1644C"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Podrán intervernir en el proceso como litisconsortes de </w:t>
      </w:r>
      <w:r w:rsidRPr="003B62D0">
        <w:rPr>
          <w:rFonts w:ascii="Arial" w:hAnsi="Arial" w:cs="Arial"/>
          <w:sz w:val="28"/>
          <w:szCs w:val="28"/>
          <w:lang w:val="es-ES"/>
        </w:rPr>
        <w:t xml:space="preserve">una parte y con las mismas facultades de esta, quienes sean titulares de una determinada relación sustancial a la cual se extienden los efectos jurídicos de la sentencia, y que por ello estaban legitimados para demandar o ser demandados en el proceso. </w:t>
      </w:r>
    </w:p>
    <w:p w14:paraId="3131AE12"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Cua</w:t>
      </w:r>
      <w:r w:rsidRPr="003B62D0">
        <w:rPr>
          <w:rFonts w:ascii="Arial" w:hAnsi="Arial" w:cs="Arial"/>
          <w:sz w:val="28"/>
          <w:szCs w:val="28"/>
          <w:lang w:val="es-ES"/>
        </w:rPr>
        <w:t>ndo exista cesión autorizada expresamente por el arrendador, la restitución y demás obligaciones derivadas del contrato de arrendamiento deben ser exigidas por el arrendador al cesionario.</w:t>
      </w:r>
    </w:p>
    <w:p w14:paraId="59EFC90C"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Cuando la cesión del contrato no le haya sido notificada al arrenda</w:t>
      </w:r>
      <w:r w:rsidRPr="003B62D0">
        <w:rPr>
          <w:rFonts w:ascii="Arial" w:hAnsi="Arial" w:cs="Arial"/>
          <w:sz w:val="28"/>
          <w:szCs w:val="28"/>
          <w:lang w:val="es-ES"/>
        </w:rPr>
        <w:t>dor, el cesionario no será considerado dentro del proceso como parte ni como interviniente litisconsorcial (L. 820/2003, art. 17).</w:t>
      </w:r>
    </w:p>
    <w:p w14:paraId="5F00A966"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(6) </w:t>
      </w:r>
      <w:r w:rsidRPr="003B62D0">
        <w:rPr>
          <w:rStyle w:val="Textoennegrita"/>
          <w:rFonts w:ascii="Arial" w:eastAsia="Times New Roman" w:hAnsi="Arial" w:cs="Arial"/>
          <w:b/>
          <w:bCs/>
          <w:sz w:val="28"/>
          <w:szCs w:val="28"/>
          <w:lang w:val="es-ES"/>
        </w:rPr>
        <w:t>Descuento por reparaciones indispensables no locativas.—</w:t>
      </w:r>
      <w:r w:rsidRPr="003B62D0">
        <w:rPr>
          <w:rFonts w:ascii="Arial" w:eastAsia="Times New Roman" w:hAnsi="Arial" w:cs="Arial"/>
          <w:b w:val="0"/>
          <w:bCs w:val="0"/>
          <w:sz w:val="28"/>
          <w:szCs w:val="28"/>
          <w:lang w:val="es-ES"/>
        </w:rPr>
        <w:t xml:space="preserve">Existen reparaciones indispensables y locativas, para el caso de </w:t>
      </w:r>
      <w:r w:rsidRPr="003B62D0">
        <w:rPr>
          <w:rFonts w:ascii="Arial" w:eastAsia="Times New Roman" w:hAnsi="Arial" w:cs="Arial"/>
          <w:b w:val="0"/>
          <w:bCs w:val="0"/>
          <w:sz w:val="28"/>
          <w:szCs w:val="28"/>
          <w:lang w:val="es-ES"/>
        </w:rPr>
        <w:t>las reparaciones indispensables, el artículo 1993 del Código Civil establece que salvo pacto en contrario entre las partes, el arrendatario podrá descontar el costo de las reparaciones del valor de la renta. Así mismo, la ley 820 de 2003, artículo 27 estab</w:t>
      </w:r>
      <w:r w:rsidRPr="003B62D0">
        <w:rPr>
          <w:rFonts w:ascii="Arial" w:eastAsia="Times New Roman" w:hAnsi="Arial" w:cs="Arial"/>
          <w:b w:val="0"/>
          <w:bCs w:val="0"/>
          <w:sz w:val="28"/>
          <w:szCs w:val="28"/>
          <w:lang w:val="es-ES"/>
        </w:rPr>
        <w:t>lece: "Tales descuentos en ningún caso podrán exceder el treinta por ciento (30%) del valor de la misma; si el costo total de las reparaciones indispensables no locativas excede dicho porcentaje, el arrendatario podrá efectuar descuentos periódicos hasta e</w:t>
      </w:r>
      <w:r w:rsidRPr="003B62D0">
        <w:rPr>
          <w:rFonts w:ascii="Arial" w:eastAsia="Times New Roman" w:hAnsi="Arial" w:cs="Arial"/>
          <w:b w:val="0"/>
          <w:bCs w:val="0"/>
          <w:sz w:val="28"/>
          <w:szCs w:val="28"/>
          <w:lang w:val="es-ES"/>
        </w:rPr>
        <w:t>l treinta por ciento (30%) del valor de la renta, hasta completar el costo total en que haya incurrido por dichas reparaciones".</w:t>
      </w:r>
    </w:p>
    <w:p w14:paraId="376F984E"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Para lo previsto en el artículo 1994 del Código Civil, previo cumplimiento de las condiciones previstas en dicho artículo, las </w:t>
      </w:r>
      <w:r w:rsidRPr="003B62D0">
        <w:rPr>
          <w:rFonts w:ascii="Arial" w:hAnsi="Arial" w:cs="Arial"/>
          <w:sz w:val="28"/>
          <w:szCs w:val="28"/>
          <w:lang w:val="es-ES"/>
        </w:rPr>
        <w:t>partes podrán pactar contra el valor de la renta.</w:t>
      </w:r>
    </w:p>
    <w:p w14:paraId="4F32B18A"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En el evento en que los descuentos periódicos efectuados de conformidad con lo previsto en este artículo, no cubran el costo total de las reparaciones indispensables no locativas, por causa de la terminació</w:t>
      </w:r>
      <w:r w:rsidRPr="003B62D0">
        <w:rPr>
          <w:rFonts w:ascii="Arial" w:hAnsi="Arial" w:cs="Arial"/>
          <w:sz w:val="28"/>
          <w:szCs w:val="28"/>
          <w:lang w:val="es-ES"/>
        </w:rPr>
        <w:t>n del contrato, el arrendatario podría ejercer el derecho de retención en los términos del artículo anterior, hasta tanto el saldo insoluto no sea satisfecho íntegramente por el arrendador.</w:t>
      </w:r>
    </w:p>
    <w:p w14:paraId="66D1E6BA"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lastRenderedPageBreak/>
        <w:t xml:space="preserve">(7) </w:t>
      </w:r>
      <w:r w:rsidRPr="003B62D0">
        <w:rPr>
          <w:rStyle w:val="Textoennegrita"/>
          <w:rFonts w:ascii="Arial" w:eastAsia="Times New Roman" w:hAnsi="Arial" w:cs="Arial"/>
          <w:b/>
          <w:bCs/>
          <w:sz w:val="28"/>
          <w:szCs w:val="28"/>
          <w:lang w:val="es-ES"/>
        </w:rPr>
        <w:t>Terminación unilateral.—</w:t>
      </w:r>
      <w:r w:rsidRPr="003B62D0">
        <w:rPr>
          <w:rFonts w:ascii="Arial" w:eastAsia="Times New Roman" w:hAnsi="Arial" w:cs="Arial"/>
          <w:b w:val="0"/>
          <w:bCs w:val="0"/>
          <w:sz w:val="28"/>
          <w:szCs w:val="28"/>
          <w:lang w:val="es-ES"/>
        </w:rPr>
        <w:t>La terminación unilateral por parte de</w:t>
      </w:r>
      <w:r w:rsidRPr="003B62D0">
        <w:rPr>
          <w:rFonts w:ascii="Arial" w:eastAsia="Times New Roman" w:hAnsi="Arial" w:cs="Arial"/>
          <w:b w:val="0"/>
          <w:bCs w:val="0"/>
          <w:sz w:val="28"/>
          <w:szCs w:val="28"/>
          <w:lang w:val="es-ES"/>
        </w:rPr>
        <w:t>l arrendador, se encuentra consagrada en el artículo 22 de la Ley 820 de 2003; las del arrendatario en el artículo 24 de la misma ley.</w:t>
      </w:r>
    </w:p>
    <w:p w14:paraId="1D8D677B"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(8) </w:t>
      </w:r>
      <w:r w:rsidRPr="003B62D0">
        <w:rPr>
          <w:rStyle w:val="Textoennegrita"/>
          <w:rFonts w:ascii="Arial" w:eastAsia="Times New Roman" w:hAnsi="Arial" w:cs="Arial"/>
          <w:b/>
          <w:bCs/>
          <w:sz w:val="28"/>
          <w:szCs w:val="28"/>
          <w:lang w:val="es-ES"/>
        </w:rPr>
        <w:t>Requisitos para la terminación unilateral por parte del arrendador mediante preaviso con indemnización.—</w:t>
      </w:r>
      <w:r w:rsidRPr="003B62D0">
        <w:rPr>
          <w:rFonts w:ascii="Arial" w:eastAsia="Times New Roman" w:hAnsi="Arial" w:cs="Arial"/>
          <w:b w:val="0"/>
          <w:bCs w:val="0"/>
          <w:sz w:val="28"/>
          <w:szCs w:val="28"/>
          <w:lang w:val="es-ES"/>
        </w:rPr>
        <w:t>Para que el a</w:t>
      </w:r>
      <w:r w:rsidRPr="003B62D0">
        <w:rPr>
          <w:rFonts w:ascii="Arial" w:eastAsia="Times New Roman" w:hAnsi="Arial" w:cs="Arial"/>
          <w:b w:val="0"/>
          <w:bCs w:val="0"/>
          <w:sz w:val="28"/>
          <w:szCs w:val="28"/>
          <w:lang w:val="es-ES"/>
        </w:rPr>
        <w:t>rrendador pueda dar por terminado unilateralmente el contrato de arrendamiento en el evento previsto, deberá cumplir con los siguientes requisitos:</w:t>
      </w:r>
    </w:p>
    <w:p w14:paraId="54C7A177"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a) Comunicar a través del servicio postal autorizado al arrendatario o a su representante legal, con la ante</w:t>
      </w:r>
      <w:r w:rsidRPr="003B62D0">
        <w:rPr>
          <w:rFonts w:ascii="Arial" w:hAnsi="Arial" w:cs="Arial"/>
          <w:sz w:val="28"/>
          <w:szCs w:val="28"/>
          <w:lang w:val="es-ES"/>
        </w:rPr>
        <w:t>lación allí prevista, indicando la fecha para la terminación del contrato y, manifestando que se pagará la indemnización de ley.</w:t>
      </w:r>
    </w:p>
    <w:p w14:paraId="098A2C8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b) Consignar a favor del arrendatario y a órdenes de la autoridad competente, la indemnización de que trata el artículo anterio</w:t>
      </w:r>
      <w:r w:rsidRPr="003B62D0">
        <w:rPr>
          <w:rFonts w:ascii="Arial" w:hAnsi="Arial" w:cs="Arial"/>
          <w:sz w:val="28"/>
          <w:szCs w:val="28"/>
          <w:lang w:val="es-ES"/>
        </w:rPr>
        <w:t>r de la presente ley, dentro de los tres (3) meses anteriores a la fecha señalada para la terminación unilateral del contrato. La consignación se efectuará en las entidades autorizadas por el Gobierno Nacional para tal efecto y la autoridad competente alle</w:t>
      </w:r>
      <w:r w:rsidRPr="003B62D0">
        <w:rPr>
          <w:rFonts w:ascii="Arial" w:hAnsi="Arial" w:cs="Arial"/>
          <w:sz w:val="28"/>
          <w:szCs w:val="28"/>
          <w:lang w:val="es-ES"/>
        </w:rPr>
        <w:t>gará copia del título respectivo al arrendatario o le enviará comunicación en que se haga constar tal circunstancia, inmediatamente tenga conocimiento de la misma.</w:t>
      </w:r>
    </w:p>
    <w:p w14:paraId="14DABF70"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El valor de la indemnización se hará con base en la renta vigente a la fecha del preaviso.</w:t>
      </w:r>
    </w:p>
    <w:p w14:paraId="26EEEC5A"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c</w:t>
      </w:r>
      <w:r w:rsidRPr="003B62D0">
        <w:rPr>
          <w:rFonts w:ascii="Arial" w:hAnsi="Arial" w:cs="Arial"/>
          <w:sz w:val="28"/>
          <w:szCs w:val="28"/>
          <w:lang w:val="es-ES"/>
        </w:rPr>
        <w:t>) Al momento de efectuar la consignación se dejará constancia en los respectivos títulos de las causas de la misma como también el nombre y dirección precisa del arrendatario o su representante.</w:t>
      </w:r>
    </w:p>
    <w:p w14:paraId="36EE092B"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d) Si el arrendatario cumple con la obligación de entregar el</w:t>
      </w:r>
      <w:r w:rsidRPr="003B62D0">
        <w:rPr>
          <w:rFonts w:ascii="Arial" w:hAnsi="Arial" w:cs="Arial"/>
          <w:sz w:val="28"/>
          <w:szCs w:val="28"/>
          <w:lang w:val="es-ES"/>
        </w:rPr>
        <w:t xml:space="preserve"> inmueble en la fecha señalada, recibirá el pago de la indemnización, de conformidad con la autorización que expida la autoridad competente.</w:t>
      </w:r>
    </w:p>
    <w:p w14:paraId="64E2939B"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En caso de que el arrendatario no entregue el inmueble, el arrendador tendrá derecho a que se le devuelva la indemnización consignada, sin perjuicio de que pueda iniciar el correspondiente proceso de restitución del inmueble.</w:t>
      </w:r>
    </w:p>
    <w:p w14:paraId="63458B1B"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lastRenderedPageBreak/>
        <w:t>Si el arrendador con la acepta</w:t>
      </w:r>
      <w:r w:rsidRPr="003B62D0">
        <w:rPr>
          <w:rFonts w:ascii="Arial" w:hAnsi="Arial" w:cs="Arial"/>
          <w:sz w:val="28"/>
          <w:szCs w:val="28"/>
          <w:lang w:val="es-ES"/>
        </w:rPr>
        <w:t>ción del arrendatario desiste de dar por terminado el contrato de arrendamiento, podrá solicitar a la autoridad competente, la autorización para la devolución de la suma consignada (L. 820/2003, art. 23).</w:t>
      </w:r>
    </w:p>
    <w:p w14:paraId="7DF676ED"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En todos los casos en los cuales el arrendador deba</w:t>
      </w:r>
      <w:r w:rsidRPr="003B62D0">
        <w:rPr>
          <w:rFonts w:ascii="Arial" w:hAnsi="Arial" w:cs="Arial"/>
          <w:sz w:val="28"/>
          <w:szCs w:val="28"/>
          <w:lang w:val="es-ES"/>
        </w:rPr>
        <w:t xml:space="preserve"> indemnizar al arrendatario, este no podrá ser privado del inmueble arrendado sin haber recibido el pago previo de la indemnización correspondiente o sin que se le hubiere asegurado debidamente el importe de ella por parte del arrendador (L. 820/2003, art.</w:t>
      </w:r>
      <w:r w:rsidRPr="003B62D0">
        <w:rPr>
          <w:rFonts w:ascii="Arial" w:hAnsi="Arial" w:cs="Arial"/>
          <w:sz w:val="28"/>
          <w:szCs w:val="28"/>
          <w:lang w:val="es-ES"/>
        </w:rPr>
        <w:t xml:space="preserve"> 26).</w:t>
      </w:r>
    </w:p>
    <w:p w14:paraId="733D666B"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(9) </w:t>
      </w:r>
      <w:r w:rsidRPr="003B62D0">
        <w:rPr>
          <w:rStyle w:val="Textoennegrita"/>
          <w:rFonts w:ascii="Arial" w:eastAsia="Times New Roman" w:hAnsi="Arial" w:cs="Arial"/>
          <w:b/>
          <w:bCs/>
          <w:sz w:val="28"/>
          <w:szCs w:val="28"/>
          <w:lang w:val="es-ES"/>
        </w:rPr>
        <w:t>Requisitos para la terminación unilateral por parte del arrendatario mediante preaviso con indemnización.—</w:t>
      </w:r>
      <w:r w:rsidRPr="003B62D0">
        <w:rPr>
          <w:rFonts w:ascii="Arial" w:eastAsia="Times New Roman" w:hAnsi="Arial" w:cs="Arial"/>
          <w:b w:val="0"/>
          <w:bCs w:val="0"/>
          <w:sz w:val="28"/>
          <w:szCs w:val="28"/>
          <w:lang w:val="es-ES"/>
        </w:rPr>
        <w:t xml:space="preserve">Para que el arrendatario pueda dar por terminado unilateralmente el contrato de arrendamiento en el evento previsto, deberá cumplir con los </w:t>
      </w:r>
      <w:r w:rsidRPr="003B62D0">
        <w:rPr>
          <w:rFonts w:ascii="Arial" w:eastAsia="Times New Roman" w:hAnsi="Arial" w:cs="Arial"/>
          <w:b w:val="0"/>
          <w:bCs w:val="0"/>
          <w:sz w:val="28"/>
          <w:szCs w:val="28"/>
          <w:lang w:val="es-ES"/>
        </w:rPr>
        <w:t>siguientes requisitos:</w:t>
      </w:r>
    </w:p>
    <w:p w14:paraId="158F0EAF"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a) Comunicar a través del servicio postal autorizado al arrendador o a su representante legal, con la antelación allí prevista, indicando la fecha para la terminación del contrato y, manifestando que se pagará la indemnización de ley</w:t>
      </w:r>
      <w:r w:rsidRPr="003B62D0">
        <w:rPr>
          <w:rFonts w:ascii="Arial" w:hAnsi="Arial" w:cs="Arial"/>
          <w:sz w:val="28"/>
          <w:szCs w:val="28"/>
          <w:lang w:val="es-ES"/>
        </w:rPr>
        <w:t>.</w:t>
      </w:r>
    </w:p>
    <w:p w14:paraId="2C331423"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b) Consignar a favor del arrendador y a órdenes de la autoridad competente, la indemnización de que trata el artículo anterior de la presente ley, dentro de los tres (3) meses anteriores a la fecha señalada para la terminación unilateral del contrato. La</w:t>
      </w:r>
      <w:r w:rsidRPr="003B62D0">
        <w:rPr>
          <w:rFonts w:ascii="Arial" w:hAnsi="Arial" w:cs="Arial"/>
          <w:sz w:val="28"/>
          <w:szCs w:val="28"/>
          <w:lang w:val="es-ES"/>
        </w:rPr>
        <w:t xml:space="preserve"> consignación se efectuará en las entidades autorizadas por el Gobierno Nacional para tal efecto y la autoridad competente allegará copia del título respectivo al arrendador o le enviará comunicación en que se haga constar tal circunstancia, inmediatamente</w:t>
      </w:r>
      <w:r w:rsidRPr="003B62D0">
        <w:rPr>
          <w:rFonts w:ascii="Arial" w:hAnsi="Arial" w:cs="Arial"/>
          <w:sz w:val="28"/>
          <w:szCs w:val="28"/>
          <w:lang w:val="es-ES"/>
        </w:rPr>
        <w:t xml:space="preserve"> tenga conocimiento de la misma.</w:t>
      </w:r>
    </w:p>
    <w:p w14:paraId="3E983DE9"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El valor de la indemnización se hará con base en la renta vigente a la fecha del preaviso.</w:t>
      </w:r>
    </w:p>
    <w:p w14:paraId="718BDA2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c) Al momento de efectuar la consignación se dejará constancia en los respectivos títulos de las causas de la misma como también el </w:t>
      </w:r>
      <w:r w:rsidRPr="003B62D0">
        <w:rPr>
          <w:rFonts w:ascii="Arial" w:hAnsi="Arial" w:cs="Arial"/>
          <w:sz w:val="28"/>
          <w:szCs w:val="28"/>
          <w:lang w:val="es-ES"/>
        </w:rPr>
        <w:t>nombre y dirección precisa del arrendatario o su representante.</w:t>
      </w:r>
    </w:p>
    <w:p w14:paraId="1D3CE11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d) Si el arrendador cumple con la obligación de entregar el inmueble en la fecha señalada, recibirá el pago de la indemnización, de conformidad con la autorización que expida la autoridad comp</w:t>
      </w:r>
      <w:r w:rsidRPr="003B62D0">
        <w:rPr>
          <w:rFonts w:ascii="Arial" w:hAnsi="Arial" w:cs="Arial"/>
          <w:sz w:val="28"/>
          <w:szCs w:val="28"/>
          <w:lang w:val="es-ES"/>
        </w:rPr>
        <w:t>etente.</w:t>
      </w:r>
    </w:p>
    <w:p w14:paraId="4393D771"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lastRenderedPageBreak/>
        <w:t>En caso de que el arrendador no reciba el inmueble, el arrendatario tendrá derecho a que se le devuelva la indemnización consignada, sin perjuicio de que pueda realizar la entrega provisional del inmueble de conformidad con lo previsto en el artícu</w:t>
      </w:r>
      <w:r w:rsidRPr="003B62D0">
        <w:rPr>
          <w:rFonts w:ascii="Arial" w:hAnsi="Arial" w:cs="Arial"/>
          <w:sz w:val="28"/>
          <w:szCs w:val="28"/>
          <w:lang w:val="es-ES"/>
        </w:rPr>
        <w:t>lo anterior.</w:t>
      </w:r>
    </w:p>
    <w:p w14:paraId="19BCEAB6"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Si el arrendatario con la aceptación del arrendador desiste de dar por terminado el contrato de arrendamiento, podrá solicitar a la autoridad competente, la autorización para la devolución de la suma consignada (L. 820/2003, art. 25).</w:t>
      </w:r>
    </w:p>
    <w:p w14:paraId="7F8507BA"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(10) </w:t>
      </w:r>
      <w:r w:rsidRPr="003B62D0">
        <w:rPr>
          <w:rStyle w:val="Textoennegrita"/>
          <w:rFonts w:ascii="Arial" w:eastAsia="Times New Roman" w:hAnsi="Arial" w:cs="Arial"/>
          <w:b/>
          <w:bCs/>
          <w:sz w:val="28"/>
          <w:szCs w:val="28"/>
          <w:lang w:val="es-ES"/>
        </w:rPr>
        <w:t>Clá</w:t>
      </w:r>
      <w:r w:rsidRPr="003B62D0">
        <w:rPr>
          <w:rStyle w:val="Textoennegrita"/>
          <w:rFonts w:ascii="Arial" w:eastAsia="Times New Roman" w:hAnsi="Arial" w:cs="Arial"/>
          <w:b/>
          <w:bCs/>
          <w:sz w:val="28"/>
          <w:szCs w:val="28"/>
          <w:lang w:val="es-ES"/>
        </w:rPr>
        <w:t>usula penal.—</w:t>
      </w:r>
      <w:r w:rsidRPr="003B62D0">
        <w:rPr>
          <w:rFonts w:ascii="Arial" w:eastAsia="Times New Roman" w:hAnsi="Arial" w:cs="Arial"/>
          <w:b w:val="0"/>
          <w:bCs w:val="0"/>
          <w:sz w:val="28"/>
          <w:szCs w:val="28"/>
          <w:lang w:val="es-ES"/>
        </w:rPr>
        <w:t>Tratándose de un contrato civil la pena y la obligación en conjunto, no pueden exceder del doble de la segunda (C.C., art. 1601). En el evento de un contrato mercantil la pena no podrá ser superior al monto de la prestación principal (C.C., ar</w:t>
      </w:r>
      <w:r w:rsidRPr="003B62D0">
        <w:rPr>
          <w:rFonts w:ascii="Arial" w:eastAsia="Times New Roman" w:hAnsi="Arial" w:cs="Arial"/>
          <w:b w:val="0"/>
          <w:bCs w:val="0"/>
          <w:sz w:val="28"/>
          <w:szCs w:val="28"/>
          <w:lang w:val="es-ES"/>
        </w:rPr>
        <w:t>t. 1861).</w:t>
      </w:r>
    </w:p>
    <w:p w14:paraId="2D8672F1"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 xml:space="preserve">La cláusula penal ha sido definida por el artículo 1592 del Código Civil como aquella en que una persona, para asegurar el cumplimiento de una obligación, se sujeta a una pena que consiste en dar o hacer algo en caso de no ejecutar o retardar la </w:t>
      </w:r>
      <w:r w:rsidRPr="003B62D0">
        <w:rPr>
          <w:rFonts w:ascii="Arial" w:hAnsi="Arial" w:cs="Arial"/>
          <w:sz w:val="28"/>
          <w:szCs w:val="28"/>
          <w:lang w:val="es-ES"/>
        </w:rPr>
        <w:t>obligación principal.</w:t>
      </w:r>
    </w:p>
    <w:p w14:paraId="19F45182" w14:textId="77777777" w:rsidR="00000000" w:rsidRPr="003B62D0" w:rsidRDefault="00452F7F">
      <w:pPr>
        <w:pStyle w:val="nueve"/>
        <w:divId w:val="1759445916"/>
        <w:rPr>
          <w:rFonts w:ascii="Arial" w:hAnsi="Arial" w:cs="Arial"/>
          <w:sz w:val="28"/>
          <w:szCs w:val="28"/>
          <w:lang w:val="es-ES"/>
        </w:rPr>
      </w:pPr>
      <w:r w:rsidRPr="003B62D0">
        <w:rPr>
          <w:rFonts w:ascii="Arial" w:hAnsi="Arial" w:cs="Arial"/>
          <w:sz w:val="28"/>
          <w:szCs w:val="28"/>
          <w:lang w:val="es-ES"/>
        </w:rPr>
        <w:t>Cuando la obligación pactada en la cláusula penal sea positiva, háyase o no estipulado un término dentro del cual deba cumplirse la obligación principal, al deudor no se le puede hacer efectiva esta cláusula hasta que se haya constitu</w:t>
      </w:r>
      <w:r w:rsidRPr="003B62D0">
        <w:rPr>
          <w:rFonts w:ascii="Arial" w:hAnsi="Arial" w:cs="Arial"/>
          <w:sz w:val="28"/>
          <w:szCs w:val="28"/>
          <w:lang w:val="es-ES"/>
        </w:rPr>
        <w:t>ido en mora. Sin embargo, esto no impide que se renuncie expresamente al requerimiento para constituir en mora al deudor.</w:t>
      </w:r>
    </w:p>
    <w:p w14:paraId="4CE7A66B" w14:textId="77777777" w:rsidR="00000000" w:rsidRPr="003B62D0" w:rsidRDefault="00452F7F">
      <w:pPr>
        <w:pStyle w:val="Ttulo2"/>
        <w:spacing w:before="180" w:beforeAutospacing="0"/>
        <w:jc w:val="both"/>
        <w:divId w:val="1759445916"/>
        <w:rPr>
          <w:rFonts w:ascii="Arial" w:eastAsia="Times New Roman" w:hAnsi="Arial" w:cs="Arial"/>
          <w:b w:val="0"/>
          <w:bCs w:val="0"/>
          <w:sz w:val="28"/>
          <w:szCs w:val="28"/>
          <w:lang w:val="es-ES"/>
        </w:rPr>
      </w:pPr>
      <w:r w:rsidRPr="003B62D0">
        <w:rPr>
          <w:rFonts w:ascii="Arial" w:eastAsia="Times New Roman" w:hAnsi="Arial" w:cs="Arial"/>
          <w:b w:val="0"/>
          <w:bCs w:val="0"/>
          <w:sz w:val="28"/>
          <w:szCs w:val="28"/>
          <w:lang w:val="es-ES"/>
        </w:rPr>
        <w:t xml:space="preserve">(11) </w:t>
      </w:r>
      <w:r w:rsidRPr="003B62D0">
        <w:rPr>
          <w:rStyle w:val="Textoennegrita"/>
          <w:rFonts w:ascii="Arial" w:eastAsia="Times New Roman" w:hAnsi="Arial" w:cs="Arial"/>
          <w:b/>
          <w:bCs/>
          <w:sz w:val="28"/>
          <w:szCs w:val="28"/>
          <w:lang w:val="es-ES"/>
        </w:rPr>
        <w:t>Gastos.—</w:t>
      </w:r>
      <w:r w:rsidRPr="003B62D0">
        <w:rPr>
          <w:rFonts w:ascii="Arial" w:eastAsia="Times New Roman" w:hAnsi="Arial" w:cs="Arial"/>
          <w:b w:val="0"/>
          <w:bCs w:val="0"/>
          <w:sz w:val="28"/>
          <w:szCs w:val="28"/>
          <w:lang w:val="es-ES"/>
        </w:rPr>
        <w:t>Sobre el particular las partes pueden estipular lo que a bien tengan, aun cuando la costumbre indica que los gastos son c</w:t>
      </w:r>
      <w:r w:rsidRPr="003B62D0">
        <w:rPr>
          <w:rFonts w:ascii="Arial" w:eastAsia="Times New Roman" w:hAnsi="Arial" w:cs="Arial"/>
          <w:b w:val="0"/>
          <w:bCs w:val="0"/>
          <w:sz w:val="28"/>
          <w:szCs w:val="28"/>
          <w:lang w:val="es-ES"/>
        </w:rPr>
        <w:t>ompartidos por las partes en sumas iguales.</w:t>
      </w:r>
    </w:p>
    <w:p w14:paraId="6DE82791" w14:textId="77777777" w:rsidR="00452F7F" w:rsidRPr="003B62D0" w:rsidRDefault="00452F7F">
      <w:pPr>
        <w:rPr>
          <w:rFonts w:ascii="Arial" w:eastAsia="Times New Roman" w:hAnsi="Arial" w:cs="Arial"/>
          <w:sz w:val="28"/>
          <w:szCs w:val="28"/>
        </w:rPr>
      </w:pPr>
      <w:r w:rsidRPr="003B62D0">
        <w:rPr>
          <w:rFonts w:ascii="Arial" w:eastAsia="Times New Roman" w:hAnsi="Arial" w:cs="Arial"/>
          <w:b/>
          <w:bCs/>
          <w:sz w:val="28"/>
          <w:szCs w:val="28"/>
          <w:lang w:val="es-ES"/>
        </w:rPr>
        <w:pict w14:anchorId="7E42D790"/>
      </w:r>
    </w:p>
    <w:sectPr w:rsidR="00452F7F" w:rsidRPr="003B62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62D0"/>
    <w:rsid w:val="003B62D0"/>
    <w:rsid w:val="00452F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8267D"/>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 w:type="character" w:customStyle="1" w:styleId="plantilla1">
    <w:name w:val="plantilla1"/>
    <w:basedOn w:val="Fuentedeprrafopredeter"/>
    <w:rPr>
      <w:rFonts w:ascii="Arial" w:hAnsi="Arial" w:cs="Arial" w:hint="default"/>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783900">
      <w:marLeft w:val="0"/>
      <w:marRight w:val="0"/>
      <w:marTop w:val="0"/>
      <w:marBottom w:val="0"/>
      <w:divBdr>
        <w:top w:val="none" w:sz="0" w:space="0" w:color="auto"/>
        <w:left w:val="none" w:sz="0" w:space="0" w:color="auto"/>
        <w:bottom w:val="none" w:sz="0" w:space="0" w:color="auto"/>
        <w:right w:val="none" w:sz="0" w:space="0" w:color="auto"/>
      </w:divBdr>
    </w:div>
    <w:div w:id="1759445916">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TotalTime>
  <Pages>21</Pages>
  <Words>7260</Words>
  <Characters>39936</Characters>
  <Application>Microsoft Office Word</Application>
  <DocSecurity>0</DocSecurity>
  <Lines>332</Lines>
  <Paragraphs>94</Paragraphs>
  <ScaleCrop>false</ScaleCrop>
  <Company/>
  <LinksUpToDate>false</LinksUpToDate>
  <CharactersWithSpaces>47102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2023-09-12T22:07:00Z</dcterms:created>
  <dcterms:modified xsi:type="dcterms:W3CDTF">2023-09-12T22:07:00Z</dcterms:modified>
</cp:coreProperties>
</file>