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53516" w14:textId="77777777" w:rsidR="00506AE3" w:rsidRPr="004477C4" w:rsidRDefault="00F82C45">
      <w:pPr>
        <w:pStyle w:val="FirstParagraph"/>
        <w:rPr>
          <w:rFonts w:ascii="Arial" w:hAnsi="Arial" w:cs="Arial"/>
          <w:color w:val="000000" w:themeColor="text1"/>
          <w:sz w:val="28"/>
          <w:szCs w:val="28"/>
        </w:rPr>
      </w:pPr>
      <w:r w:rsidRPr="004477C4">
        <w:rPr>
          <w:rFonts w:ascii="Arial" w:hAnsi="Arial" w:cs="Arial"/>
          <w:color w:val="000000" w:themeColor="text1"/>
          <w:sz w:val="28"/>
          <w:szCs w:val="28"/>
        </w:rPr>
        <w:t>Entre los suscritos:....., mayor de edad, vecino de....., identificado con la cédula de ciudadanía número....expedida en....,quien en adelante se denominará EL VENDEDOR, de una parte, y....también mayor de edad, vecino de..........identificado con la cédul</w:t>
      </w:r>
      <w:r w:rsidRPr="004477C4">
        <w:rPr>
          <w:rFonts w:ascii="Arial" w:hAnsi="Arial" w:cs="Arial"/>
          <w:color w:val="000000" w:themeColor="text1"/>
          <w:sz w:val="28"/>
          <w:szCs w:val="28"/>
        </w:rPr>
        <w:t>a de ciudadanía número.........expedida en....., quien para efectos del presente instrumento se designará como el COMPRADOR, de otra parte, manifestamos que hemos acordado celebrar un contrato de compraventa que se regirá por las disposiciones legales corr</w:t>
      </w:r>
      <w:r w:rsidRPr="004477C4">
        <w:rPr>
          <w:rFonts w:ascii="Arial" w:hAnsi="Arial" w:cs="Arial"/>
          <w:color w:val="000000" w:themeColor="text1"/>
          <w:sz w:val="28"/>
          <w:szCs w:val="28"/>
        </w:rPr>
        <w:t>espondientes y en especial por las siguientes cláusulas:</w:t>
      </w:r>
    </w:p>
    <w:p w14:paraId="5AD26F39"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PRIMERA:</w:t>
      </w:r>
      <w:r w:rsidRPr="004477C4">
        <w:rPr>
          <w:rFonts w:ascii="Arial" w:hAnsi="Arial" w:cs="Arial"/>
          <w:color w:val="000000" w:themeColor="text1"/>
          <w:sz w:val="28"/>
          <w:szCs w:val="28"/>
        </w:rPr>
        <w:t xml:space="preserve"> EL VENDEDOR transfiere a título de venta a favor del COMPRADOR el derecho de </w:t>
      </w:r>
      <w:proofErr w:type="gramStart"/>
      <w:r w:rsidRPr="004477C4">
        <w:rPr>
          <w:rFonts w:ascii="Arial" w:hAnsi="Arial" w:cs="Arial"/>
          <w:color w:val="000000" w:themeColor="text1"/>
          <w:sz w:val="28"/>
          <w:szCs w:val="28"/>
        </w:rPr>
        <w:t>herencia(</w:t>
      </w:r>
      <w:proofErr w:type="gramEnd"/>
      <w:r w:rsidRPr="004477C4">
        <w:rPr>
          <w:rFonts w:ascii="Arial" w:hAnsi="Arial" w:cs="Arial"/>
          <w:color w:val="000000" w:themeColor="text1"/>
          <w:sz w:val="28"/>
          <w:szCs w:val="28"/>
        </w:rPr>
        <w:t>12) y asignaciones a título singular que le correspondan o puedan corresponderle en la sucesión de......</w:t>
      </w:r>
      <w:r w:rsidRPr="004477C4">
        <w:rPr>
          <w:rFonts w:ascii="Arial" w:hAnsi="Arial" w:cs="Arial"/>
          <w:color w:val="000000" w:themeColor="text1"/>
          <w:sz w:val="28"/>
          <w:szCs w:val="28"/>
        </w:rPr>
        <w:t>.,fallecido en esta ciudad el día.....del mes de....del año...y cuyo proceso se encuentra cursando en el juzgado....de....de la ciudad de.....</w:t>
      </w:r>
    </w:p>
    <w:p w14:paraId="5601BC91"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SEGUNDA:</w:t>
      </w:r>
      <w:r w:rsidRPr="004477C4">
        <w:rPr>
          <w:rFonts w:ascii="Arial" w:hAnsi="Arial" w:cs="Arial"/>
          <w:color w:val="000000" w:themeColor="text1"/>
          <w:sz w:val="28"/>
          <w:szCs w:val="28"/>
        </w:rPr>
        <w:t xml:space="preserve"> Manifiesta EL VENDEDOR que el derecho herencial objeto del presente contrato fue adquirido a título grat</w:t>
      </w:r>
      <w:r w:rsidRPr="004477C4">
        <w:rPr>
          <w:rFonts w:ascii="Arial" w:hAnsi="Arial" w:cs="Arial"/>
          <w:color w:val="000000" w:themeColor="text1"/>
          <w:sz w:val="28"/>
          <w:szCs w:val="28"/>
        </w:rPr>
        <w:t xml:space="preserve">uito en la mencionada sucesión en su condición de </w:t>
      </w:r>
      <w:proofErr w:type="gramStart"/>
      <w:r w:rsidRPr="004477C4">
        <w:rPr>
          <w:rFonts w:ascii="Arial" w:hAnsi="Arial" w:cs="Arial"/>
          <w:color w:val="000000" w:themeColor="text1"/>
          <w:sz w:val="28"/>
          <w:szCs w:val="28"/>
        </w:rPr>
        <w:t>.....</w:t>
      </w:r>
      <w:proofErr w:type="gramEnd"/>
      <w:r w:rsidRPr="004477C4">
        <w:rPr>
          <w:rFonts w:ascii="Arial" w:hAnsi="Arial" w:cs="Arial"/>
          <w:color w:val="000000" w:themeColor="text1"/>
          <w:sz w:val="28"/>
          <w:szCs w:val="28"/>
        </w:rPr>
        <w:t>del difunto.</w:t>
      </w:r>
    </w:p>
    <w:p w14:paraId="1BABDEDE"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TERCERA:</w:t>
      </w:r>
      <w:r w:rsidRPr="004477C4">
        <w:rPr>
          <w:rFonts w:ascii="Arial" w:hAnsi="Arial" w:cs="Arial"/>
          <w:color w:val="000000" w:themeColor="text1"/>
          <w:sz w:val="28"/>
          <w:szCs w:val="28"/>
        </w:rPr>
        <w:t xml:space="preserve"> Asevera EL VENDEDOR que el derecho de que </w:t>
      </w:r>
      <w:proofErr w:type="gramStart"/>
      <w:r w:rsidRPr="004477C4">
        <w:rPr>
          <w:rFonts w:ascii="Arial" w:hAnsi="Arial" w:cs="Arial"/>
          <w:color w:val="000000" w:themeColor="text1"/>
          <w:sz w:val="28"/>
          <w:szCs w:val="28"/>
        </w:rPr>
        <w:t>dispone</w:t>
      </w:r>
      <w:proofErr w:type="gramEnd"/>
      <w:r w:rsidRPr="004477C4">
        <w:rPr>
          <w:rFonts w:ascii="Arial" w:hAnsi="Arial" w:cs="Arial"/>
          <w:color w:val="000000" w:themeColor="text1"/>
          <w:sz w:val="28"/>
          <w:szCs w:val="28"/>
        </w:rPr>
        <w:t xml:space="preserve"> recae sobre todos los bienes que conforman la sucesión ilíquida mencionada y entre los cuales y para efecto de su inscripción en </w:t>
      </w:r>
      <w:r w:rsidRPr="004477C4">
        <w:rPr>
          <w:rFonts w:ascii="Arial" w:hAnsi="Arial" w:cs="Arial"/>
          <w:color w:val="000000" w:themeColor="text1"/>
          <w:sz w:val="28"/>
          <w:szCs w:val="28"/>
        </w:rPr>
        <w:t>el registro de instrumentos públicos se encuentran relacionados los siguientes inmuebles: A........B.......C........(relacionar los bienes por su ubicación, linderos, cabida, modo de adquisición, etc.)</w:t>
      </w:r>
    </w:p>
    <w:p w14:paraId="2B91BC79"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CUARTA:</w:t>
      </w:r>
      <w:r w:rsidRPr="004477C4">
        <w:rPr>
          <w:rFonts w:ascii="Arial" w:hAnsi="Arial" w:cs="Arial"/>
          <w:color w:val="000000" w:themeColor="text1"/>
          <w:sz w:val="28"/>
          <w:szCs w:val="28"/>
        </w:rPr>
        <w:t xml:space="preserve"> Manifiesta EL VENDEDOR que responde al comprad</w:t>
      </w:r>
      <w:r w:rsidRPr="004477C4">
        <w:rPr>
          <w:rFonts w:ascii="Arial" w:hAnsi="Arial" w:cs="Arial"/>
          <w:color w:val="000000" w:themeColor="text1"/>
          <w:sz w:val="28"/>
          <w:szCs w:val="28"/>
        </w:rPr>
        <w:t xml:space="preserve">or de su calidad de heredero del señor...y declara no haber enajenado antes el derecho objeto del presente contrato la venta, el cual, expresa, se encuentra libre de gravámenes, derechos de usufructo, uso o habitación, limitaciones o condiciones, embargos </w:t>
      </w:r>
      <w:r w:rsidRPr="004477C4">
        <w:rPr>
          <w:rFonts w:ascii="Arial" w:hAnsi="Arial" w:cs="Arial"/>
          <w:color w:val="000000" w:themeColor="text1"/>
          <w:sz w:val="28"/>
          <w:szCs w:val="28"/>
        </w:rPr>
        <w:t>o litigios pendientes y de cualquier situación que afecte el derecho enajenado, y se obliga a salir al saneamiento de lo vendido en los casos previstos por la ley.</w:t>
      </w:r>
    </w:p>
    <w:p w14:paraId="10F82EEC"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QUINTA:</w:t>
      </w:r>
      <w:r w:rsidRPr="004477C4">
        <w:rPr>
          <w:rFonts w:ascii="Arial" w:hAnsi="Arial" w:cs="Arial"/>
          <w:color w:val="000000" w:themeColor="text1"/>
          <w:sz w:val="28"/>
          <w:szCs w:val="28"/>
        </w:rPr>
        <w:t xml:space="preserve"> Queda, en consecuencia, el comprador cesionario autorizado para solicitar la formaci</w:t>
      </w:r>
      <w:r w:rsidRPr="004477C4">
        <w:rPr>
          <w:rFonts w:ascii="Arial" w:hAnsi="Arial" w:cs="Arial"/>
          <w:color w:val="000000" w:themeColor="text1"/>
          <w:sz w:val="28"/>
          <w:szCs w:val="28"/>
        </w:rPr>
        <w:t>ón a su nombre, de la hijuela correspondiente al derecho adquirido, pero si por cualquier motivo se hiciere la hijuela a nombre del vendedor cedente, éste manifiesta entender esta adjudicación como hecha al comprador-cesionario quien con el registro de dic</w:t>
      </w:r>
      <w:r w:rsidRPr="004477C4">
        <w:rPr>
          <w:rFonts w:ascii="Arial" w:hAnsi="Arial" w:cs="Arial"/>
          <w:color w:val="000000" w:themeColor="text1"/>
          <w:sz w:val="28"/>
          <w:szCs w:val="28"/>
        </w:rPr>
        <w:t>ha hijuela será retroactivamente propietario de los inmuebles adjudicados.</w:t>
      </w:r>
    </w:p>
    <w:p w14:paraId="1C2CD9B8"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lastRenderedPageBreak/>
        <w:t>SEXTA:</w:t>
      </w:r>
      <w:r w:rsidRPr="004477C4">
        <w:rPr>
          <w:rFonts w:ascii="Arial" w:hAnsi="Arial" w:cs="Arial"/>
          <w:color w:val="000000" w:themeColor="text1"/>
          <w:sz w:val="28"/>
          <w:szCs w:val="28"/>
        </w:rPr>
        <w:t xml:space="preserve"> Acuerdan las partes como precio de esta venta la suma de</w:t>
      </w:r>
      <w:proofErr w:type="gramStart"/>
      <w:r w:rsidRPr="004477C4">
        <w:rPr>
          <w:rFonts w:ascii="Arial" w:hAnsi="Arial" w:cs="Arial"/>
          <w:color w:val="000000" w:themeColor="text1"/>
          <w:sz w:val="28"/>
          <w:szCs w:val="28"/>
        </w:rPr>
        <w:t>....pesos</w:t>
      </w:r>
      <w:proofErr w:type="gramEnd"/>
      <w:r w:rsidRPr="004477C4">
        <w:rPr>
          <w:rFonts w:ascii="Arial" w:hAnsi="Arial" w:cs="Arial"/>
          <w:color w:val="000000" w:themeColor="text1"/>
          <w:sz w:val="28"/>
          <w:szCs w:val="28"/>
        </w:rPr>
        <w:t>, cantidad que el vendedor manifiesta haber recibido a satisfacción del comprador.</w:t>
      </w:r>
    </w:p>
    <w:p w14:paraId="7FA93458"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SÉPTIMA:</w:t>
      </w:r>
      <w:r w:rsidRPr="004477C4">
        <w:rPr>
          <w:rFonts w:ascii="Arial" w:hAnsi="Arial" w:cs="Arial"/>
          <w:color w:val="000000" w:themeColor="text1"/>
          <w:sz w:val="28"/>
          <w:szCs w:val="28"/>
        </w:rPr>
        <w:t xml:space="preserve"> EL VENDEDOR trans</w:t>
      </w:r>
      <w:r w:rsidRPr="004477C4">
        <w:rPr>
          <w:rFonts w:ascii="Arial" w:hAnsi="Arial" w:cs="Arial"/>
          <w:color w:val="000000" w:themeColor="text1"/>
          <w:sz w:val="28"/>
          <w:szCs w:val="28"/>
        </w:rPr>
        <w:t xml:space="preserve">fiere al COMPRADOR, a partir de la fecha, la posesión legal de la herencia con las facultades inherentes </w:t>
      </w:r>
      <w:proofErr w:type="gramStart"/>
      <w:r w:rsidRPr="004477C4">
        <w:rPr>
          <w:rFonts w:ascii="Arial" w:hAnsi="Arial" w:cs="Arial"/>
          <w:color w:val="000000" w:themeColor="text1"/>
          <w:sz w:val="28"/>
          <w:szCs w:val="28"/>
        </w:rPr>
        <w:t>a</w:t>
      </w:r>
      <w:proofErr w:type="gramEnd"/>
      <w:r w:rsidRPr="004477C4">
        <w:rPr>
          <w:rFonts w:ascii="Arial" w:hAnsi="Arial" w:cs="Arial"/>
          <w:color w:val="000000" w:themeColor="text1"/>
          <w:sz w:val="28"/>
          <w:szCs w:val="28"/>
        </w:rPr>
        <w:t xml:space="preserve"> ella y las de comenzar la posesión material de los bienes herenciales y administrarlos.</w:t>
      </w:r>
    </w:p>
    <w:p w14:paraId="1949FF45"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color w:val="000000" w:themeColor="text1"/>
          <w:sz w:val="28"/>
          <w:szCs w:val="28"/>
        </w:rPr>
        <w:t>En fe de lo anterior, se firma por las partes contratante a l</w:t>
      </w:r>
      <w:r w:rsidRPr="004477C4">
        <w:rPr>
          <w:rFonts w:ascii="Arial" w:hAnsi="Arial" w:cs="Arial"/>
          <w:color w:val="000000" w:themeColor="text1"/>
          <w:sz w:val="28"/>
          <w:szCs w:val="28"/>
        </w:rPr>
        <w:t>os</w:t>
      </w:r>
      <w:proofErr w:type="gramStart"/>
      <w:r w:rsidRPr="004477C4">
        <w:rPr>
          <w:rFonts w:ascii="Arial" w:hAnsi="Arial" w:cs="Arial"/>
          <w:color w:val="000000" w:themeColor="text1"/>
          <w:sz w:val="28"/>
          <w:szCs w:val="28"/>
        </w:rPr>
        <w:t>....días</w:t>
      </w:r>
      <w:proofErr w:type="gramEnd"/>
      <w:r w:rsidRPr="004477C4">
        <w:rPr>
          <w:rFonts w:ascii="Arial" w:hAnsi="Arial" w:cs="Arial"/>
          <w:color w:val="000000" w:themeColor="text1"/>
          <w:sz w:val="28"/>
          <w:szCs w:val="28"/>
        </w:rPr>
        <w:t xml:space="preserve"> del mes de....del año...., en dos ejemplares, uno para cada parte, en la ciudad de...</w:t>
      </w:r>
    </w:p>
    <w:p w14:paraId="46D2B1BD"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EL COMPRADOR</w:t>
      </w:r>
    </w:p>
    <w:p w14:paraId="1BF977EE"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color w:val="000000" w:themeColor="text1"/>
          <w:sz w:val="28"/>
          <w:szCs w:val="28"/>
        </w:rPr>
        <w:t>……………………………………</w:t>
      </w:r>
    </w:p>
    <w:p w14:paraId="4C7A97E3"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color w:val="000000" w:themeColor="text1"/>
          <w:sz w:val="28"/>
          <w:szCs w:val="28"/>
        </w:rPr>
        <w:t>CC …………... de………….</w:t>
      </w:r>
    </w:p>
    <w:p w14:paraId="1621C2AC"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b/>
          <w:color w:val="000000" w:themeColor="text1"/>
          <w:sz w:val="28"/>
          <w:szCs w:val="28"/>
        </w:rPr>
        <w:t>EL VENDEDOR</w:t>
      </w:r>
    </w:p>
    <w:p w14:paraId="283606D8"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color w:val="000000" w:themeColor="text1"/>
          <w:sz w:val="28"/>
          <w:szCs w:val="28"/>
        </w:rPr>
        <w:t>……………………………………</w:t>
      </w:r>
    </w:p>
    <w:p w14:paraId="3BB15573" w14:textId="77777777" w:rsidR="00506AE3" w:rsidRPr="004477C4" w:rsidRDefault="00F82C45">
      <w:pPr>
        <w:pStyle w:val="Textoindependiente"/>
        <w:rPr>
          <w:rFonts w:ascii="Arial" w:hAnsi="Arial" w:cs="Arial"/>
          <w:color w:val="000000" w:themeColor="text1"/>
          <w:sz w:val="28"/>
          <w:szCs w:val="28"/>
        </w:rPr>
      </w:pPr>
      <w:r w:rsidRPr="004477C4">
        <w:rPr>
          <w:rFonts w:ascii="Arial" w:hAnsi="Arial" w:cs="Arial"/>
          <w:color w:val="000000" w:themeColor="text1"/>
          <w:sz w:val="28"/>
          <w:szCs w:val="28"/>
        </w:rPr>
        <w:t>CC …………………. de ……………….</w:t>
      </w:r>
    </w:p>
    <w:p w14:paraId="1D27F379" w14:textId="77777777" w:rsidR="00506AE3" w:rsidRPr="004477C4" w:rsidRDefault="00F82C45">
      <w:pPr>
        <w:pStyle w:val="Ttulo2"/>
        <w:rPr>
          <w:rFonts w:ascii="Arial" w:hAnsi="Arial" w:cs="Arial"/>
          <w:color w:val="000000" w:themeColor="text1"/>
          <w:sz w:val="28"/>
          <w:szCs w:val="28"/>
        </w:rPr>
      </w:pPr>
      <w:bookmarkStart w:id="0" w:name="fundamento-de-derecho"/>
      <w:bookmarkEnd w:id="0"/>
      <w:r w:rsidRPr="004477C4">
        <w:rPr>
          <w:rFonts w:ascii="Arial" w:hAnsi="Arial" w:cs="Arial"/>
          <w:color w:val="000000" w:themeColor="text1"/>
          <w:sz w:val="28"/>
          <w:szCs w:val="28"/>
        </w:rPr>
        <w:t xml:space="preserve"> Fundamento de Derecho: </w:t>
      </w:r>
    </w:p>
    <w:p w14:paraId="20B42281" w14:textId="77777777" w:rsidR="00506AE3" w:rsidRPr="004477C4" w:rsidRDefault="00F82C45">
      <w:pPr>
        <w:pStyle w:val="FirstParagraph"/>
        <w:rPr>
          <w:rFonts w:ascii="Arial" w:hAnsi="Arial" w:cs="Arial"/>
          <w:color w:val="000000" w:themeColor="text1"/>
          <w:sz w:val="28"/>
          <w:szCs w:val="28"/>
        </w:rPr>
      </w:pPr>
      <w:hyperlink r:id="rId7" w:anchor="vid/43010756">
        <w:r w:rsidRPr="004477C4">
          <w:rPr>
            <w:rStyle w:val="Hipervnculo"/>
            <w:rFonts w:ascii="Arial" w:hAnsi="Arial" w:cs="Arial"/>
            <w:color w:val="000000" w:themeColor="text1"/>
            <w:sz w:val="28"/>
            <w:szCs w:val="28"/>
          </w:rPr>
          <w:t>Código Civil Colombiano</w:t>
        </w:r>
      </w:hyperlink>
    </w:p>
    <w:p w14:paraId="399C7585" w14:textId="77777777" w:rsidR="00506AE3" w:rsidRPr="004477C4" w:rsidRDefault="00F82C45">
      <w:pPr>
        <w:pStyle w:val="Ttulo2"/>
        <w:rPr>
          <w:rFonts w:ascii="Arial" w:hAnsi="Arial" w:cs="Arial"/>
          <w:color w:val="000000" w:themeColor="text1"/>
          <w:sz w:val="28"/>
          <w:szCs w:val="28"/>
        </w:rPr>
      </w:pPr>
      <w:bookmarkStart w:id="1" w:name="citas"/>
      <w:bookmarkEnd w:id="1"/>
      <w:r w:rsidRPr="004477C4">
        <w:rPr>
          <w:rFonts w:ascii="Arial" w:hAnsi="Arial" w:cs="Arial"/>
          <w:color w:val="000000" w:themeColor="text1"/>
          <w:sz w:val="28"/>
          <w:szCs w:val="28"/>
        </w:rPr>
        <w:t xml:space="preserve"> Citas: </w:t>
      </w:r>
    </w:p>
    <w:p w14:paraId="4255542C" w14:textId="77777777" w:rsidR="00506AE3" w:rsidRPr="004477C4" w:rsidRDefault="00F82C45">
      <w:pPr>
        <w:pStyle w:val="FirstParagraph"/>
        <w:rPr>
          <w:rFonts w:ascii="Arial" w:hAnsi="Arial" w:cs="Arial"/>
          <w:color w:val="000000" w:themeColor="text1"/>
          <w:sz w:val="28"/>
          <w:szCs w:val="28"/>
        </w:rPr>
      </w:pPr>
      <w:r w:rsidRPr="004477C4">
        <w:rPr>
          <w:rFonts w:ascii="Arial" w:hAnsi="Arial" w:cs="Arial"/>
          <w:color w:val="000000" w:themeColor="text1"/>
          <w:sz w:val="28"/>
          <w:szCs w:val="28"/>
        </w:rPr>
        <w:t xml:space="preserve">El artículo </w:t>
      </w:r>
      <w:hyperlink r:id="rId8" w:anchor="vid/43010756/node/1967">
        <w:r w:rsidRPr="004477C4">
          <w:rPr>
            <w:rStyle w:val="Hipervnculo"/>
            <w:rFonts w:ascii="Arial" w:hAnsi="Arial" w:cs="Arial"/>
            <w:color w:val="000000" w:themeColor="text1"/>
            <w:sz w:val="28"/>
            <w:szCs w:val="28"/>
          </w:rPr>
          <w:t>1967</w:t>
        </w:r>
      </w:hyperlink>
      <w:r w:rsidRPr="004477C4">
        <w:rPr>
          <w:rFonts w:ascii="Arial" w:hAnsi="Arial" w:cs="Arial"/>
          <w:color w:val="000000" w:themeColor="text1"/>
          <w:sz w:val="28"/>
          <w:szCs w:val="28"/>
        </w:rPr>
        <w:t xml:space="preserve"> del </w:t>
      </w:r>
      <w:hyperlink r:id="rId9" w:anchor="vid/43010756">
        <w:r w:rsidRPr="004477C4">
          <w:rPr>
            <w:rStyle w:val="Hipervnculo"/>
            <w:rFonts w:ascii="Arial" w:hAnsi="Arial" w:cs="Arial"/>
            <w:color w:val="000000" w:themeColor="text1"/>
            <w:sz w:val="28"/>
            <w:szCs w:val="28"/>
          </w:rPr>
          <w:t>Código Civil</w:t>
        </w:r>
      </w:hyperlink>
      <w:r w:rsidRPr="004477C4">
        <w:rPr>
          <w:rFonts w:ascii="Arial" w:hAnsi="Arial" w:cs="Arial"/>
          <w:color w:val="000000" w:themeColor="text1"/>
          <w:sz w:val="28"/>
          <w:szCs w:val="28"/>
        </w:rPr>
        <w:t xml:space="preserve"> autoriza la cesión de derechos hereditario</w:t>
      </w:r>
      <w:r w:rsidRPr="004477C4">
        <w:rPr>
          <w:rFonts w:ascii="Arial" w:hAnsi="Arial" w:cs="Arial"/>
          <w:color w:val="000000" w:themeColor="text1"/>
          <w:sz w:val="28"/>
          <w:szCs w:val="28"/>
        </w:rPr>
        <w:t xml:space="preserve">s. Conforme con esta norma, el que </w:t>
      </w:r>
      <w:proofErr w:type="gramStart"/>
      <w:r w:rsidRPr="004477C4">
        <w:rPr>
          <w:rFonts w:ascii="Arial" w:hAnsi="Arial" w:cs="Arial"/>
          <w:color w:val="000000" w:themeColor="text1"/>
          <w:sz w:val="28"/>
          <w:szCs w:val="28"/>
        </w:rPr>
        <w:t>cede</w:t>
      </w:r>
      <w:proofErr w:type="gramEnd"/>
      <w:r w:rsidRPr="004477C4">
        <w:rPr>
          <w:rFonts w:ascii="Arial" w:hAnsi="Arial" w:cs="Arial"/>
          <w:color w:val="000000" w:themeColor="text1"/>
          <w:sz w:val="28"/>
          <w:szCs w:val="28"/>
        </w:rPr>
        <w:t xml:space="preserve"> a título oneroso un derecho de herencia o legado sin especificar los efectos de que se compone, se hace responsable sólo de su calidad de heredero o legatario. En este orden, la venta de herencia es la convención por</w:t>
      </w:r>
      <w:r w:rsidRPr="004477C4">
        <w:rPr>
          <w:rFonts w:ascii="Arial" w:hAnsi="Arial" w:cs="Arial"/>
          <w:color w:val="000000" w:themeColor="text1"/>
          <w:sz w:val="28"/>
          <w:szCs w:val="28"/>
        </w:rPr>
        <w:t xml:space="preserve"> la cual un heredero cede a cambio de dinero la universalidad de los derechos pecuniarios que resultan para él de la apertura de la sucesión. No es la calidad de heredero la que el vendedor transmite por este contrato; esta calidad es personal e intransmit</w:t>
      </w:r>
      <w:r w:rsidRPr="004477C4">
        <w:rPr>
          <w:rFonts w:ascii="Arial" w:hAnsi="Arial" w:cs="Arial"/>
          <w:color w:val="000000" w:themeColor="text1"/>
          <w:sz w:val="28"/>
          <w:szCs w:val="28"/>
        </w:rPr>
        <w:t xml:space="preserve">ible porque no puede depender del que es heredero dar </w:t>
      </w:r>
      <w:proofErr w:type="gramStart"/>
      <w:r w:rsidRPr="004477C4">
        <w:rPr>
          <w:rFonts w:ascii="Arial" w:hAnsi="Arial" w:cs="Arial"/>
          <w:color w:val="000000" w:themeColor="text1"/>
          <w:sz w:val="28"/>
          <w:szCs w:val="28"/>
        </w:rPr>
        <w:t>a</w:t>
      </w:r>
      <w:proofErr w:type="gramEnd"/>
      <w:r w:rsidRPr="004477C4">
        <w:rPr>
          <w:rFonts w:ascii="Arial" w:hAnsi="Arial" w:cs="Arial"/>
          <w:color w:val="000000" w:themeColor="text1"/>
          <w:sz w:val="28"/>
          <w:szCs w:val="28"/>
        </w:rPr>
        <w:t xml:space="preserve"> otro su lugar en la familia y su grado de parentesco. Lo que constituye el objeto de la venta es la masa de los bienes y de las deudas dejadas por el difunto, la universalidad de su parentesco. Lo que</w:t>
      </w:r>
      <w:r w:rsidRPr="004477C4">
        <w:rPr>
          <w:rFonts w:ascii="Arial" w:hAnsi="Arial" w:cs="Arial"/>
          <w:color w:val="000000" w:themeColor="text1"/>
          <w:sz w:val="28"/>
          <w:szCs w:val="28"/>
        </w:rPr>
        <w:t xml:space="preserve"> constituye el objeto de la venta es la masa de los bienes y de las deudas dejadas por el difunto, la universalidad de su patrimonio activo y pasivo, universum jus </w:t>
      </w:r>
      <w:proofErr w:type="gramStart"/>
      <w:r w:rsidRPr="004477C4">
        <w:rPr>
          <w:rFonts w:ascii="Arial" w:hAnsi="Arial" w:cs="Arial"/>
          <w:color w:val="000000" w:themeColor="text1"/>
          <w:sz w:val="28"/>
          <w:szCs w:val="28"/>
        </w:rPr>
        <w:t>defuncti..</w:t>
      </w:r>
      <w:proofErr w:type="gramEnd"/>
      <w:r w:rsidRPr="004477C4">
        <w:rPr>
          <w:rFonts w:ascii="Arial" w:hAnsi="Arial" w:cs="Arial"/>
          <w:color w:val="000000" w:themeColor="text1"/>
          <w:sz w:val="28"/>
          <w:szCs w:val="28"/>
        </w:rPr>
        <w:t xml:space="preserve"> El heredero que ha vendido la herencia sigue, pues, siendo heredero, pero ha deja</w:t>
      </w:r>
      <w:r w:rsidRPr="004477C4">
        <w:rPr>
          <w:rFonts w:ascii="Arial" w:hAnsi="Arial" w:cs="Arial"/>
          <w:color w:val="000000" w:themeColor="text1"/>
          <w:sz w:val="28"/>
          <w:szCs w:val="28"/>
        </w:rPr>
        <w:t xml:space="preserve">do de ser propietario del </w:t>
      </w:r>
      <w:r w:rsidRPr="004477C4">
        <w:rPr>
          <w:rFonts w:ascii="Arial" w:hAnsi="Arial" w:cs="Arial"/>
          <w:color w:val="000000" w:themeColor="text1"/>
          <w:sz w:val="28"/>
          <w:szCs w:val="28"/>
        </w:rPr>
        <w:lastRenderedPageBreak/>
        <w:t>patrimonio hereditario; el título de heredero permanece indeleble sobre su cabeza; pero el emolumento que de este título dependía, pasa al comprador.</w:t>
      </w:r>
    </w:p>
    <w:sectPr w:rsidR="00506AE3" w:rsidRPr="004477C4"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2F5DA" w14:textId="77777777" w:rsidR="00F82C45" w:rsidRDefault="00F82C45">
      <w:pPr>
        <w:spacing w:after="0"/>
      </w:pPr>
      <w:r>
        <w:separator/>
      </w:r>
    </w:p>
  </w:endnote>
  <w:endnote w:type="continuationSeparator" w:id="0">
    <w:p w14:paraId="1F02160B" w14:textId="77777777" w:rsidR="00F82C45" w:rsidRDefault="00F82C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21320" w14:textId="77777777" w:rsidR="00F82C45" w:rsidRDefault="00F82C45">
      <w:r>
        <w:separator/>
      </w:r>
    </w:p>
  </w:footnote>
  <w:footnote w:type="continuationSeparator" w:id="0">
    <w:p w14:paraId="25E167D6" w14:textId="77777777" w:rsidR="00F82C45" w:rsidRDefault="00F82C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B56BE81"/>
    <w:multiLevelType w:val="multilevel"/>
    <w:tmpl w:val="B6A8D9F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0"/>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477C4"/>
    <w:rsid w:val="004E29B3"/>
    <w:rsid w:val="00506AE3"/>
    <w:rsid w:val="00590D07"/>
    <w:rsid w:val="00784D58"/>
    <w:rsid w:val="008D6863"/>
    <w:rsid w:val="00B86B75"/>
    <w:rsid w:val="00BC48D5"/>
    <w:rsid w:val="00C36279"/>
    <w:rsid w:val="00E315A3"/>
    <w:rsid w:val="00F82C4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7432"/>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3</Pages>
  <Words>696</Words>
  <Characters>3832</Characters>
  <Application>Microsoft Office Word</Application>
  <DocSecurity>0</DocSecurity>
  <Lines>31</Lines>
  <Paragraphs>9</Paragraphs>
  <ScaleCrop>false</ScaleCrop>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2023-09-12T21:33:00Z</dcterms:created>
  <dcterms:modified xsi:type="dcterms:W3CDTF">2023-09-12T21:33:00Z</dcterms:modified>
</cp:coreProperties>
</file>