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color w:val="333333"/>
          <w:sz w:val="27"/>
          <w:szCs w:val="27"/>
          <w:lang w:eastAsia="es-ES_tradnl"/>
        </w:rPr>
        <w:t>Ciudad____________ Fecha_____________</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color w:val="333333"/>
          <w:sz w:val="27"/>
          <w:szCs w:val="27"/>
          <w:lang w:eastAsia="es-ES_tradnl"/>
        </w:rPr>
        <w:t>Entre_______________________, persona mayor de edad, identificado con la cédula de ciudadana No.__________de____________, domiciliado y residente en_________________y la empresa__________________, con N.I.T. y domicilio en____________, quien a través de su representante legal Señor_______________, persona mayor de edad, domiciliado y residente en________________, quienes para los efectos legales se denominan el TRABAJADOR, la primera, y el EMPLEADOR, la segunda, acuerdan celebrar el presente CONTRATO INDIVIDUAL DE TRABAJO A TERMINO FIJO INFERIOR A UN AÑO, regido por las siguientes cláusulas:</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PRIMERA</w:t>
      </w:r>
      <w:r w:rsidRPr="00BF156F">
        <w:rPr>
          <w:rFonts w:ascii="Baskerville" w:eastAsia="Times New Roman" w:hAnsi="Baskerville" w:cs="Times New Roman"/>
          <w:color w:val="333333"/>
          <w:sz w:val="27"/>
          <w:szCs w:val="27"/>
          <w:lang w:eastAsia="es-ES_tradnl"/>
        </w:rPr>
        <w:t> : El empleador contrata los servicios personales, del trabajador______________ para desempeñar labor de______________, a partir del da____(___), del mes______, del año________(____), en un horario de ocho (8) horas diarias, para un total de cuarenta y ocho (48) horas semanales, labor que desarrollar en la ciudad de_____________en la dirección___________domicilio actual del empleador, devengando un salario de____________pesos moneda corriente ($_____) mensuales, pagaderos en el domicilio del empleador, dentro de los primeros das de cada mes.</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SEGUNDA</w:t>
      </w:r>
      <w:r w:rsidRPr="00BF156F">
        <w:rPr>
          <w:rFonts w:ascii="Baskerville" w:eastAsia="Times New Roman" w:hAnsi="Baskerville" w:cs="Times New Roman"/>
          <w:color w:val="333333"/>
          <w:sz w:val="27"/>
          <w:szCs w:val="27"/>
          <w:lang w:eastAsia="es-ES_tradnl"/>
        </w:rPr>
        <w:t>: Son obligaciones especiales del trabajador: a. Colocar al servicio del empleador toda su capacidad normal de trabajo, de manera exclusiva, en el desempeño de las funciones propias del cargo contratado y en las labores conexas y complementarias del mismo, en consideración con las órdenes e instrucciones que le imparta al empleador o sus representantes; b. No prestar directa ni indirectamente servicios laborales a otros empleadores, ni trabajar por cuenta propia en el mismo oficio, durante la vigencia del presente contrato; c. Laborar la jornada ordinaria en los turnos y dentro del horario señalado en este contrato, pudiendo el empleador efectuar ajustes o cambios de horario cuando lo estime conveniente. d. Las demás consagradas en el artículo 58 del Código Sustantivo del Trabajo.</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TERCERA</w:t>
      </w:r>
      <w:r w:rsidRPr="00BF156F">
        <w:rPr>
          <w:rFonts w:ascii="Baskerville" w:eastAsia="Times New Roman" w:hAnsi="Baskerville" w:cs="Times New Roman"/>
          <w:color w:val="333333"/>
          <w:sz w:val="27"/>
          <w:szCs w:val="27"/>
          <w:lang w:eastAsia="es-ES_tradnl"/>
        </w:rPr>
        <w:t xml:space="preserve">: Como contraprestación por su labor, el empleador pagar al Trabajador el salario estipulado, el cual deber cancelar en la fecha y lugar indicado, quedando establecido que en dicho pago se halla incluida la </w:t>
      </w:r>
      <w:r w:rsidRPr="00BF156F">
        <w:rPr>
          <w:rFonts w:ascii="Baskerville" w:eastAsia="Times New Roman" w:hAnsi="Baskerville" w:cs="Times New Roman"/>
          <w:color w:val="333333"/>
          <w:sz w:val="27"/>
          <w:szCs w:val="27"/>
          <w:lang w:eastAsia="es-ES_tradnl"/>
        </w:rPr>
        <w:lastRenderedPageBreak/>
        <w:t>remuneración correspondiente a los descansos dominicales y festivos de que tratan los artículos 172 a 178 del Código Sustantivo del Trabajo.</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CUARTA</w:t>
      </w:r>
      <w:r w:rsidRPr="00BF156F">
        <w:rPr>
          <w:rFonts w:ascii="Baskerville" w:eastAsia="Times New Roman" w:hAnsi="Baskerville" w:cs="Times New Roman"/>
          <w:color w:val="333333"/>
          <w:sz w:val="27"/>
          <w:szCs w:val="27"/>
          <w:lang w:eastAsia="es-ES_tradnl"/>
        </w:rPr>
        <w:t>: El trabajo suplementario o en horas extras, así como todo trabajo en domingo o festivo en los que deba concederse descanso, ser remunerado conforme a la Ley, al igual que los respectivos recargos nocturnos. Es de advertir que dicho trabajo debe ser autorizado por el empleador o sus representantes, para efecto de su reconocimiento y pago.</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QUINTA</w:t>
      </w:r>
      <w:r w:rsidRPr="00BF156F">
        <w:rPr>
          <w:rFonts w:ascii="Baskerville" w:eastAsia="Times New Roman" w:hAnsi="Baskerville" w:cs="Times New Roman"/>
          <w:color w:val="333333"/>
          <w:sz w:val="27"/>
          <w:szCs w:val="27"/>
          <w:lang w:eastAsia="es-ES_tradnl"/>
        </w:rPr>
        <w:t>: Son justas causas para dar por terminado unilateralmente el presente contrato, por cualquiera de las partes, las expresadas en los artículos 62 y 63 del Código Sustantivo del Trabajo, en concordancia con las modificaciones introducidas por el artículo 7 del Decreto 2351 de 1965.</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SEXTA</w:t>
      </w:r>
      <w:r w:rsidRPr="00BF156F">
        <w:rPr>
          <w:rFonts w:ascii="Baskerville" w:eastAsia="Times New Roman" w:hAnsi="Baskerville" w:cs="Times New Roman"/>
          <w:color w:val="333333"/>
          <w:sz w:val="27"/>
          <w:szCs w:val="27"/>
          <w:lang w:eastAsia="es-ES_tradnl"/>
        </w:rPr>
        <w:t>: Aunque el lugar de trabajo es el indicado en este contrato, las partes pueden acordar que el mismo se preste en sitio diferente, siempre que las condiciones laborales del trabajador no se desmejoren o se disminuya su remuneración o le cause perjuicio. De todos modos, corren por cuenta del empleador los gastos que ocasione dicho traslado.</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SÉPTIMA</w:t>
      </w:r>
      <w:r w:rsidRPr="00BF156F">
        <w:rPr>
          <w:rFonts w:ascii="Baskerville" w:eastAsia="Times New Roman" w:hAnsi="Baskerville" w:cs="Times New Roman"/>
          <w:color w:val="333333"/>
          <w:sz w:val="27"/>
          <w:szCs w:val="27"/>
          <w:lang w:eastAsia="es-ES_tradnl"/>
        </w:rPr>
        <w:t>: El trabajador desde ahora acepta los cambios de oficio que decida el empleador, siempre que sus condiciones laborales se mantengan, se respeten sus derechos y no le causen perjuicios.</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OCTAVA</w:t>
      </w:r>
      <w:r w:rsidRPr="00BF156F">
        <w:rPr>
          <w:rFonts w:ascii="Baskerville" w:eastAsia="Times New Roman" w:hAnsi="Baskerville" w:cs="Times New Roman"/>
          <w:color w:val="333333"/>
          <w:sz w:val="27"/>
          <w:szCs w:val="27"/>
          <w:lang w:eastAsia="es-ES_tradnl"/>
        </w:rPr>
        <w:t>: Podrán las partes convenir, expresa o tácitamente, repartir las horas de la jornada ordinaria en la forma permitida por el artículo 164 del Código Sustantivo del Trabajo, teniendo en cuenta que las secciones de descanso entre las jornadas de trabajo no se computan dentro de la misma, conforme lo prescribe el artículo 167 del mismo código.</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NOVENA</w:t>
      </w:r>
      <w:r w:rsidRPr="00BF156F">
        <w:rPr>
          <w:rFonts w:ascii="Baskerville" w:eastAsia="Times New Roman" w:hAnsi="Baskerville" w:cs="Times New Roman"/>
          <w:color w:val="333333"/>
          <w:sz w:val="27"/>
          <w:szCs w:val="27"/>
          <w:lang w:eastAsia="es-ES_tradnl"/>
        </w:rPr>
        <w:t xml:space="preserve">: Acuerdan las partes fijar como periodo de prueba los primeros treinta (30) das. En el caso de existir prórroga o un nuevo contrato entre las partes, se entiende que tampoco existir nuevo periodo de prueba. Durante este lapso puede el empleador y/o trabajador darlo por terminado unilateralmente. Vencido el término de duración del contrato, sin que las partes lo hayan dado por terminado, se torna indefinido, siempre que subsistan las causas que lo originaron y la materia del trabajo. Con todo, el trabajador podrá dar por </w:t>
      </w:r>
      <w:r w:rsidRPr="00BF156F">
        <w:rPr>
          <w:rFonts w:ascii="Baskerville" w:eastAsia="Times New Roman" w:hAnsi="Baskerville" w:cs="Times New Roman"/>
          <w:color w:val="333333"/>
          <w:sz w:val="27"/>
          <w:szCs w:val="27"/>
          <w:lang w:eastAsia="es-ES_tradnl"/>
        </w:rPr>
        <w:lastRenderedPageBreak/>
        <w:t>terminado unilateralmente este contrato, comunicando por escrito su decisión al empleador, con antelación no inferior a treinta (30) días. En caso de no producirse tal aviso, o de hacerlo en un término inferior al establecido, deber el trabajador en favor del empleador, a título de indemnización, el equivalente a treinta (30) das de salario o proporcional al tiempo que falte, suma deducible de sus prestaciones sociales.</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DÉCIMA</w:t>
      </w:r>
      <w:r w:rsidRPr="00BF156F">
        <w:rPr>
          <w:rFonts w:ascii="Baskerville" w:eastAsia="Times New Roman" w:hAnsi="Baskerville" w:cs="Times New Roman"/>
          <w:color w:val="333333"/>
          <w:sz w:val="27"/>
          <w:szCs w:val="27"/>
          <w:lang w:eastAsia="es-ES_tradnl"/>
        </w:rPr>
        <w:t>: El presente contrato reemplaza y deja sin efecto cualquier otro contrato verbal o escrito, que se hubiera celebrado entre las partes con anterioridad.</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UNDÉCIMA</w:t>
      </w:r>
      <w:r w:rsidRPr="00BF156F">
        <w:rPr>
          <w:rFonts w:ascii="Baskerville" w:eastAsia="Times New Roman" w:hAnsi="Baskerville" w:cs="Times New Roman"/>
          <w:color w:val="333333"/>
          <w:sz w:val="27"/>
          <w:szCs w:val="27"/>
          <w:lang w:eastAsia="es-ES_tradnl"/>
        </w:rPr>
        <w:t>: Cualquier modificación al presente contrato debe efectuarse por escrito y anotarse a continuación de su texto. CLAUSULAS ADICIONALES: 1.______________ 2. ______________ 3. ______________ Para constancia se firma por las partes que han intervenido, en cuatro (4) hojas tamaño carta en la ciudad de____________, a los_____ (___) das del mes de_____ del año__________.</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EMPLEADOR</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color w:val="333333"/>
          <w:sz w:val="27"/>
          <w:szCs w:val="27"/>
          <w:lang w:eastAsia="es-ES_tradnl"/>
        </w:rPr>
        <w:t>_______________________________</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b/>
          <w:bCs/>
          <w:color w:val="333333"/>
          <w:sz w:val="27"/>
          <w:szCs w:val="27"/>
          <w:lang w:eastAsia="es-ES_tradnl"/>
        </w:rPr>
        <w:t>TRABAJADOR</w:t>
      </w:r>
    </w:p>
    <w:p w:rsidR="00BF156F" w:rsidRPr="00BF156F" w:rsidRDefault="00BF156F" w:rsidP="00BF156F">
      <w:pPr>
        <w:shd w:val="clear" w:color="auto" w:fill="FFFFFF"/>
        <w:spacing w:after="270" w:line="360" w:lineRule="atLeast"/>
        <w:rPr>
          <w:rFonts w:ascii="Baskerville" w:eastAsia="Times New Roman" w:hAnsi="Baskerville" w:cs="Times New Roman"/>
          <w:color w:val="333333"/>
          <w:sz w:val="27"/>
          <w:szCs w:val="27"/>
          <w:lang w:eastAsia="es-ES_tradnl"/>
        </w:rPr>
      </w:pPr>
      <w:r w:rsidRPr="00BF156F">
        <w:rPr>
          <w:rFonts w:ascii="Baskerville" w:eastAsia="Times New Roman" w:hAnsi="Baskerville" w:cs="Times New Roman"/>
          <w:color w:val="333333"/>
          <w:sz w:val="27"/>
          <w:szCs w:val="27"/>
          <w:lang w:eastAsia="es-ES_tradnl"/>
        </w:rPr>
        <w:t>_______________________________</w:t>
      </w:r>
    </w:p>
    <w:p w:rsidR="00BF156F" w:rsidRPr="00BF156F" w:rsidRDefault="00BF156F" w:rsidP="00BF156F">
      <w:pPr>
        <w:shd w:val="clear" w:color="auto" w:fill="FFFFFF"/>
        <w:spacing w:before="405" w:after="120"/>
        <w:outlineLvl w:val="1"/>
        <w:rPr>
          <w:rFonts w:ascii="Baskerville" w:eastAsia="Times New Roman" w:hAnsi="Baskerville" w:cs="Times New Roman"/>
          <w:b/>
          <w:bCs/>
          <w:color w:val="333333"/>
          <w:sz w:val="41"/>
          <w:szCs w:val="41"/>
          <w:lang w:eastAsia="es-ES_tradnl"/>
        </w:rPr>
      </w:pPr>
      <w:r w:rsidRPr="00BF156F">
        <w:rPr>
          <w:rFonts w:ascii="Baskerville" w:eastAsia="Times New Roman" w:hAnsi="Baskerville" w:cs="Times New Roman"/>
          <w:b/>
          <w:bCs/>
          <w:color w:val="333333"/>
          <w:sz w:val="41"/>
          <w:szCs w:val="41"/>
          <w:lang w:eastAsia="es-ES_tradnl"/>
        </w:rPr>
        <w:t>[</w:t>
      </w:r>
      <w:hyperlink r:id="rId4" w:tooltip="Editar sección: Fundamentos de Derecho" w:history="1">
        <w:r w:rsidRPr="00BF156F">
          <w:rPr>
            <w:rFonts w:ascii="Baskerville" w:eastAsia="Times New Roman" w:hAnsi="Baskerville" w:cs="Times New Roman"/>
            <w:b/>
            <w:bCs/>
            <w:color w:val="127CC1"/>
            <w:sz w:val="41"/>
            <w:szCs w:val="41"/>
            <w:lang w:eastAsia="es-ES_tradnl"/>
          </w:rPr>
          <w:t>editar</w:t>
        </w:r>
      </w:hyperlink>
      <w:r w:rsidRPr="00BF156F">
        <w:rPr>
          <w:rFonts w:ascii="Baskerville" w:eastAsia="Times New Roman" w:hAnsi="Baskerville" w:cs="Times New Roman"/>
          <w:b/>
          <w:bCs/>
          <w:color w:val="333333"/>
          <w:sz w:val="41"/>
          <w:szCs w:val="41"/>
          <w:lang w:eastAsia="es-ES_tradnl"/>
        </w:rPr>
        <w:t>] Fundamentos de </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226F13"/>
    <w:rsid w:val="00257B1C"/>
    <w:rsid w:val="0029608D"/>
    <w:rsid w:val="002B1091"/>
    <w:rsid w:val="003273E1"/>
    <w:rsid w:val="00396FBF"/>
    <w:rsid w:val="003B3E21"/>
    <w:rsid w:val="003C04F3"/>
    <w:rsid w:val="003C5200"/>
    <w:rsid w:val="0046684B"/>
    <w:rsid w:val="00467E28"/>
    <w:rsid w:val="004F48F0"/>
    <w:rsid w:val="00521B53"/>
    <w:rsid w:val="005843DE"/>
    <w:rsid w:val="00640D3D"/>
    <w:rsid w:val="00697119"/>
    <w:rsid w:val="00707E27"/>
    <w:rsid w:val="00785955"/>
    <w:rsid w:val="007E7F20"/>
    <w:rsid w:val="00834CA1"/>
    <w:rsid w:val="008443C4"/>
    <w:rsid w:val="008D7957"/>
    <w:rsid w:val="009C04A2"/>
    <w:rsid w:val="00A77B36"/>
    <w:rsid w:val="00A805DF"/>
    <w:rsid w:val="00A94A7C"/>
    <w:rsid w:val="00B03BC7"/>
    <w:rsid w:val="00B42F7F"/>
    <w:rsid w:val="00BA2A88"/>
    <w:rsid w:val="00BB4003"/>
    <w:rsid w:val="00BC7D00"/>
    <w:rsid w:val="00BF156F"/>
    <w:rsid w:val="00C34A41"/>
    <w:rsid w:val="00C64530"/>
    <w:rsid w:val="00D5360A"/>
    <w:rsid w:val="00D626AB"/>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tulo2">
    <w:name w:val="heading 2"/>
    <w:basedOn w:val="Normal"/>
    <w:link w:val="Ttulo2Car"/>
    <w:uiPriority w:val="9"/>
    <w:qFormat/>
    <w:rsid w:val="00BF156F"/>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 w:type="character" w:customStyle="1" w:styleId="Ttulo2Car">
    <w:name w:val="Título 2 Car"/>
    <w:basedOn w:val="Fuentedeprrafopredeter"/>
    <w:link w:val="Ttulo2"/>
    <w:uiPriority w:val="9"/>
    <w:rsid w:val="00BF156F"/>
    <w:rPr>
      <w:rFonts w:ascii="Times New Roman" w:eastAsia="Times New Roman" w:hAnsi="Times New Roman" w:cs="Times New Roman"/>
      <w:b/>
      <w:bCs/>
      <w:sz w:val="36"/>
      <w:szCs w:val="36"/>
      <w:lang w:eastAsia="es-ES_tradnl"/>
    </w:rPr>
  </w:style>
  <w:style w:type="character" w:customStyle="1" w:styleId="user-highlighted-active">
    <w:name w:val="user-highlighted-active"/>
    <w:basedOn w:val="Fuentedeprrafopredeter"/>
    <w:rsid w:val="00BF1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31214190">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182624557">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co.minutas.vpublishing.vlex.com.sibulgem.unilibre.edu.co/index.php?title=Contrato_de_termino_fijo_inferior_a_un_a%C3%B1o&amp;action=edit&amp;section=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3</Pages>
  <Words>874</Words>
  <Characters>4810</Characters>
  <Application>Microsoft Office Word</Application>
  <DocSecurity>0</DocSecurity>
  <Lines>40</Lines>
  <Paragraphs>11</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2019-10-06T07:34:00Z</dcterms:created>
  <dcterms:modified xsi:type="dcterms:W3CDTF">2019-10-06T07:34:00Z</dcterms:modified>
</cp:coreProperties>
</file>