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5CE0BD" w14:textId="77777777" w:rsidR="006F3CEB" w:rsidRDefault="006F3CEB">
      <w:pPr>
        <w:pBdr>
          <w:top w:val="nil"/>
          <w:left w:val="nil"/>
          <w:bottom w:val="nil"/>
          <w:right w:val="nil"/>
          <w:between w:val="nil"/>
        </w:pBdr>
        <w:shd w:val="clear" w:color="auto" w:fill="FFFFFF"/>
        <w:spacing w:after="280" w:line="240" w:lineRule="auto"/>
        <w:rPr>
          <w:rFonts w:ascii="Arial" w:eastAsia="Arial" w:hAnsi="Arial" w:cs="Arial"/>
          <w:color w:val="FF0000"/>
          <w:sz w:val="24"/>
          <w:szCs w:val="24"/>
        </w:rPr>
      </w:pPr>
    </w:p>
    <w:p w14:paraId="04266C95" w14:textId="77777777" w:rsidR="006F3CEB" w:rsidRDefault="006F3CEB">
      <w:pPr>
        <w:pBdr>
          <w:top w:val="nil"/>
          <w:left w:val="nil"/>
          <w:bottom w:val="nil"/>
          <w:right w:val="nil"/>
          <w:between w:val="nil"/>
        </w:pBdr>
        <w:shd w:val="clear" w:color="auto" w:fill="FFFFFF"/>
        <w:spacing w:after="280" w:line="240" w:lineRule="auto"/>
        <w:rPr>
          <w:rFonts w:ascii="Arial" w:eastAsia="Arial" w:hAnsi="Arial" w:cs="Arial"/>
          <w:color w:val="FF9900"/>
          <w:sz w:val="24"/>
          <w:szCs w:val="24"/>
        </w:rPr>
      </w:pPr>
    </w:p>
    <w:p w14:paraId="51205344" w14:textId="77777777" w:rsidR="006F3CEB" w:rsidRDefault="006B2B2F">
      <w:pPr>
        <w:pBdr>
          <w:top w:val="nil"/>
          <w:left w:val="nil"/>
          <w:bottom w:val="nil"/>
          <w:right w:val="nil"/>
          <w:between w:val="nil"/>
        </w:pBdr>
        <w:shd w:val="clear" w:color="auto" w:fill="FFFFFF"/>
        <w:spacing w:after="280" w:line="240" w:lineRule="auto"/>
        <w:rPr>
          <w:rFonts w:ascii="Arial" w:eastAsia="Arial" w:hAnsi="Arial" w:cs="Arial"/>
          <w:color w:val="FF9900"/>
          <w:sz w:val="24"/>
          <w:szCs w:val="24"/>
        </w:rPr>
      </w:pPr>
      <w:r>
        <w:rPr>
          <w:rFonts w:ascii="Arial" w:eastAsia="Arial" w:hAnsi="Arial" w:cs="Arial"/>
          <w:color w:val="FF9900"/>
          <w:sz w:val="24"/>
          <w:szCs w:val="24"/>
        </w:rPr>
        <w:t>Ciudad, fecha (día, mes y año).</w:t>
      </w:r>
    </w:p>
    <w:p w14:paraId="602727F3" w14:textId="77777777" w:rsidR="006F3CEB" w:rsidRDefault="006B2B2F">
      <w:pPr>
        <w:pBdr>
          <w:top w:val="nil"/>
          <w:left w:val="nil"/>
          <w:bottom w:val="nil"/>
          <w:right w:val="nil"/>
          <w:between w:val="nil"/>
        </w:pBdr>
        <w:spacing w:after="0" w:line="240" w:lineRule="auto"/>
        <w:rPr>
          <w:color w:val="FF9900"/>
          <w:sz w:val="28"/>
          <w:szCs w:val="28"/>
        </w:rPr>
      </w:pPr>
      <w:r>
        <w:rPr>
          <w:color w:val="FF9900"/>
          <w:sz w:val="28"/>
          <w:szCs w:val="28"/>
        </w:rPr>
        <w:t>Señores</w:t>
      </w:r>
      <w:r>
        <w:rPr>
          <w:color w:val="FF9900"/>
          <w:sz w:val="28"/>
          <w:szCs w:val="28"/>
        </w:rPr>
        <w:br/>
      </w:r>
      <w:r>
        <w:rPr>
          <w:b/>
          <w:color w:val="FF9900"/>
          <w:sz w:val="28"/>
          <w:szCs w:val="28"/>
        </w:rPr>
        <w:t>SECRETARÍA DE MOVILIDAD DE</w:t>
      </w:r>
      <w:r>
        <w:rPr>
          <w:color w:val="FF9900"/>
          <w:sz w:val="28"/>
          <w:szCs w:val="28"/>
        </w:rPr>
        <w:t> __________________</w:t>
      </w:r>
    </w:p>
    <w:p w14:paraId="593483B8" w14:textId="77777777" w:rsidR="006F3CEB" w:rsidRDefault="006B2B2F">
      <w:pPr>
        <w:pBdr>
          <w:top w:val="nil"/>
          <w:left w:val="nil"/>
          <w:bottom w:val="nil"/>
          <w:right w:val="nil"/>
          <w:between w:val="nil"/>
        </w:pBdr>
        <w:spacing w:after="0" w:line="240" w:lineRule="auto"/>
        <w:rPr>
          <w:color w:val="FF9900"/>
          <w:sz w:val="28"/>
          <w:szCs w:val="28"/>
        </w:rPr>
      </w:pPr>
      <w:r>
        <w:rPr>
          <w:color w:val="FF9900"/>
          <w:sz w:val="28"/>
          <w:szCs w:val="28"/>
        </w:rPr>
        <w:t>Dirección y Ciudad</w:t>
      </w:r>
    </w:p>
    <w:p w14:paraId="4EAE2001" w14:textId="77777777" w:rsidR="006F3CEB" w:rsidRDefault="006B2B2F">
      <w:pPr>
        <w:pBdr>
          <w:top w:val="nil"/>
          <w:left w:val="nil"/>
          <w:bottom w:val="nil"/>
          <w:right w:val="nil"/>
          <w:between w:val="nil"/>
        </w:pBdr>
        <w:spacing w:after="0" w:line="240" w:lineRule="auto"/>
        <w:rPr>
          <w:color w:val="FF9900"/>
          <w:sz w:val="28"/>
          <w:szCs w:val="28"/>
        </w:rPr>
      </w:pPr>
      <w:r>
        <w:rPr>
          <w:color w:val="FF9900"/>
          <w:sz w:val="28"/>
          <w:szCs w:val="28"/>
        </w:rPr>
        <w:t>Teléfono</w:t>
      </w:r>
    </w:p>
    <w:p w14:paraId="090EB15D" w14:textId="77777777" w:rsidR="006F3CEB" w:rsidRDefault="006B2B2F">
      <w:pPr>
        <w:pBdr>
          <w:top w:val="nil"/>
          <w:left w:val="nil"/>
          <w:bottom w:val="nil"/>
          <w:right w:val="nil"/>
          <w:between w:val="nil"/>
        </w:pBdr>
        <w:spacing w:after="0" w:line="240" w:lineRule="auto"/>
        <w:rPr>
          <w:color w:val="FF9900"/>
          <w:sz w:val="28"/>
          <w:szCs w:val="28"/>
        </w:rPr>
      </w:pPr>
      <w:r>
        <w:rPr>
          <w:color w:val="FF9900"/>
          <w:sz w:val="28"/>
          <w:szCs w:val="28"/>
        </w:rPr>
        <w:t>Correo electrónico</w:t>
      </w:r>
    </w:p>
    <w:p w14:paraId="13B6FEF3" w14:textId="77777777" w:rsidR="006F3CEB" w:rsidRDefault="006F3CEB">
      <w:pPr>
        <w:pBdr>
          <w:top w:val="nil"/>
          <w:left w:val="nil"/>
          <w:bottom w:val="nil"/>
          <w:right w:val="nil"/>
          <w:between w:val="nil"/>
        </w:pBdr>
        <w:shd w:val="clear" w:color="auto" w:fill="FFFFFF"/>
        <w:spacing w:after="280" w:line="240" w:lineRule="auto"/>
        <w:rPr>
          <w:rFonts w:ascii="Arial" w:eastAsia="Arial" w:hAnsi="Arial" w:cs="Arial"/>
          <w:color w:val="000000"/>
          <w:sz w:val="24"/>
          <w:szCs w:val="24"/>
        </w:rPr>
      </w:pPr>
    </w:p>
    <w:p w14:paraId="6E5F72A9" w14:textId="77777777" w:rsidR="006F3CEB" w:rsidRDefault="006B2B2F">
      <w:pPr>
        <w:pBdr>
          <w:top w:val="nil"/>
          <w:left w:val="nil"/>
          <w:bottom w:val="nil"/>
          <w:right w:val="nil"/>
          <w:between w:val="nil"/>
        </w:pBdr>
        <w:shd w:val="clear" w:color="auto" w:fill="FFFFFF"/>
        <w:spacing w:after="280" w:line="240" w:lineRule="auto"/>
        <w:jc w:val="right"/>
        <w:rPr>
          <w:rFonts w:ascii="Arial" w:eastAsia="Arial" w:hAnsi="Arial" w:cs="Arial"/>
          <w:color w:val="000000"/>
          <w:sz w:val="24"/>
          <w:szCs w:val="24"/>
        </w:rPr>
      </w:pPr>
      <w:r>
        <w:rPr>
          <w:rFonts w:ascii="Arial" w:eastAsia="Arial" w:hAnsi="Arial" w:cs="Arial"/>
          <w:color w:val="000000"/>
          <w:sz w:val="24"/>
          <w:szCs w:val="24"/>
        </w:rPr>
        <w:t>Asunto: Derecho de petición - Solicitud Audiencia Virtual- Constitución de Renuencia.</w:t>
      </w:r>
    </w:p>
    <w:p w14:paraId="5EBEBB0C" w14:textId="77777777" w:rsidR="006F3CEB" w:rsidRDefault="006F3CEB">
      <w:pPr>
        <w:pBdr>
          <w:top w:val="nil"/>
          <w:left w:val="nil"/>
          <w:bottom w:val="nil"/>
          <w:right w:val="nil"/>
          <w:between w:val="nil"/>
        </w:pBdr>
        <w:shd w:val="clear" w:color="auto" w:fill="FFFFFF"/>
        <w:spacing w:after="280" w:line="240" w:lineRule="auto"/>
        <w:rPr>
          <w:rFonts w:ascii="Arial" w:eastAsia="Arial" w:hAnsi="Arial" w:cs="Arial"/>
          <w:color w:val="000000"/>
          <w:sz w:val="24"/>
          <w:szCs w:val="24"/>
        </w:rPr>
      </w:pPr>
    </w:p>
    <w:p w14:paraId="561AACBA" w14:textId="77777777" w:rsidR="006F3CEB" w:rsidRDefault="006B2B2F">
      <w:pPr>
        <w:pBdr>
          <w:top w:val="nil"/>
          <w:left w:val="nil"/>
          <w:bottom w:val="nil"/>
          <w:right w:val="nil"/>
          <w:between w:val="nil"/>
        </w:pBdr>
        <w:shd w:val="clear" w:color="auto" w:fill="FFFFFF"/>
        <w:spacing w:after="280" w:line="240" w:lineRule="auto"/>
        <w:rPr>
          <w:rFonts w:ascii="Arial" w:eastAsia="Arial" w:hAnsi="Arial" w:cs="Arial"/>
          <w:color w:val="000000"/>
          <w:sz w:val="24"/>
          <w:szCs w:val="24"/>
        </w:rPr>
      </w:pPr>
      <w:r>
        <w:rPr>
          <w:rFonts w:ascii="Arial" w:eastAsia="Arial" w:hAnsi="Arial" w:cs="Arial"/>
          <w:color w:val="000000"/>
          <w:sz w:val="24"/>
          <w:szCs w:val="24"/>
        </w:rPr>
        <w:t>Cordial saludo,</w:t>
      </w:r>
    </w:p>
    <w:p w14:paraId="58612E97" w14:textId="77777777" w:rsidR="006F3CEB" w:rsidRDefault="006B2B2F">
      <w:pPr>
        <w:pBdr>
          <w:top w:val="nil"/>
          <w:left w:val="nil"/>
          <w:bottom w:val="nil"/>
          <w:right w:val="nil"/>
          <w:between w:val="nil"/>
        </w:pBdr>
        <w:shd w:val="clear" w:color="auto" w:fill="FFFFFF"/>
        <w:spacing w:after="280" w:line="240" w:lineRule="auto"/>
        <w:jc w:val="both"/>
        <w:rPr>
          <w:rFonts w:ascii="Arial" w:eastAsia="Arial" w:hAnsi="Arial" w:cs="Arial"/>
          <w:b/>
          <w:color w:val="000000"/>
          <w:sz w:val="24"/>
          <w:szCs w:val="24"/>
        </w:rPr>
      </w:pPr>
      <w:r>
        <w:rPr>
          <w:rFonts w:ascii="Arial" w:eastAsia="Arial" w:hAnsi="Arial" w:cs="Arial"/>
          <w:color w:val="000000"/>
          <w:sz w:val="24"/>
          <w:szCs w:val="24"/>
        </w:rPr>
        <w:t>Yo, en calidad de IMPUGNANTE, me identifico como aparece en la información de referencia, formulo la presente petición contra la ENTIDAD DE TRÁNSITO DE L</w:t>
      </w:r>
      <w:r>
        <w:rPr>
          <w:rFonts w:ascii="Arial" w:eastAsia="Arial" w:hAnsi="Arial" w:cs="Arial"/>
          <w:color w:val="000000"/>
          <w:sz w:val="24"/>
          <w:szCs w:val="24"/>
        </w:rPr>
        <w:t xml:space="preserve">A REFERENCIA, </w:t>
      </w:r>
      <w:r>
        <w:rPr>
          <w:rFonts w:ascii="Arial" w:eastAsia="Arial" w:hAnsi="Arial" w:cs="Arial"/>
          <w:b/>
          <w:color w:val="FF9900"/>
          <w:sz w:val="24"/>
          <w:szCs w:val="24"/>
        </w:rPr>
        <w:t xml:space="preserve">amparad@ </w:t>
      </w:r>
      <w:r>
        <w:rPr>
          <w:rFonts w:ascii="Arial" w:eastAsia="Arial" w:hAnsi="Arial" w:cs="Arial"/>
          <w:b/>
          <w:color w:val="000000"/>
          <w:sz w:val="24"/>
          <w:szCs w:val="24"/>
        </w:rPr>
        <w:t>en el ejercicio del derecho de petición consagrado en el artículo 23 de la Constitución Política de Colombia y 5 SS , el artículo 13 y SS de la ley 1437 de 2011 –Ley 2080 de 2021- (código de procedimiento administrativo y de lo conte</w:t>
      </w:r>
      <w:r>
        <w:rPr>
          <w:rFonts w:ascii="Arial" w:eastAsia="Arial" w:hAnsi="Arial" w:cs="Arial"/>
          <w:b/>
          <w:color w:val="000000"/>
          <w:sz w:val="24"/>
          <w:szCs w:val="24"/>
        </w:rPr>
        <w:t xml:space="preserve">ncioso administrativo) </w:t>
      </w:r>
      <w:proofErr w:type="gramStart"/>
      <w:r>
        <w:rPr>
          <w:rFonts w:ascii="Arial" w:eastAsia="Arial" w:hAnsi="Arial" w:cs="Arial"/>
          <w:b/>
          <w:color w:val="000000"/>
          <w:sz w:val="24"/>
          <w:szCs w:val="24"/>
        </w:rPr>
        <w:t>y  con</w:t>
      </w:r>
      <w:proofErr w:type="gramEnd"/>
      <w:r>
        <w:rPr>
          <w:rFonts w:ascii="Arial" w:eastAsia="Arial" w:hAnsi="Arial" w:cs="Arial"/>
          <w:b/>
          <w:color w:val="000000"/>
          <w:sz w:val="24"/>
          <w:szCs w:val="24"/>
        </w:rPr>
        <w:t xml:space="preserve"> el lleno de los requisitos contemplados en la Ley 1755 del 2015,  del artículo 136 de la Ley 769 del 2002 y el artículo 12 de la Ley 1843 de 2017 y me dirijo a ustedes con el fin de formular la siguiente petición de impugnació</w:t>
      </w:r>
      <w:r>
        <w:rPr>
          <w:rFonts w:ascii="Arial" w:eastAsia="Arial" w:hAnsi="Arial" w:cs="Arial"/>
          <w:b/>
          <w:color w:val="000000"/>
          <w:sz w:val="24"/>
          <w:szCs w:val="24"/>
        </w:rPr>
        <w:t xml:space="preserve">n: </w:t>
      </w:r>
    </w:p>
    <w:p w14:paraId="23453A96" w14:textId="77777777" w:rsidR="006F3CEB" w:rsidRDefault="006F3CEB">
      <w:pPr>
        <w:pBdr>
          <w:top w:val="nil"/>
          <w:left w:val="nil"/>
          <w:bottom w:val="nil"/>
          <w:right w:val="nil"/>
          <w:between w:val="nil"/>
        </w:pBdr>
        <w:shd w:val="clear" w:color="auto" w:fill="FFFFFF"/>
        <w:spacing w:after="280" w:line="240" w:lineRule="auto"/>
        <w:rPr>
          <w:rFonts w:ascii="Arial" w:eastAsia="Arial" w:hAnsi="Arial" w:cs="Arial"/>
          <w:color w:val="000000"/>
          <w:sz w:val="24"/>
          <w:szCs w:val="24"/>
        </w:rPr>
      </w:pPr>
    </w:p>
    <w:p w14:paraId="31E55D44" w14:textId="77777777" w:rsidR="006F3CEB" w:rsidRDefault="006B2B2F">
      <w:pPr>
        <w:numPr>
          <w:ilvl w:val="0"/>
          <w:numId w:val="1"/>
        </w:numPr>
        <w:pBdr>
          <w:top w:val="nil"/>
          <w:left w:val="nil"/>
          <w:bottom w:val="nil"/>
          <w:right w:val="nil"/>
          <w:between w:val="nil"/>
        </w:pBdr>
        <w:shd w:val="clear" w:color="auto" w:fill="FFFFFF"/>
        <w:spacing w:after="280" w:line="240" w:lineRule="auto"/>
        <w:rPr>
          <w:rFonts w:ascii="Arial" w:eastAsia="Arial" w:hAnsi="Arial" w:cs="Arial"/>
          <w:b/>
          <w:color w:val="000000"/>
          <w:sz w:val="24"/>
          <w:szCs w:val="24"/>
        </w:rPr>
      </w:pPr>
      <w:r>
        <w:rPr>
          <w:rFonts w:ascii="Arial" w:eastAsia="Arial" w:hAnsi="Arial" w:cs="Arial"/>
          <w:b/>
          <w:color w:val="000000"/>
          <w:sz w:val="24"/>
          <w:szCs w:val="24"/>
        </w:rPr>
        <w:t>HECHOS.</w:t>
      </w:r>
    </w:p>
    <w:p w14:paraId="4737CC33" w14:textId="77777777" w:rsidR="006F3CEB" w:rsidRDefault="006B2B2F">
      <w:pPr>
        <w:numPr>
          <w:ilvl w:val="0"/>
          <w:numId w:val="2"/>
        </w:numPr>
        <w:pBdr>
          <w:top w:val="nil"/>
          <w:left w:val="nil"/>
          <w:bottom w:val="nil"/>
          <w:right w:val="nil"/>
          <w:between w:val="nil"/>
        </w:pBdr>
        <w:shd w:val="clear" w:color="auto" w:fill="FFFFFF"/>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Al parecer hay una presunta infracción registrada a mi nombre, identificada con </w:t>
      </w:r>
      <w:r>
        <w:rPr>
          <w:rFonts w:ascii="Arial" w:eastAsia="Arial" w:hAnsi="Arial" w:cs="Arial"/>
          <w:color w:val="FF9900"/>
          <w:sz w:val="24"/>
          <w:szCs w:val="24"/>
        </w:rPr>
        <w:t>el/</w:t>
      </w:r>
      <w:proofErr w:type="gramStart"/>
      <w:r>
        <w:rPr>
          <w:rFonts w:ascii="Arial" w:eastAsia="Arial" w:hAnsi="Arial" w:cs="Arial"/>
          <w:color w:val="FF9900"/>
          <w:sz w:val="24"/>
          <w:szCs w:val="24"/>
        </w:rPr>
        <w:t>los número</w:t>
      </w:r>
      <w:proofErr w:type="gramEnd"/>
      <w:r>
        <w:rPr>
          <w:rFonts w:ascii="Arial" w:eastAsia="Arial" w:hAnsi="Arial" w:cs="Arial"/>
          <w:color w:val="FF9900"/>
          <w:sz w:val="24"/>
          <w:szCs w:val="24"/>
        </w:rPr>
        <w:t xml:space="preserve">(s) </w:t>
      </w:r>
      <w:r>
        <w:rPr>
          <w:rFonts w:ascii="Arial" w:eastAsia="Arial" w:hAnsi="Arial" w:cs="Arial"/>
          <w:color w:val="000000"/>
          <w:sz w:val="24"/>
          <w:szCs w:val="24"/>
        </w:rPr>
        <w:t>de comparendo</w:t>
      </w:r>
      <w:r>
        <w:rPr>
          <w:rFonts w:ascii="Arial" w:eastAsia="Arial" w:hAnsi="Arial" w:cs="Arial"/>
          <w:color w:val="FF9900"/>
          <w:sz w:val="24"/>
          <w:szCs w:val="24"/>
        </w:rPr>
        <w:t xml:space="preserve"> ________________.</w:t>
      </w:r>
    </w:p>
    <w:p w14:paraId="42A199D8" w14:textId="77777777" w:rsidR="006F3CEB" w:rsidRDefault="006B2B2F">
      <w:pPr>
        <w:numPr>
          <w:ilvl w:val="0"/>
          <w:numId w:val="2"/>
        </w:numPr>
        <w:pBdr>
          <w:top w:val="nil"/>
          <w:left w:val="nil"/>
          <w:bottom w:val="nil"/>
          <w:right w:val="nil"/>
          <w:between w:val="nil"/>
        </w:pBdr>
        <w:shd w:val="clear" w:color="auto" w:fill="FFFFFF"/>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A la fecha, no he logrado programar la audiencia para defenderme de la Foto-multa.</w:t>
      </w:r>
    </w:p>
    <w:p w14:paraId="4C97BABA" w14:textId="77777777" w:rsidR="006F3CEB" w:rsidRDefault="006B2B2F">
      <w:pPr>
        <w:numPr>
          <w:ilvl w:val="0"/>
          <w:numId w:val="2"/>
        </w:numPr>
        <w:pBdr>
          <w:top w:val="nil"/>
          <w:left w:val="nil"/>
          <w:bottom w:val="nil"/>
          <w:right w:val="nil"/>
          <w:between w:val="nil"/>
        </w:pBdr>
        <w:shd w:val="clear" w:color="auto" w:fill="FFFFFF"/>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El artículo 12 de la Ley 1843 de 2017, respecto de la comparecencia virtual establece que, “quienes operen sistemas automáticos y semiautomáticos para detectar infracciones </w:t>
      </w:r>
      <w:r>
        <w:rPr>
          <w:rFonts w:ascii="Arial" w:eastAsia="Arial" w:hAnsi="Arial" w:cs="Arial"/>
          <w:color w:val="000000"/>
          <w:sz w:val="24"/>
          <w:szCs w:val="24"/>
        </w:rPr>
        <w:t>de tránsito, implementará igualmente mecanismos electrónicos que permitan la comparecencia a distancia del presunto infractor”.</w:t>
      </w:r>
    </w:p>
    <w:p w14:paraId="73E34171" w14:textId="77777777" w:rsidR="006F3CEB" w:rsidRDefault="006B2B2F">
      <w:pPr>
        <w:numPr>
          <w:ilvl w:val="0"/>
          <w:numId w:val="2"/>
        </w:numPr>
        <w:pBdr>
          <w:top w:val="nil"/>
          <w:left w:val="nil"/>
          <w:bottom w:val="nil"/>
          <w:right w:val="nil"/>
          <w:between w:val="nil"/>
        </w:pBdr>
        <w:shd w:val="clear" w:color="auto" w:fill="FFFFFF"/>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Se hace necesario que sea suspendida a mi favor la caducidad del comparendo de referencia y me sea asignada cita virtual indicán</w:t>
      </w:r>
      <w:r>
        <w:rPr>
          <w:rFonts w:ascii="Arial" w:eastAsia="Arial" w:hAnsi="Arial" w:cs="Arial"/>
          <w:color w:val="000000"/>
          <w:sz w:val="24"/>
          <w:szCs w:val="24"/>
        </w:rPr>
        <w:t xml:space="preserve">dome fecha, </w:t>
      </w:r>
      <w:r>
        <w:rPr>
          <w:rFonts w:ascii="Arial" w:eastAsia="Arial" w:hAnsi="Arial" w:cs="Arial"/>
          <w:color w:val="000000"/>
          <w:sz w:val="24"/>
          <w:szCs w:val="24"/>
        </w:rPr>
        <w:lastRenderedPageBreak/>
        <w:t xml:space="preserve">hora y enlace para poder comparecer de manera virtual. Lo anterior, en concordancia con lo dispuesto por el artículo 12 de la Ley 1843 de 2017, ya que desconozco quien es el infractor. </w:t>
      </w:r>
    </w:p>
    <w:p w14:paraId="70527E04" w14:textId="77777777" w:rsidR="006F3CEB" w:rsidRDefault="006B2B2F">
      <w:pPr>
        <w:numPr>
          <w:ilvl w:val="0"/>
          <w:numId w:val="2"/>
        </w:numPr>
        <w:pBdr>
          <w:top w:val="nil"/>
          <w:left w:val="nil"/>
          <w:bottom w:val="nil"/>
          <w:right w:val="nil"/>
          <w:between w:val="nil"/>
        </w:pBdr>
        <w:shd w:val="clear" w:color="auto" w:fill="FFFFFF"/>
        <w:spacing w:after="280" w:line="240" w:lineRule="auto"/>
        <w:jc w:val="both"/>
        <w:rPr>
          <w:rFonts w:ascii="Arial" w:eastAsia="Arial" w:hAnsi="Arial" w:cs="Arial"/>
          <w:color w:val="000000"/>
          <w:sz w:val="24"/>
          <w:szCs w:val="24"/>
        </w:rPr>
      </w:pPr>
      <w:r>
        <w:rPr>
          <w:rFonts w:ascii="Arial" w:eastAsia="Arial" w:hAnsi="Arial" w:cs="Arial"/>
          <w:color w:val="000000"/>
          <w:sz w:val="24"/>
          <w:szCs w:val="24"/>
        </w:rPr>
        <w:t>Es pertinente que la autoridad garantice la protección a m</w:t>
      </w:r>
      <w:r>
        <w:rPr>
          <w:rFonts w:ascii="Arial" w:eastAsia="Arial" w:hAnsi="Arial" w:cs="Arial"/>
          <w:color w:val="000000"/>
          <w:sz w:val="24"/>
          <w:szCs w:val="24"/>
        </w:rPr>
        <w:t>i derecho fundamental a la contradicción y a la defensa inmersos dentro del debido proceso, consagrado en el artículo 29 de la Constitución Política, permitiéndome ser parte activa en la audiencia teniendo en cuenta que a la fecha de esta petición, no se h</w:t>
      </w:r>
      <w:r>
        <w:rPr>
          <w:rFonts w:ascii="Arial" w:eastAsia="Arial" w:hAnsi="Arial" w:cs="Arial"/>
          <w:color w:val="000000"/>
          <w:sz w:val="24"/>
          <w:szCs w:val="24"/>
        </w:rPr>
        <w:t xml:space="preserve">a celebrado la audiencia, estoy en términos para solicitarla, no existe disposición legal perentoria para indicar que la audiencia no se pueda celebrar de forma virtual y no existe acto administrativo definitivo. </w:t>
      </w:r>
    </w:p>
    <w:p w14:paraId="27B943EF" w14:textId="77777777" w:rsidR="006F3CEB" w:rsidRDefault="006B2B2F">
      <w:pPr>
        <w:pBdr>
          <w:top w:val="nil"/>
          <w:left w:val="nil"/>
          <w:bottom w:val="nil"/>
          <w:right w:val="nil"/>
          <w:between w:val="nil"/>
        </w:pBdr>
        <w:shd w:val="clear" w:color="auto" w:fill="FFFFFF"/>
        <w:spacing w:after="28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La anterior información se evidencia por el principio de publicidad en el SIMIT, en virtud del artículo 10 de la Ley 769 del 2002. </w:t>
      </w:r>
    </w:p>
    <w:p w14:paraId="096FF1A2" w14:textId="77777777" w:rsidR="006F3CEB" w:rsidRDefault="006B2B2F">
      <w:pPr>
        <w:pBdr>
          <w:top w:val="nil"/>
          <w:left w:val="nil"/>
          <w:bottom w:val="nil"/>
          <w:right w:val="nil"/>
          <w:between w:val="nil"/>
        </w:pBdr>
        <w:shd w:val="clear" w:color="auto" w:fill="FFFFFF"/>
        <w:spacing w:after="280" w:line="240" w:lineRule="auto"/>
        <w:jc w:val="both"/>
        <w:rPr>
          <w:rFonts w:ascii="Arial" w:eastAsia="Arial" w:hAnsi="Arial" w:cs="Arial"/>
          <w:color w:val="FF0000"/>
          <w:sz w:val="24"/>
          <w:szCs w:val="24"/>
        </w:rPr>
      </w:pPr>
      <w:r>
        <w:rPr>
          <w:rFonts w:ascii="Arial" w:eastAsia="Arial" w:hAnsi="Arial" w:cs="Arial"/>
          <w:noProof/>
          <w:color w:val="FF0000"/>
          <w:sz w:val="24"/>
          <w:szCs w:val="24"/>
        </w:rPr>
        <w:drawing>
          <wp:inline distT="0" distB="0" distL="0" distR="0" wp14:anchorId="60B3B3A8" wp14:editId="69002073">
            <wp:extent cx="5612130" cy="2477135"/>
            <wp:effectExtent l="0" t="0" r="0" b="0"/>
            <wp:docPr id="164315799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5612130" cy="2477135"/>
                    </a:xfrm>
                    <a:prstGeom prst="rect">
                      <a:avLst/>
                    </a:prstGeom>
                    <a:ln/>
                  </pic:spPr>
                </pic:pic>
              </a:graphicData>
            </a:graphic>
          </wp:inline>
        </w:drawing>
      </w:r>
    </w:p>
    <w:p w14:paraId="2695841B" w14:textId="77777777" w:rsidR="006F3CEB" w:rsidRDefault="006B2B2F">
      <w:pPr>
        <w:numPr>
          <w:ilvl w:val="0"/>
          <w:numId w:val="2"/>
        </w:numPr>
        <w:pBdr>
          <w:top w:val="nil"/>
          <w:left w:val="nil"/>
          <w:bottom w:val="nil"/>
          <w:right w:val="nil"/>
          <w:between w:val="nil"/>
        </w:pBdr>
        <w:shd w:val="clear" w:color="auto" w:fill="FFFFFF"/>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Solicito me permita realizar los trámites en el tránsito que pueda necesitar mientras no sea declarado responsable de la presunta infracción, teniendo en cuenta que soy inocente hasta que se demuestre lo contrario y que, en todo caso es mi interés solucion</w:t>
      </w:r>
      <w:r>
        <w:rPr>
          <w:rFonts w:ascii="Arial" w:eastAsia="Arial" w:hAnsi="Arial" w:cs="Arial"/>
          <w:color w:val="000000"/>
          <w:sz w:val="24"/>
          <w:szCs w:val="24"/>
        </w:rPr>
        <w:t>ar esta situación. En caso de no acceder a esta petición, se hace necesario constituirlos en renuencia por violentar mi derecho a la contradicción y a la defensa y solicito me indique el fundamento legal para prohibirme realizar los trámites teniendo en cu</w:t>
      </w:r>
      <w:r>
        <w:rPr>
          <w:rFonts w:ascii="Arial" w:eastAsia="Arial" w:hAnsi="Arial" w:cs="Arial"/>
          <w:color w:val="000000"/>
          <w:sz w:val="24"/>
          <w:szCs w:val="24"/>
        </w:rPr>
        <w:t xml:space="preserve">enta que no he sido declarado responsable, lo anterior en virtud de la Resolución 12379 de 2012 Ministerio de Transporte, la cual no ha sido derogada por la Resolución compilatoria No 20223040045295 del mismo Ministerio. </w:t>
      </w:r>
    </w:p>
    <w:p w14:paraId="50F9D8BF" w14:textId="77777777" w:rsidR="006F3CEB" w:rsidRDefault="006B2B2F">
      <w:pPr>
        <w:numPr>
          <w:ilvl w:val="0"/>
          <w:numId w:val="2"/>
        </w:numPr>
        <w:pBdr>
          <w:top w:val="nil"/>
          <w:left w:val="nil"/>
          <w:bottom w:val="nil"/>
          <w:right w:val="nil"/>
          <w:between w:val="nil"/>
        </w:pBdr>
        <w:shd w:val="clear" w:color="auto" w:fill="FFFFFF"/>
        <w:spacing w:after="28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Se proteja mi derecho fundamental </w:t>
      </w:r>
      <w:r>
        <w:rPr>
          <w:rFonts w:ascii="Arial" w:eastAsia="Arial" w:hAnsi="Arial" w:cs="Arial"/>
          <w:color w:val="000000"/>
          <w:sz w:val="24"/>
          <w:szCs w:val="24"/>
        </w:rPr>
        <w:t xml:space="preserve">al habeas data </w:t>
      </w:r>
      <w:proofErr w:type="gramStart"/>
      <w:r>
        <w:rPr>
          <w:rFonts w:ascii="Arial" w:eastAsia="Arial" w:hAnsi="Arial" w:cs="Arial"/>
          <w:color w:val="000000"/>
          <w:sz w:val="24"/>
          <w:szCs w:val="24"/>
        </w:rPr>
        <w:t>y</w:t>
      </w:r>
      <w:proofErr w:type="gramEnd"/>
      <w:r>
        <w:rPr>
          <w:rFonts w:ascii="Arial" w:eastAsia="Arial" w:hAnsi="Arial" w:cs="Arial"/>
          <w:color w:val="000000"/>
          <w:sz w:val="24"/>
          <w:szCs w:val="24"/>
        </w:rPr>
        <w:t xml:space="preserve"> en consecuencia, se abstenga de realizar cualquier acción de cobro mientras yo no haya sido declarado responsable. En consecuencia, revoco cualquier autorización previa para ello.</w:t>
      </w:r>
    </w:p>
    <w:p w14:paraId="1BFD0888" w14:textId="77777777" w:rsidR="006F3CEB" w:rsidRDefault="006F3CEB">
      <w:pPr>
        <w:pBdr>
          <w:top w:val="nil"/>
          <w:left w:val="nil"/>
          <w:bottom w:val="nil"/>
          <w:right w:val="nil"/>
          <w:between w:val="nil"/>
        </w:pBdr>
        <w:shd w:val="clear" w:color="auto" w:fill="FFFFFF"/>
        <w:spacing w:after="280" w:line="240" w:lineRule="auto"/>
        <w:rPr>
          <w:rFonts w:ascii="Arial" w:eastAsia="Arial" w:hAnsi="Arial" w:cs="Arial"/>
          <w:color w:val="000000"/>
          <w:sz w:val="24"/>
          <w:szCs w:val="24"/>
        </w:rPr>
      </w:pPr>
    </w:p>
    <w:p w14:paraId="553D0785" w14:textId="77777777" w:rsidR="006F3CEB" w:rsidRDefault="006B2B2F">
      <w:pPr>
        <w:numPr>
          <w:ilvl w:val="0"/>
          <w:numId w:val="1"/>
        </w:numPr>
        <w:pBdr>
          <w:top w:val="nil"/>
          <w:left w:val="nil"/>
          <w:bottom w:val="nil"/>
          <w:right w:val="nil"/>
          <w:between w:val="nil"/>
        </w:pBdr>
        <w:shd w:val="clear" w:color="auto" w:fill="FFFFFF"/>
        <w:spacing w:after="280" w:line="240" w:lineRule="auto"/>
        <w:rPr>
          <w:rFonts w:ascii="Arial" w:eastAsia="Arial" w:hAnsi="Arial" w:cs="Arial"/>
          <w:b/>
          <w:color w:val="000000"/>
          <w:sz w:val="24"/>
          <w:szCs w:val="24"/>
        </w:rPr>
      </w:pPr>
      <w:r>
        <w:rPr>
          <w:rFonts w:ascii="Arial" w:eastAsia="Arial" w:hAnsi="Arial" w:cs="Arial"/>
          <w:b/>
          <w:color w:val="000000"/>
          <w:sz w:val="24"/>
          <w:szCs w:val="24"/>
        </w:rPr>
        <w:lastRenderedPageBreak/>
        <w:t>PRETENSIONES</w:t>
      </w:r>
    </w:p>
    <w:p w14:paraId="21566969" w14:textId="77777777" w:rsidR="006F3CEB" w:rsidRDefault="006B2B2F">
      <w:pPr>
        <w:numPr>
          <w:ilvl w:val="0"/>
          <w:numId w:val="3"/>
        </w:numPr>
        <w:pBdr>
          <w:top w:val="nil"/>
          <w:left w:val="nil"/>
          <w:bottom w:val="nil"/>
          <w:right w:val="nil"/>
          <w:between w:val="nil"/>
        </w:pBdr>
        <w:shd w:val="clear" w:color="auto" w:fill="FFFFFF"/>
        <w:spacing w:after="280" w:line="240" w:lineRule="auto"/>
        <w:ind w:hanging="360"/>
        <w:jc w:val="both"/>
        <w:rPr>
          <w:rFonts w:ascii="Arial" w:eastAsia="Arial" w:hAnsi="Arial" w:cs="Arial"/>
          <w:color w:val="000000"/>
          <w:sz w:val="24"/>
          <w:szCs w:val="24"/>
        </w:rPr>
      </w:pPr>
      <w:r>
        <w:rPr>
          <w:rFonts w:ascii="Arial" w:eastAsia="Arial" w:hAnsi="Arial" w:cs="Arial"/>
          <w:color w:val="000000"/>
          <w:sz w:val="24"/>
          <w:szCs w:val="24"/>
        </w:rPr>
        <w:t>Solicito responder a este derecho de petición resolviendo cada solicitud punto por punto y no de manera general teniendo en cuenta el artículo 16, parágrafo único de la ley 1437 de 2011 que reza:</w:t>
      </w:r>
    </w:p>
    <w:p w14:paraId="0B16B0CC" w14:textId="77777777" w:rsidR="006F3CEB" w:rsidRDefault="006B2B2F">
      <w:pPr>
        <w:pBdr>
          <w:top w:val="nil"/>
          <w:left w:val="nil"/>
          <w:bottom w:val="nil"/>
          <w:right w:val="nil"/>
          <w:between w:val="nil"/>
        </w:pBdr>
        <w:shd w:val="clear" w:color="auto" w:fill="FFFFFF"/>
        <w:spacing w:after="280" w:line="240" w:lineRule="auto"/>
        <w:ind w:left="720"/>
        <w:jc w:val="both"/>
        <w:rPr>
          <w:rFonts w:ascii="Arial" w:eastAsia="Arial" w:hAnsi="Arial" w:cs="Arial"/>
          <w:color w:val="000000"/>
          <w:sz w:val="24"/>
          <w:szCs w:val="24"/>
        </w:rPr>
      </w:pPr>
      <w:r>
        <w:rPr>
          <w:rFonts w:ascii="Arial" w:eastAsia="Arial" w:hAnsi="Arial" w:cs="Arial"/>
          <w:color w:val="000000"/>
          <w:sz w:val="24"/>
          <w:szCs w:val="24"/>
        </w:rPr>
        <w:t xml:space="preserve">PARÁGRAFO. </w:t>
      </w:r>
      <w:r>
        <w:rPr>
          <w:rFonts w:ascii="Arial" w:eastAsia="Arial" w:hAnsi="Arial" w:cs="Arial"/>
          <w:color w:val="000000"/>
          <w:sz w:val="24"/>
          <w:szCs w:val="24"/>
          <w:u w:val="single"/>
        </w:rPr>
        <w:t>La autoridad tiene la obligación de examinar integralmente la petición</w:t>
      </w:r>
      <w:r>
        <w:rPr>
          <w:rFonts w:ascii="Arial" w:eastAsia="Arial" w:hAnsi="Arial" w:cs="Arial"/>
          <w:color w:val="000000"/>
          <w:sz w:val="24"/>
          <w:szCs w:val="24"/>
        </w:rPr>
        <w:t>, y en ningún caso la estimara incompleta por falta de requisitos o documentos que no se encuentren dentro del marco jurídico vigente y que no sean necesarios para resolverla.</w:t>
      </w:r>
    </w:p>
    <w:p w14:paraId="008938D0" w14:textId="77777777" w:rsidR="006F3CEB" w:rsidRDefault="006B2B2F">
      <w:pPr>
        <w:numPr>
          <w:ilvl w:val="0"/>
          <w:numId w:val="3"/>
        </w:numPr>
        <w:pBdr>
          <w:top w:val="nil"/>
          <w:left w:val="nil"/>
          <w:bottom w:val="nil"/>
          <w:right w:val="nil"/>
          <w:between w:val="nil"/>
        </w:pBdr>
        <w:shd w:val="clear" w:color="auto" w:fill="FFFFFF"/>
        <w:spacing w:after="0" w:line="240" w:lineRule="auto"/>
        <w:ind w:hanging="360"/>
        <w:jc w:val="both"/>
        <w:rPr>
          <w:rFonts w:ascii="Arial" w:eastAsia="Arial" w:hAnsi="Arial" w:cs="Arial"/>
          <w:color w:val="000000"/>
          <w:sz w:val="24"/>
          <w:szCs w:val="24"/>
        </w:rPr>
      </w:pPr>
      <w:r>
        <w:rPr>
          <w:rFonts w:ascii="Arial" w:eastAsia="Arial" w:hAnsi="Arial" w:cs="Arial"/>
          <w:color w:val="000000"/>
          <w:sz w:val="24"/>
          <w:szCs w:val="24"/>
        </w:rPr>
        <w:t>Solicito a</w:t>
      </w:r>
      <w:r>
        <w:rPr>
          <w:rFonts w:ascii="Arial" w:eastAsia="Arial" w:hAnsi="Arial" w:cs="Arial"/>
          <w:color w:val="000000"/>
          <w:sz w:val="24"/>
          <w:szCs w:val="24"/>
        </w:rPr>
        <w:t xml:space="preserve"> la  </w:t>
      </w:r>
      <w:r>
        <w:rPr>
          <w:rFonts w:ascii="Arial" w:eastAsia="Arial" w:hAnsi="Arial" w:cs="Arial"/>
          <w:color w:val="FF9900"/>
          <w:sz w:val="24"/>
          <w:szCs w:val="24"/>
        </w:rPr>
        <w:t xml:space="preserve">SECRETARIA DE TRANSITO DE ___________ </w:t>
      </w:r>
      <w:r>
        <w:rPr>
          <w:rFonts w:ascii="Arial" w:eastAsia="Arial" w:hAnsi="Arial" w:cs="Arial"/>
          <w:color w:val="000000"/>
          <w:sz w:val="24"/>
          <w:szCs w:val="24"/>
        </w:rPr>
        <w:t xml:space="preserve">o el que haga sus veces, allegar el enlace con fecha y hora, que me permita asistir virtualmente para llevar a cabo el proceso de impugnación en audiencia pública dentro </w:t>
      </w:r>
      <w:r>
        <w:rPr>
          <w:rFonts w:ascii="Arial" w:eastAsia="Arial" w:hAnsi="Arial" w:cs="Arial"/>
          <w:color w:val="FF9900"/>
          <w:sz w:val="24"/>
          <w:szCs w:val="24"/>
        </w:rPr>
        <w:t>de el-los comparendo-s</w:t>
      </w:r>
      <w:r>
        <w:rPr>
          <w:rFonts w:ascii="Arial" w:eastAsia="Arial" w:hAnsi="Arial" w:cs="Arial"/>
          <w:color w:val="FF0000"/>
          <w:sz w:val="24"/>
          <w:szCs w:val="24"/>
        </w:rPr>
        <w:t xml:space="preserve"> ___________________</w:t>
      </w:r>
      <w:r>
        <w:rPr>
          <w:rFonts w:ascii="Arial" w:eastAsia="Arial" w:hAnsi="Arial" w:cs="Arial"/>
          <w:color w:val="000000"/>
          <w:sz w:val="24"/>
          <w:szCs w:val="24"/>
        </w:rPr>
        <w:t xml:space="preserve"> por la presunta infracción por ser </w:t>
      </w:r>
      <w:r>
        <w:rPr>
          <w:rFonts w:ascii="Arial" w:eastAsia="Arial" w:hAnsi="Arial" w:cs="Arial"/>
          <w:color w:val="FF9900"/>
          <w:sz w:val="24"/>
          <w:szCs w:val="24"/>
        </w:rPr>
        <w:t xml:space="preserve">el-la </w:t>
      </w:r>
      <w:proofErr w:type="spellStart"/>
      <w:r>
        <w:rPr>
          <w:rFonts w:ascii="Arial" w:eastAsia="Arial" w:hAnsi="Arial" w:cs="Arial"/>
          <w:color w:val="FF9900"/>
          <w:sz w:val="24"/>
          <w:szCs w:val="24"/>
        </w:rPr>
        <w:t>propietari</w:t>
      </w:r>
      <w:proofErr w:type="spellEnd"/>
      <w:r>
        <w:rPr>
          <w:rFonts w:ascii="Arial" w:eastAsia="Arial" w:hAnsi="Arial" w:cs="Arial"/>
          <w:color w:val="FF9900"/>
          <w:sz w:val="24"/>
          <w:szCs w:val="24"/>
        </w:rPr>
        <w:t>@</w:t>
      </w:r>
      <w:r>
        <w:rPr>
          <w:rFonts w:ascii="Arial" w:eastAsia="Arial" w:hAnsi="Arial" w:cs="Arial"/>
          <w:color w:val="FF0000"/>
          <w:sz w:val="24"/>
          <w:szCs w:val="24"/>
        </w:rPr>
        <w:t xml:space="preserve"> </w:t>
      </w:r>
      <w:r>
        <w:rPr>
          <w:rFonts w:ascii="Arial" w:eastAsia="Arial" w:hAnsi="Arial" w:cs="Arial"/>
          <w:color w:val="000000"/>
          <w:sz w:val="24"/>
          <w:szCs w:val="24"/>
        </w:rPr>
        <w:t xml:space="preserve">del vehículo particular de placas  </w:t>
      </w:r>
      <w:r>
        <w:rPr>
          <w:rFonts w:ascii="Arial" w:eastAsia="Arial" w:hAnsi="Arial" w:cs="Arial"/>
          <w:color w:val="FF0000"/>
          <w:sz w:val="24"/>
          <w:szCs w:val="24"/>
        </w:rPr>
        <w:t>________</w:t>
      </w:r>
      <w:r>
        <w:rPr>
          <w:rFonts w:ascii="Arial" w:eastAsia="Arial" w:hAnsi="Arial" w:cs="Arial"/>
          <w:color w:val="000000"/>
          <w:sz w:val="24"/>
          <w:szCs w:val="24"/>
        </w:rPr>
        <w:t>, toda vez que ustedes dicen que debo asistir presencialmente a su sede lo cual es un abuso de mi derecho presentarme</w:t>
      </w:r>
      <w:r>
        <w:rPr>
          <w:rFonts w:ascii="Arial" w:eastAsia="Arial" w:hAnsi="Arial" w:cs="Arial"/>
          <w:color w:val="000000"/>
          <w:sz w:val="24"/>
          <w:szCs w:val="24"/>
        </w:rPr>
        <w:t xml:space="preserve"> virtualmente en razón a las consideraciones manifestadas anteriormente.</w:t>
      </w:r>
    </w:p>
    <w:p w14:paraId="2B55279B" w14:textId="77777777" w:rsidR="006F3CEB" w:rsidRDefault="006B2B2F">
      <w:pPr>
        <w:numPr>
          <w:ilvl w:val="0"/>
          <w:numId w:val="3"/>
        </w:numPr>
        <w:pBdr>
          <w:top w:val="nil"/>
          <w:left w:val="nil"/>
          <w:bottom w:val="nil"/>
          <w:right w:val="nil"/>
          <w:between w:val="nil"/>
        </w:pBdr>
        <w:shd w:val="clear" w:color="auto" w:fill="FFFFFF"/>
        <w:spacing w:after="0" w:line="240" w:lineRule="auto"/>
        <w:ind w:hanging="360"/>
        <w:jc w:val="both"/>
        <w:rPr>
          <w:rFonts w:ascii="Arial" w:eastAsia="Arial" w:hAnsi="Arial" w:cs="Arial"/>
          <w:color w:val="000000"/>
          <w:sz w:val="24"/>
          <w:szCs w:val="24"/>
        </w:rPr>
      </w:pPr>
      <w:r>
        <w:rPr>
          <w:rFonts w:ascii="Arial" w:eastAsia="Arial" w:hAnsi="Arial" w:cs="Arial"/>
          <w:color w:val="000000"/>
          <w:sz w:val="24"/>
          <w:szCs w:val="24"/>
        </w:rPr>
        <w:t xml:space="preserve">Acepto ser </w:t>
      </w:r>
      <w:r>
        <w:rPr>
          <w:rFonts w:ascii="Arial" w:eastAsia="Arial" w:hAnsi="Arial" w:cs="Arial"/>
          <w:color w:val="FF9900"/>
          <w:sz w:val="24"/>
          <w:szCs w:val="24"/>
        </w:rPr>
        <w:t>notificad@</w:t>
      </w:r>
      <w:r>
        <w:rPr>
          <w:rFonts w:ascii="Arial" w:eastAsia="Arial" w:hAnsi="Arial" w:cs="Arial"/>
          <w:color w:val="FF0000"/>
          <w:sz w:val="24"/>
          <w:szCs w:val="24"/>
        </w:rPr>
        <w:t xml:space="preserve"> </w:t>
      </w:r>
      <w:r>
        <w:rPr>
          <w:rFonts w:ascii="Arial" w:eastAsia="Arial" w:hAnsi="Arial" w:cs="Arial"/>
          <w:color w:val="000000"/>
          <w:sz w:val="24"/>
          <w:szCs w:val="24"/>
        </w:rPr>
        <w:t xml:space="preserve">por conducta concluyente desde hoy </w:t>
      </w:r>
      <w:r>
        <w:rPr>
          <w:rFonts w:ascii="Arial" w:eastAsia="Arial" w:hAnsi="Arial" w:cs="Arial"/>
          <w:color w:val="FF9900"/>
          <w:sz w:val="24"/>
          <w:szCs w:val="24"/>
        </w:rPr>
        <w:t>FECHA</w:t>
      </w:r>
      <w:r>
        <w:rPr>
          <w:rFonts w:ascii="Arial" w:eastAsia="Arial" w:hAnsi="Arial" w:cs="Arial"/>
          <w:color w:val="000000"/>
          <w:sz w:val="24"/>
          <w:szCs w:val="24"/>
        </w:rPr>
        <w:t xml:space="preserve"> del 2023. </w:t>
      </w:r>
      <w:r>
        <w:rPr>
          <w:rFonts w:ascii="Arial" w:eastAsia="Arial" w:hAnsi="Arial" w:cs="Arial"/>
          <w:color w:val="FF9900"/>
          <w:sz w:val="24"/>
          <w:szCs w:val="24"/>
        </w:rPr>
        <w:t>(colocar en FECHA, la misma fecha de radicación del documento)</w:t>
      </w:r>
    </w:p>
    <w:p w14:paraId="7CDD26F2" w14:textId="77777777" w:rsidR="006F3CEB" w:rsidRDefault="006B2B2F">
      <w:pPr>
        <w:numPr>
          <w:ilvl w:val="0"/>
          <w:numId w:val="3"/>
        </w:numPr>
        <w:pBdr>
          <w:top w:val="nil"/>
          <w:left w:val="nil"/>
          <w:bottom w:val="nil"/>
          <w:right w:val="nil"/>
          <w:between w:val="nil"/>
        </w:pBdr>
        <w:shd w:val="clear" w:color="auto" w:fill="FFFFFF"/>
        <w:spacing w:after="0" w:line="240" w:lineRule="auto"/>
        <w:ind w:hanging="360"/>
        <w:jc w:val="both"/>
        <w:rPr>
          <w:rFonts w:ascii="Arial" w:eastAsia="Arial" w:hAnsi="Arial" w:cs="Arial"/>
          <w:color w:val="000000"/>
          <w:sz w:val="24"/>
          <w:szCs w:val="24"/>
          <w:u w:val="single"/>
        </w:rPr>
      </w:pPr>
      <w:r>
        <w:rPr>
          <w:rFonts w:ascii="Arial" w:eastAsia="Arial" w:hAnsi="Arial" w:cs="Arial"/>
          <w:color w:val="000000"/>
          <w:sz w:val="24"/>
          <w:szCs w:val="24"/>
          <w:u w:val="single"/>
        </w:rPr>
        <w:t>En caso de no dar respuesta a esta solicitud sa</w:t>
      </w:r>
      <w:r>
        <w:rPr>
          <w:rFonts w:ascii="Arial" w:eastAsia="Arial" w:hAnsi="Arial" w:cs="Arial"/>
          <w:color w:val="000000"/>
          <w:sz w:val="24"/>
          <w:szCs w:val="24"/>
          <w:u w:val="single"/>
        </w:rPr>
        <w:t xml:space="preserve">tisfactoriamente, debido a que no existe ningún argumento válido, para impedir defenderme en audiencia pública virtual o hacerme a la etapa del procedimiento contravencional donde se </w:t>
      </w:r>
      <w:proofErr w:type="gramStart"/>
      <w:r>
        <w:rPr>
          <w:rFonts w:ascii="Arial" w:eastAsia="Arial" w:hAnsi="Arial" w:cs="Arial"/>
          <w:color w:val="000000"/>
          <w:sz w:val="24"/>
          <w:szCs w:val="24"/>
          <w:u w:val="single"/>
        </w:rPr>
        <w:t>encuentre  se</w:t>
      </w:r>
      <w:proofErr w:type="gramEnd"/>
      <w:r>
        <w:rPr>
          <w:rFonts w:ascii="Arial" w:eastAsia="Arial" w:hAnsi="Arial" w:cs="Arial"/>
          <w:color w:val="000000"/>
          <w:sz w:val="24"/>
          <w:szCs w:val="24"/>
          <w:u w:val="single"/>
        </w:rPr>
        <w:t xml:space="preserve"> procederá a constituirlos en renuencia agotándose requisito</w:t>
      </w:r>
      <w:r>
        <w:rPr>
          <w:rFonts w:ascii="Arial" w:eastAsia="Arial" w:hAnsi="Arial" w:cs="Arial"/>
          <w:color w:val="000000"/>
          <w:sz w:val="24"/>
          <w:szCs w:val="24"/>
          <w:u w:val="single"/>
        </w:rPr>
        <w:t xml:space="preserve"> de procedibilidad ante juez administrativo, sin perjuicio de acciones ante organismos de control.</w:t>
      </w:r>
    </w:p>
    <w:p w14:paraId="4B2BFBC0" w14:textId="77777777" w:rsidR="006F3CEB" w:rsidRDefault="006B2B2F">
      <w:pPr>
        <w:numPr>
          <w:ilvl w:val="0"/>
          <w:numId w:val="3"/>
        </w:numPr>
        <w:pBdr>
          <w:top w:val="nil"/>
          <w:left w:val="nil"/>
          <w:bottom w:val="nil"/>
          <w:right w:val="nil"/>
          <w:between w:val="nil"/>
        </w:pBdr>
        <w:shd w:val="clear" w:color="auto" w:fill="FFFFFF"/>
        <w:spacing w:after="280" w:line="240" w:lineRule="auto"/>
        <w:ind w:hanging="360"/>
        <w:jc w:val="both"/>
        <w:rPr>
          <w:rFonts w:ascii="Arial" w:eastAsia="Arial" w:hAnsi="Arial" w:cs="Arial"/>
          <w:color w:val="000000"/>
          <w:sz w:val="24"/>
          <w:szCs w:val="24"/>
        </w:rPr>
      </w:pPr>
      <w:r>
        <w:rPr>
          <w:rFonts w:ascii="Arial" w:eastAsia="Arial" w:hAnsi="Arial" w:cs="Arial"/>
          <w:color w:val="000000"/>
          <w:sz w:val="24"/>
          <w:szCs w:val="24"/>
        </w:rPr>
        <w:t>Haciendo uso del derecho a las habeas data, me permito solicitar que la siguiente información como respuesta entre otras, al tratarse de derechos fundamental</w:t>
      </w:r>
      <w:r>
        <w:rPr>
          <w:rFonts w:ascii="Arial" w:eastAsia="Arial" w:hAnsi="Arial" w:cs="Arial"/>
          <w:color w:val="000000"/>
          <w:sz w:val="24"/>
          <w:szCs w:val="24"/>
        </w:rPr>
        <w:t xml:space="preserve">es y atributos de la personalidad como el nombre entre otros sea enviada al </w:t>
      </w:r>
      <w:r>
        <w:rPr>
          <w:rFonts w:ascii="Arial" w:eastAsia="Arial" w:hAnsi="Arial" w:cs="Arial"/>
          <w:b/>
          <w:color w:val="000000"/>
          <w:sz w:val="24"/>
          <w:szCs w:val="24"/>
          <w:u w:val="single"/>
        </w:rPr>
        <w:t>E-MAIL registrado en esta petición y NO publicar en medios electrónicos como páginas web, motores de búsqueda, aplicaciones, redes sociales y similares.</w:t>
      </w:r>
    </w:p>
    <w:p w14:paraId="7165D149" w14:textId="77777777" w:rsidR="006F3CEB" w:rsidRDefault="006B2B2F">
      <w:pPr>
        <w:pBdr>
          <w:top w:val="nil"/>
          <w:left w:val="nil"/>
          <w:bottom w:val="nil"/>
          <w:right w:val="nil"/>
          <w:between w:val="nil"/>
        </w:pBdr>
        <w:shd w:val="clear" w:color="auto" w:fill="FFFFFF"/>
        <w:spacing w:after="280" w:line="240" w:lineRule="auto"/>
        <w:jc w:val="center"/>
        <w:rPr>
          <w:rFonts w:ascii="Arial" w:eastAsia="Arial" w:hAnsi="Arial" w:cs="Arial"/>
          <w:color w:val="FF9900"/>
          <w:sz w:val="24"/>
          <w:szCs w:val="24"/>
        </w:rPr>
      </w:pPr>
      <w:r>
        <w:rPr>
          <w:rFonts w:ascii="Arial" w:eastAsia="Arial" w:hAnsi="Arial" w:cs="Arial"/>
          <w:b/>
          <w:color w:val="000000"/>
          <w:sz w:val="24"/>
          <w:szCs w:val="24"/>
        </w:rPr>
        <w:t xml:space="preserve">         III. PETICIONES SUBSIDIARIAS</w:t>
      </w:r>
      <w:r>
        <w:rPr>
          <w:rFonts w:ascii="Arial" w:eastAsia="Arial" w:hAnsi="Arial" w:cs="Arial"/>
          <w:color w:val="000000"/>
          <w:sz w:val="24"/>
          <w:szCs w:val="24"/>
        </w:rPr>
        <w:t xml:space="preserve"> </w:t>
      </w:r>
      <w:r>
        <w:rPr>
          <w:rFonts w:ascii="Arial" w:eastAsia="Arial" w:hAnsi="Arial" w:cs="Arial"/>
          <w:color w:val="FF9900"/>
          <w:sz w:val="24"/>
          <w:szCs w:val="24"/>
        </w:rPr>
        <w:t>(en caso de no citarme a audiencia)</w:t>
      </w:r>
    </w:p>
    <w:p w14:paraId="6A1AC3DF" w14:textId="77777777" w:rsidR="006F3CEB" w:rsidRDefault="006B2B2F">
      <w:pPr>
        <w:numPr>
          <w:ilvl w:val="0"/>
          <w:numId w:val="3"/>
        </w:numPr>
        <w:pBdr>
          <w:top w:val="nil"/>
          <w:left w:val="nil"/>
          <w:bottom w:val="nil"/>
          <w:right w:val="nil"/>
          <w:between w:val="nil"/>
        </w:pBdr>
        <w:shd w:val="clear" w:color="auto" w:fill="FFFFFF"/>
        <w:spacing w:after="0" w:line="240" w:lineRule="auto"/>
        <w:ind w:hanging="360"/>
        <w:jc w:val="both"/>
        <w:rPr>
          <w:rFonts w:ascii="Arial" w:eastAsia="Arial" w:hAnsi="Arial" w:cs="Arial"/>
          <w:color w:val="000000"/>
          <w:sz w:val="24"/>
          <w:szCs w:val="24"/>
        </w:rPr>
      </w:pPr>
      <w:r>
        <w:rPr>
          <w:rFonts w:ascii="Arial" w:eastAsia="Arial" w:hAnsi="Arial" w:cs="Arial"/>
          <w:color w:val="000000"/>
          <w:sz w:val="24"/>
          <w:szCs w:val="24"/>
        </w:rPr>
        <w:t xml:space="preserve">De manera subsidiaria, </w:t>
      </w:r>
      <w:r>
        <w:rPr>
          <w:rFonts w:ascii="Arial" w:eastAsia="Arial" w:hAnsi="Arial" w:cs="Arial"/>
          <w:sz w:val="24"/>
          <w:szCs w:val="24"/>
        </w:rPr>
        <w:t>sólo</w:t>
      </w:r>
      <w:r>
        <w:rPr>
          <w:rFonts w:ascii="Arial" w:eastAsia="Arial" w:hAnsi="Arial" w:cs="Arial"/>
          <w:color w:val="000000"/>
          <w:sz w:val="24"/>
          <w:szCs w:val="24"/>
        </w:rPr>
        <w:t xml:space="preserve"> en caso de que no se haya realizado la audiencia y me niegue ser parte de la misma, solicito me indique el fundamento jurídico que le permite </w:t>
      </w:r>
      <w:r>
        <w:rPr>
          <w:rFonts w:ascii="Arial" w:eastAsia="Arial" w:hAnsi="Arial" w:cs="Arial"/>
          <w:sz w:val="24"/>
          <w:szCs w:val="24"/>
        </w:rPr>
        <w:t>prohibir ser</w:t>
      </w:r>
      <w:r>
        <w:rPr>
          <w:rFonts w:ascii="Arial" w:eastAsia="Arial" w:hAnsi="Arial" w:cs="Arial"/>
          <w:color w:val="000000"/>
          <w:sz w:val="24"/>
          <w:szCs w:val="24"/>
        </w:rPr>
        <w:t xml:space="preserve"> parte para ejercer mi derecho de defensa en la audiencia que no ha realizado, teniendo en cuenta que en Colombia no existe norma legal que me prohíba ser parte de la audiencia y es mi derecho constitucional defenderme (art. 29 CP).</w:t>
      </w:r>
    </w:p>
    <w:p w14:paraId="1FD920A6" w14:textId="77777777" w:rsidR="006F3CEB" w:rsidRDefault="006B2B2F">
      <w:pPr>
        <w:numPr>
          <w:ilvl w:val="0"/>
          <w:numId w:val="3"/>
        </w:numPr>
        <w:pBdr>
          <w:top w:val="nil"/>
          <w:left w:val="nil"/>
          <w:bottom w:val="nil"/>
          <w:right w:val="nil"/>
          <w:between w:val="nil"/>
        </w:pBdr>
        <w:shd w:val="clear" w:color="auto" w:fill="FFFFFF"/>
        <w:spacing w:after="280" w:line="240" w:lineRule="auto"/>
        <w:ind w:hanging="360"/>
        <w:jc w:val="both"/>
        <w:rPr>
          <w:rFonts w:ascii="Arial" w:eastAsia="Arial" w:hAnsi="Arial" w:cs="Arial"/>
          <w:color w:val="000000"/>
          <w:sz w:val="24"/>
          <w:szCs w:val="24"/>
        </w:rPr>
      </w:pPr>
      <w:r>
        <w:rPr>
          <w:rFonts w:ascii="Arial" w:eastAsia="Arial" w:hAnsi="Arial" w:cs="Arial"/>
          <w:color w:val="000000"/>
          <w:sz w:val="24"/>
          <w:szCs w:val="24"/>
        </w:rPr>
        <w:t xml:space="preserve">De manera subsidiaria, </w:t>
      </w:r>
      <w:r>
        <w:rPr>
          <w:rFonts w:ascii="Arial" w:eastAsia="Arial" w:hAnsi="Arial" w:cs="Arial"/>
          <w:color w:val="000000"/>
          <w:sz w:val="24"/>
          <w:szCs w:val="24"/>
        </w:rPr>
        <w:t>en caso de que haya sido realizada la audiencia antes de dar respuesta a esta petición, solicito lo siguiente:</w:t>
      </w:r>
    </w:p>
    <w:p w14:paraId="67C64397" w14:textId="77777777" w:rsidR="006F3CEB" w:rsidRDefault="006B2B2F">
      <w:pPr>
        <w:numPr>
          <w:ilvl w:val="0"/>
          <w:numId w:val="4"/>
        </w:numPr>
        <w:pBdr>
          <w:top w:val="nil"/>
          <w:left w:val="nil"/>
          <w:bottom w:val="nil"/>
          <w:right w:val="nil"/>
          <w:between w:val="nil"/>
        </w:pBdr>
        <w:shd w:val="clear" w:color="auto" w:fill="FFFFFF"/>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Indicarme de manera clara si para la decisión se tuvo en cuenta mi solicitud de ser parte activa en la audiencia.</w:t>
      </w:r>
    </w:p>
    <w:p w14:paraId="3C1BD60A" w14:textId="77777777" w:rsidR="006F3CEB" w:rsidRDefault="006B2B2F">
      <w:pPr>
        <w:numPr>
          <w:ilvl w:val="0"/>
          <w:numId w:val="4"/>
        </w:numPr>
        <w:pBdr>
          <w:top w:val="nil"/>
          <w:left w:val="nil"/>
          <w:bottom w:val="nil"/>
          <w:right w:val="nil"/>
          <w:between w:val="nil"/>
        </w:pBdr>
        <w:shd w:val="clear" w:color="auto" w:fill="FFFFFF"/>
        <w:spacing w:after="280" w:line="240" w:lineRule="auto"/>
        <w:jc w:val="both"/>
        <w:rPr>
          <w:rFonts w:ascii="Arial" w:eastAsia="Arial" w:hAnsi="Arial" w:cs="Arial"/>
          <w:color w:val="000000"/>
          <w:sz w:val="24"/>
          <w:szCs w:val="24"/>
        </w:rPr>
      </w:pPr>
      <w:r>
        <w:rPr>
          <w:rFonts w:ascii="Arial" w:eastAsia="Arial" w:hAnsi="Arial" w:cs="Arial"/>
          <w:color w:val="000000"/>
          <w:sz w:val="24"/>
          <w:szCs w:val="24"/>
        </w:rPr>
        <w:lastRenderedPageBreak/>
        <w:t xml:space="preserve"> Indicarme de manera clara si me declaró responsable de la presunta infracción. En caso afirmativo, muy amablemente solicito la revocatoria di</w:t>
      </w:r>
      <w:r>
        <w:rPr>
          <w:rFonts w:ascii="Arial" w:eastAsia="Arial" w:hAnsi="Arial" w:cs="Arial"/>
          <w:color w:val="000000"/>
          <w:sz w:val="24"/>
          <w:szCs w:val="24"/>
        </w:rPr>
        <w:t>recta de la resolución en la que me declara responsable por darse los presupuestos del artículo 94 de la Ley 1437 del 2011, en su numeral 1 actuar en contra de la Constitución y la Ley específicamente en lo concerniente a infringir el debido proceso por no</w:t>
      </w:r>
      <w:r>
        <w:rPr>
          <w:rFonts w:ascii="Arial" w:eastAsia="Arial" w:hAnsi="Arial" w:cs="Arial"/>
          <w:color w:val="000000"/>
          <w:sz w:val="24"/>
          <w:szCs w:val="24"/>
        </w:rPr>
        <w:t xml:space="preserve"> identificarme como conductor al momento de la infracción según lo dispuesto en la sentencia C-038 del 2020, así mismo por no establecer con certeza sin contar con mi comparecencia como medio de culpa la responsabilidad como propietario de velar por el res</w:t>
      </w:r>
      <w:r>
        <w:rPr>
          <w:rFonts w:ascii="Arial" w:eastAsia="Arial" w:hAnsi="Arial" w:cs="Arial"/>
          <w:color w:val="000000"/>
          <w:sz w:val="24"/>
          <w:szCs w:val="24"/>
        </w:rPr>
        <w:t>peto a las normas de tránsito de referencia de acuerdo a lo ordenado en la  Sentencia C 321 de 2022, y la certeza de la consumación de la infracción del propietario según el principio de la personalidad de las sanciones según la sentencia C-530 2003.</w:t>
      </w:r>
    </w:p>
    <w:p w14:paraId="12EF23D7" w14:textId="77777777" w:rsidR="006F3CEB" w:rsidRDefault="006B2B2F">
      <w:pPr>
        <w:pBdr>
          <w:top w:val="nil"/>
          <w:left w:val="nil"/>
          <w:bottom w:val="nil"/>
          <w:right w:val="nil"/>
          <w:between w:val="nil"/>
        </w:pBdr>
        <w:shd w:val="clear" w:color="auto" w:fill="FFFFFF"/>
        <w:spacing w:after="280" w:line="240" w:lineRule="auto"/>
        <w:jc w:val="both"/>
        <w:rPr>
          <w:rFonts w:ascii="Arial" w:eastAsia="Arial" w:hAnsi="Arial" w:cs="Arial"/>
          <w:color w:val="000000"/>
          <w:sz w:val="24"/>
          <w:szCs w:val="24"/>
        </w:rPr>
      </w:pPr>
      <w:r>
        <w:rPr>
          <w:rFonts w:ascii="Arial" w:eastAsia="Arial" w:hAnsi="Arial" w:cs="Arial"/>
          <w:color w:val="000000"/>
          <w:sz w:val="24"/>
          <w:szCs w:val="24"/>
        </w:rPr>
        <w:t>En ca</w:t>
      </w:r>
      <w:r>
        <w:rPr>
          <w:rFonts w:ascii="Arial" w:eastAsia="Arial" w:hAnsi="Arial" w:cs="Arial"/>
          <w:color w:val="000000"/>
          <w:sz w:val="24"/>
          <w:szCs w:val="24"/>
        </w:rPr>
        <w:t>so de no acceder a esta solicitud, respetuosamente pido que:</w:t>
      </w:r>
    </w:p>
    <w:p w14:paraId="7B3E9949" w14:textId="77777777" w:rsidR="006F3CEB" w:rsidRDefault="006B2B2F">
      <w:pPr>
        <w:numPr>
          <w:ilvl w:val="0"/>
          <w:numId w:val="4"/>
        </w:numPr>
        <w:pBdr>
          <w:top w:val="nil"/>
          <w:left w:val="nil"/>
          <w:bottom w:val="nil"/>
          <w:right w:val="nil"/>
          <w:between w:val="nil"/>
        </w:pBdr>
        <w:shd w:val="clear" w:color="auto" w:fill="FFFFFF"/>
        <w:spacing w:after="280" w:line="240" w:lineRule="auto"/>
        <w:jc w:val="both"/>
        <w:rPr>
          <w:rFonts w:ascii="Arial" w:eastAsia="Arial" w:hAnsi="Arial" w:cs="Arial"/>
          <w:color w:val="000000"/>
          <w:sz w:val="24"/>
          <w:szCs w:val="24"/>
        </w:rPr>
      </w:pPr>
      <w:r>
        <w:rPr>
          <w:rFonts w:ascii="Arial" w:eastAsia="Arial" w:hAnsi="Arial" w:cs="Arial"/>
          <w:color w:val="000000"/>
          <w:sz w:val="24"/>
          <w:szCs w:val="24"/>
        </w:rPr>
        <w:t>Me indique de manera clara y concreta si me identificó como conductor al momento de la infracción y me envíe copia de la prueba de ello. Esto, teniendo en cuenta que en la regulación vigente no e</w:t>
      </w:r>
      <w:r>
        <w:rPr>
          <w:rFonts w:ascii="Arial" w:eastAsia="Arial" w:hAnsi="Arial" w:cs="Arial"/>
          <w:color w:val="000000"/>
          <w:sz w:val="24"/>
          <w:szCs w:val="24"/>
        </w:rPr>
        <w:t>xiste norma jurídica que permita la solidaridad del propietario del vehículo con el conductor infractor, de manera que no existe un fundamento jurídico que les permita sancionarme de manera automática por una conducta que pudo ser cometida por otro.</w:t>
      </w:r>
      <w:r>
        <w:rPr>
          <w:rFonts w:ascii="Arial" w:eastAsia="Arial" w:hAnsi="Arial" w:cs="Arial"/>
          <w:color w:val="000000"/>
          <w:sz w:val="24"/>
          <w:szCs w:val="24"/>
        </w:rPr>
        <w:br/>
        <w:t>5.2.2.</w:t>
      </w:r>
      <w:r>
        <w:rPr>
          <w:rFonts w:ascii="Arial" w:eastAsia="Arial" w:hAnsi="Arial" w:cs="Arial"/>
          <w:color w:val="000000"/>
          <w:sz w:val="24"/>
          <w:szCs w:val="24"/>
        </w:rPr>
        <w:t xml:space="preserve"> Copia de la resolución en la que resuelve la presunta infracción.</w:t>
      </w:r>
      <w:r>
        <w:rPr>
          <w:rFonts w:ascii="Arial" w:eastAsia="Arial" w:hAnsi="Arial" w:cs="Arial"/>
          <w:color w:val="000000"/>
          <w:sz w:val="24"/>
          <w:szCs w:val="24"/>
        </w:rPr>
        <w:br/>
        <w:t>5.2.3. Acta de la audiencia realizada.</w:t>
      </w:r>
      <w:r>
        <w:rPr>
          <w:rFonts w:ascii="Arial" w:eastAsia="Arial" w:hAnsi="Arial" w:cs="Arial"/>
          <w:color w:val="000000"/>
          <w:sz w:val="24"/>
          <w:szCs w:val="24"/>
        </w:rPr>
        <w:br/>
        <w:t>5.2.4. Envíeme copia de las citaciones para notificación o las guías del correo certificado y planilla del correo (primera y segunda) de entrega donde</w:t>
      </w:r>
      <w:r>
        <w:rPr>
          <w:rFonts w:ascii="Arial" w:eastAsia="Arial" w:hAnsi="Arial" w:cs="Arial"/>
          <w:color w:val="000000"/>
          <w:sz w:val="24"/>
          <w:szCs w:val="24"/>
        </w:rPr>
        <w:t xml:space="preserve"> se notifica el mandamiento de pago y de las notificaciones realizadas.</w:t>
      </w:r>
      <w:r>
        <w:rPr>
          <w:rFonts w:ascii="Arial" w:eastAsia="Arial" w:hAnsi="Arial" w:cs="Arial"/>
          <w:color w:val="000000"/>
          <w:sz w:val="24"/>
          <w:szCs w:val="24"/>
        </w:rPr>
        <w:br/>
        <w:t>5.2.5. Información de contacto del RUNT que utilizó su entidad para enviar la citación para la notificación del foto-comparendo.</w:t>
      </w:r>
      <w:r>
        <w:rPr>
          <w:rFonts w:ascii="Arial" w:eastAsia="Arial" w:hAnsi="Arial" w:cs="Arial"/>
          <w:color w:val="000000"/>
          <w:sz w:val="24"/>
          <w:szCs w:val="24"/>
        </w:rPr>
        <w:br/>
        <w:t xml:space="preserve">5.2.6. Soporte documental en el que conste la fecha de </w:t>
      </w:r>
      <w:r>
        <w:rPr>
          <w:rFonts w:ascii="Arial" w:eastAsia="Arial" w:hAnsi="Arial" w:cs="Arial"/>
          <w:color w:val="000000"/>
          <w:sz w:val="24"/>
          <w:szCs w:val="24"/>
        </w:rPr>
        <w:t>validación del foto-comparendo por parte del agente de tránsito.</w:t>
      </w:r>
    </w:p>
    <w:p w14:paraId="2B8B8FD7" w14:textId="77777777" w:rsidR="006F3CEB" w:rsidRDefault="006B2B2F">
      <w:pPr>
        <w:pBdr>
          <w:top w:val="nil"/>
          <w:left w:val="nil"/>
          <w:bottom w:val="nil"/>
          <w:right w:val="nil"/>
          <w:between w:val="nil"/>
        </w:pBdr>
        <w:shd w:val="clear" w:color="auto" w:fill="FFFFFF"/>
        <w:spacing w:after="280" w:line="240" w:lineRule="auto"/>
        <w:ind w:left="1004"/>
        <w:jc w:val="both"/>
        <w:rPr>
          <w:rFonts w:ascii="Arial" w:eastAsia="Arial" w:hAnsi="Arial" w:cs="Arial"/>
          <w:color w:val="000000"/>
          <w:sz w:val="24"/>
          <w:szCs w:val="24"/>
        </w:rPr>
      </w:pPr>
      <w:r>
        <w:rPr>
          <w:rFonts w:ascii="Arial" w:eastAsia="Arial" w:hAnsi="Arial" w:cs="Arial"/>
          <w:color w:val="000000"/>
          <w:sz w:val="24"/>
          <w:szCs w:val="24"/>
        </w:rPr>
        <w:t>5.2.7. Certifique que el agente que validó el comparendo cuenta con la formación requerida para dicha función, de acuerdo con el numeral 3 artículo 3 de la Ley 1843 de 2017, artículos 3 y 7 de la Ley 1310 de 2009, artículo 6 de la Resolución 718 de 2018 de</w:t>
      </w:r>
      <w:r>
        <w:rPr>
          <w:rFonts w:ascii="Arial" w:eastAsia="Arial" w:hAnsi="Arial" w:cs="Arial"/>
          <w:color w:val="000000"/>
          <w:sz w:val="24"/>
          <w:szCs w:val="24"/>
        </w:rPr>
        <w:t>l Ministerio de Transporte, en concordancia con el Concepto 187011 de 2015 del Departamento Administrativo de la Función Pública.</w:t>
      </w:r>
    </w:p>
    <w:p w14:paraId="2419EA92" w14:textId="77777777" w:rsidR="006F3CEB" w:rsidRDefault="006B2B2F">
      <w:pPr>
        <w:pBdr>
          <w:top w:val="nil"/>
          <w:left w:val="nil"/>
          <w:bottom w:val="nil"/>
          <w:right w:val="nil"/>
          <w:between w:val="nil"/>
        </w:pBdr>
        <w:shd w:val="clear" w:color="auto" w:fill="FFFFFF"/>
        <w:spacing w:after="280" w:line="240" w:lineRule="auto"/>
        <w:ind w:left="1004"/>
        <w:jc w:val="both"/>
        <w:rPr>
          <w:rFonts w:ascii="Arial" w:eastAsia="Arial" w:hAnsi="Arial" w:cs="Arial"/>
          <w:color w:val="000000"/>
          <w:sz w:val="24"/>
          <w:szCs w:val="24"/>
        </w:rPr>
      </w:pPr>
      <w:r>
        <w:rPr>
          <w:rFonts w:ascii="Arial" w:eastAsia="Arial" w:hAnsi="Arial" w:cs="Arial"/>
          <w:color w:val="000000"/>
          <w:sz w:val="24"/>
          <w:szCs w:val="24"/>
        </w:rPr>
        <w:t>5.2.8. Auto u oficio donde ordena comunicar al SIMIT, en cumplimiento del artículo 10 de la Ley 769 del 2002, que actualice el</w:t>
      </w:r>
      <w:r>
        <w:rPr>
          <w:rFonts w:ascii="Arial" w:eastAsia="Arial" w:hAnsi="Arial" w:cs="Arial"/>
          <w:color w:val="000000"/>
          <w:sz w:val="24"/>
          <w:szCs w:val="24"/>
        </w:rPr>
        <w:t xml:space="preserve"> comparendo de </w:t>
      </w:r>
      <w:proofErr w:type="gramStart"/>
      <w:r>
        <w:rPr>
          <w:rFonts w:ascii="Arial" w:eastAsia="Arial" w:hAnsi="Arial" w:cs="Arial"/>
          <w:color w:val="000000"/>
          <w:sz w:val="24"/>
          <w:szCs w:val="24"/>
        </w:rPr>
        <w:t>referencia  para</w:t>
      </w:r>
      <w:proofErr w:type="gramEnd"/>
      <w:r>
        <w:rPr>
          <w:rFonts w:ascii="Arial" w:eastAsia="Arial" w:hAnsi="Arial" w:cs="Arial"/>
          <w:color w:val="000000"/>
          <w:sz w:val="24"/>
          <w:szCs w:val="24"/>
        </w:rPr>
        <w:t xml:space="preserve"> pasar de comparendo a resolución sancionatoria, en virtud del principio de publicidad</w:t>
      </w:r>
      <w:r>
        <w:rPr>
          <w:rFonts w:ascii="Arial" w:eastAsia="Arial" w:hAnsi="Arial" w:cs="Arial"/>
          <w:color w:val="000000"/>
          <w:sz w:val="24"/>
          <w:szCs w:val="24"/>
        </w:rPr>
        <w:br/>
      </w:r>
    </w:p>
    <w:p w14:paraId="1148B71D" w14:textId="77777777" w:rsidR="006F3CEB" w:rsidRDefault="006B2B2F">
      <w:pPr>
        <w:pBdr>
          <w:top w:val="nil"/>
          <w:left w:val="nil"/>
          <w:bottom w:val="nil"/>
          <w:right w:val="nil"/>
          <w:between w:val="nil"/>
        </w:pBdr>
        <w:shd w:val="clear" w:color="auto" w:fill="FFFFFF"/>
        <w:spacing w:after="280" w:line="240" w:lineRule="auto"/>
        <w:jc w:val="center"/>
        <w:rPr>
          <w:rFonts w:ascii="Arial" w:eastAsia="Arial" w:hAnsi="Arial" w:cs="Arial"/>
          <w:b/>
          <w:color w:val="000000"/>
          <w:sz w:val="24"/>
          <w:szCs w:val="24"/>
        </w:rPr>
      </w:pPr>
      <w:r>
        <w:rPr>
          <w:rFonts w:ascii="Arial" w:eastAsia="Arial" w:hAnsi="Arial" w:cs="Arial"/>
          <w:b/>
          <w:color w:val="000000"/>
          <w:sz w:val="24"/>
          <w:szCs w:val="24"/>
        </w:rPr>
        <w:lastRenderedPageBreak/>
        <w:t>IV. FUNDAMENTOS DE DERECHO</w:t>
      </w:r>
    </w:p>
    <w:p w14:paraId="2DA57F5F" w14:textId="77777777" w:rsidR="006F3CEB" w:rsidRDefault="006B2B2F">
      <w:pPr>
        <w:numPr>
          <w:ilvl w:val="0"/>
          <w:numId w:val="5"/>
        </w:numPr>
        <w:pBdr>
          <w:top w:val="nil"/>
          <w:left w:val="nil"/>
          <w:bottom w:val="nil"/>
          <w:right w:val="nil"/>
          <w:between w:val="nil"/>
        </w:pBdr>
        <w:shd w:val="clear" w:color="auto" w:fill="FFFFFF"/>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Artículo 6, 15, 23 y 29 de la Constitución Política</w:t>
      </w:r>
    </w:p>
    <w:p w14:paraId="41141CF4" w14:textId="77777777" w:rsidR="006F3CEB" w:rsidRDefault="006B2B2F">
      <w:pPr>
        <w:numPr>
          <w:ilvl w:val="0"/>
          <w:numId w:val="5"/>
        </w:numPr>
        <w:pBdr>
          <w:top w:val="nil"/>
          <w:left w:val="nil"/>
          <w:bottom w:val="nil"/>
          <w:right w:val="nil"/>
          <w:between w:val="nil"/>
        </w:pBdr>
        <w:shd w:val="clear" w:color="auto" w:fill="FFFFFF"/>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Sentencia C-038 de 2020.</w:t>
      </w:r>
    </w:p>
    <w:p w14:paraId="3BA79462" w14:textId="77777777" w:rsidR="006F3CEB" w:rsidRDefault="006B2B2F">
      <w:pPr>
        <w:numPr>
          <w:ilvl w:val="0"/>
          <w:numId w:val="5"/>
        </w:numPr>
        <w:pBdr>
          <w:top w:val="nil"/>
          <w:left w:val="nil"/>
          <w:bottom w:val="nil"/>
          <w:right w:val="nil"/>
          <w:between w:val="nil"/>
        </w:pBdr>
        <w:shd w:val="clear" w:color="auto" w:fill="FFFFFF"/>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Sentencia C-530 de 2003.</w:t>
      </w:r>
    </w:p>
    <w:p w14:paraId="26F441FA" w14:textId="77777777" w:rsidR="006F3CEB" w:rsidRDefault="006B2B2F">
      <w:pPr>
        <w:numPr>
          <w:ilvl w:val="0"/>
          <w:numId w:val="5"/>
        </w:numPr>
        <w:pBdr>
          <w:top w:val="nil"/>
          <w:left w:val="nil"/>
          <w:bottom w:val="nil"/>
          <w:right w:val="nil"/>
          <w:between w:val="nil"/>
        </w:pBdr>
        <w:shd w:val="clear" w:color="auto" w:fill="FFFFFF"/>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Sentencia C-321 de 2022.</w:t>
      </w:r>
    </w:p>
    <w:p w14:paraId="0393ED83" w14:textId="77777777" w:rsidR="006F3CEB" w:rsidRDefault="006B2B2F">
      <w:pPr>
        <w:numPr>
          <w:ilvl w:val="0"/>
          <w:numId w:val="5"/>
        </w:numPr>
        <w:pBdr>
          <w:top w:val="nil"/>
          <w:left w:val="nil"/>
          <w:bottom w:val="nil"/>
          <w:right w:val="nil"/>
          <w:between w:val="nil"/>
        </w:pBdr>
        <w:shd w:val="clear" w:color="auto" w:fill="FFFFFF"/>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Artículo 206 del Decreto 019 de 2012, por medio del cual se dictan normas para suprimir o reformar regulaciones, procedimientos y trámites innecesarios existentes en la Administración Pública.</w:t>
      </w:r>
    </w:p>
    <w:p w14:paraId="5D0B7E53" w14:textId="77777777" w:rsidR="006F3CEB" w:rsidRDefault="006B2B2F">
      <w:pPr>
        <w:numPr>
          <w:ilvl w:val="0"/>
          <w:numId w:val="5"/>
        </w:numPr>
        <w:pBdr>
          <w:top w:val="nil"/>
          <w:left w:val="nil"/>
          <w:bottom w:val="nil"/>
          <w:right w:val="nil"/>
          <w:between w:val="nil"/>
        </w:pBdr>
        <w:shd w:val="clear" w:color="auto" w:fill="FFFFFF"/>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Ley 769 de 2002, por la cual se expide el Código Nacional de Tr</w:t>
      </w:r>
      <w:r>
        <w:rPr>
          <w:rFonts w:ascii="Arial" w:eastAsia="Arial" w:hAnsi="Arial" w:cs="Arial"/>
          <w:color w:val="000000"/>
          <w:sz w:val="24"/>
          <w:szCs w:val="24"/>
        </w:rPr>
        <w:t>ánsito Terrestre y se dictan otras disposiciones</w:t>
      </w:r>
    </w:p>
    <w:p w14:paraId="1CFA17C9" w14:textId="77777777" w:rsidR="006F3CEB" w:rsidRDefault="006B2B2F">
      <w:pPr>
        <w:numPr>
          <w:ilvl w:val="0"/>
          <w:numId w:val="5"/>
        </w:numPr>
        <w:pBdr>
          <w:top w:val="nil"/>
          <w:left w:val="nil"/>
          <w:bottom w:val="nil"/>
          <w:right w:val="nil"/>
          <w:between w:val="nil"/>
        </w:pBdr>
        <w:shd w:val="clear" w:color="auto" w:fill="FFFFFF"/>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Ley 1581 de 2012, por la cual se dictan disposiciones generales para la protección de datos personales.</w:t>
      </w:r>
    </w:p>
    <w:p w14:paraId="416F477F" w14:textId="77777777" w:rsidR="006F3CEB" w:rsidRDefault="006B2B2F">
      <w:pPr>
        <w:numPr>
          <w:ilvl w:val="0"/>
          <w:numId w:val="5"/>
        </w:numPr>
        <w:pBdr>
          <w:top w:val="nil"/>
          <w:left w:val="nil"/>
          <w:bottom w:val="nil"/>
          <w:right w:val="nil"/>
          <w:between w:val="nil"/>
        </w:pBdr>
        <w:shd w:val="clear" w:color="auto" w:fill="FFFFFF"/>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Ley 1843 de 2017, Por medio de la cual se regula la instalación y puesta en marcha de sistemas automáti</w:t>
      </w:r>
      <w:r>
        <w:rPr>
          <w:rFonts w:ascii="Arial" w:eastAsia="Arial" w:hAnsi="Arial" w:cs="Arial"/>
          <w:color w:val="000000"/>
          <w:sz w:val="24"/>
          <w:szCs w:val="24"/>
        </w:rPr>
        <w:t>cos, semiautomáticos y otros medios tecnológicos para la detección de infracciones y se dictan otras disposiciones.</w:t>
      </w:r>
    </w:p>
    <w:p w14:paraId="6516A5EE" w14:textId="77777777" w:rsidR="006F3CEB" w:rsidRDefault="006B2B2F">
      <w:pPr>
        <w:numPr>
          <w:ilvl w:val="0"/>
          <w:numId w:val="5"/>
        </w:numPr>
        <w:pBdr>
          <w:top w:val="nil"/>
          <w:left w:val="nil"/>
          <w:bottom w:val="nil"/>
          <w:right w:val="nil"/>
          <w:between w:val="nil"/>
        </w:pBdr>
        <w:shd w:val="clear" w:color="auto" w:fill="FFFFFF"/>
        <w:spacing w:after="280" w:line="240" w:lineRule="auto"/>
        <w:jc w:val="both"/>
        <w:rPr>
          <w:rFonts w:ascii="Arial" w:eastAsia="Arial" w:hAnsi="Arial" w:cs="Arial"/>
          <w:color w:val="000000"/>
          <w:sz w:val="24"/>
          <w:szCs w:val="24"/>
        </w:rPr>
      </w:pPr>
      <w:r>
        <w:rPr>
          <w:rFonts w:ascii="Arial" w:eastAsia="Arial" w:hAnsi="Arial" w:cs="Arial"/>
          <w:color w:val="000000"/>
          <w:sz w:val="24"/>
          <w:szCs w:val="24"/>
        </w:rPr>
        <w:t>Demás normas complementarias y concordantes.</w:t>
      </w:r>
    </w:p>
    <w:p w14:paraId="30E890A6" w14:textId="77777777" w:rsidR="006F3CEB" w:rsidRDefault="006F3CEB">
      <w:pPr>
        <w:pBdr>
          <w:top w:val="nil"/>
          <w:left w:val="nil"/>
          <w:bottom w:val="nil"/>
          <w:right w:val="nil"/>
          <w:between w:val="nil"/>
        </w:pBdr>
        <w:shd w:val="clear" w:color="auto" w:fill="FFFFFF"/>
        <w:spacing w:after="280" w:line="240" w:lineRule="auto"/>
        <w:ind w:left="720"/>
        <w:jc w:val="both"/>
        <w:rPr>
          <w:rFonts w:ascii="Arial" w:eastAsia="Arial" w:hAnsi="Arial" w:cs="Arial"/>
          <w:color w:val="000000"/>
          <w:sz w:val="24"/>
          <w:szCs w:val="24"/>
        </w:rPr>
      </w:pPr>
    </w:p>
    <w:p w14:paraId="65020D70" w14:textId="77777777" w:rsidR="006F3CEB" w:rsidRDefault="006B2B2F">
      <w:pPr>
        <w:pBdr>
          <w:top w:val="nil"/>
          <w:left w:val="nil"/>
          <w:bottom w:val="nil"/>
          <w:right w:val="nil"/>
          <w:between w:val="nil"/>
        </w:pBdr>
        <w:shd w:val="clear" w:color="auto" w:fill="FFFFFF"/>
        <w:spacing w:after="280" w:line="240" w:lineRule="auto"/>
        <w:jc w:val="center"/>
        <w:rPr>
          <w:rFonts w:ascii="Arial" w:eastAsia="Arial" w:hAnsi="Arial" w:cs="Arial"/>
          <w:b/>
          <w:color w:val="000000"/>
          <w:sz w:val="24"/>
          <w:szCs w:val="24"/>
        </w:rPr>
      </w:pPr>
      <w:r>
        <w:rPr>
          <w:rFonts w:ascii="Arial" w:eastAsia="Arial" w:hAnsi="Arial" w:cs="Arial"/>
          <w:b/>
          <w:color w:val="000000"/>
          <w:sz w:val="24"/>
          <w:szCs w:val="24"/>
        </w:rPr>
        <w:t>V. ANEXO ÚNICO</w:t>
      </w:r>
    </w:p>
    <w:p w14:paraId="1ACA796D" w14:textId="77777777" w:rsidR="006F3CEB" w:rsidRDefault="006B2B2F">
      <w:pPr>
        <w:pBdr>
          <w:top w:val="nil"/>
          <w:left w:val="nil"/>
          <w:bottom w:val="nil"/>
          <w:right w:val="nil"/>
          <w:between w:val="nil"/>
        </w:pBdr>
        <w:shd w:val="clear" w:color="auto" w:fill="FFFFFF"/>
        <w:spacing w:after="280" w:line="240" w:lineRule="auto"/>
        <w:rPr>
          <w:rFonts w:ascii="Arial" w:eastAsia="Arial" w:hAnsi="Arial" w:cs="Arial"/>
          <w:color w:val="000000"/>
          <w:sz w:val="24"/>
          <w:szCs w:val="24"/>
        </w:rPr>
      </w:pPr>
      <w:r>
        <w:rPr>
          <w:rFonts w:ascii="Arial" w:eastAsia="Arial" w:hAnsi="Arial" w:cs="Arial"/>
          <w:color w:val="000000"/>
          <w:sz w:val="24"/>
          <w:szCs w:val="24"/>
        </w:rPr>
        <w:t>Copia de mi cédula de ciudadanía.</w:t>
      </w:r>
    </w:p>
    <w:p w14:paraId="64A1081D" w14:textId="77777777" w:rsidR="006F3CEB" w:rsidRDefault="006F3CEB">
      <w:pPr>
        <w:pBdr>
          <w:top w:val="nil"/>
          <w:left w:val="nil"/>
          <w:bottom w:val="nil"/>
          <w:right w:val="nil"/>
          <w:between w:val="nil"/>
        </w:pBdr>
        <w:shd w:val="clear" w:color="auto" w:fill="FFFFFF"/>
        <w:spacing w:after="280" w:line="240" w:lineRule="auto"/>
        <w:rPr>
          <w:rFonts w:ascii="Arial" w:eastAsia="Arial" w:hAnsi="Arial" w:cs="Arial"/>
          <w:color w:val="000000"/>
          <w:sz w:val="24"/>
          <w:szCs w:val="24"/>
        </w:rPr>
      </w:pPr>
    </w:p>
    <w:p w14:paraId="10C11F3F" w14:textId="77777777" w:rsidR="006F3CEB" w:rsidRDefault="006B2B2F">
      <w:pPr>
        <w:pBdr>
          <w:top w:val="nil"/>
          <w:left w:val="nil"/>
          <w:bottom w:val="nil"/>
          <w:right w:val="nil"/>
          <w:between w:val="nil"/>
        </w:pBdr>
        <w:shd w:val="clear" w:color="auto" w:fill="FFFFFF"/>
        <w:spacing w:after="280" w:line="240" w:lineRule="auto"/>
        <w:jc w:val="center"/>
        <w:rPr>
          <w:rFonts w:ascii="Arial" w:eastAsia="Arial" w:hAnsi="Arial" w:cs="Arial"/>
          <w:b/>
          <w:color w:val="000000"/>
          <w:sz w:val="24"/>
          <w:szCs w:val="24"/>
        </w:rPr>
      </w:pPr>
      <w:r>
        <w:rPr>
          <w:rFonts w:ascii="Arial" w:eastAsia="Arial" w:hAnsi="Arial" w:cs="Arial"/>
          <w:b/>
          <w:color w:val="000000"/>
          <w:sz w:val="24"/>
          <w:szCs w:val="24"/>
        </w:rPr>
        <w:t>VI. NOTIFICACIONES</w:t>
      </w:r>
    </w:p>
    <w:p w14:paraId="5BD87E24" w14:textId="77777777" w:rsidR="006F3CEB" w:rsidRDefault="006B2B2F">
      <w:pPr>
        <w:pBdr>
          <w:top w:val="nil"/>
          <w:left w:val="nil"/>
          <w:bottom w:val="nil"/>
          <w:right w:val="nil"/>
          <w:between w:val="nil"/>
        </w:pBdr>
        <w:shd w:val="clear" w:color="auto" w:fill="FFFFFF"/>
        <w:spacing w:after="28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Solicito que la respuesta al presente derecho de petición </w:t>
      </w:r>
      <w:r>
        <w:rPr>
          <w:rFonts w:ascii="Roboto" w:eastAsia="Roboto" w:hAnsi="Roboto" w:cs="Roboto"/>
          <w:color w:val="000000"/>
          <w:sz w:val="24"/>
          <w:szCs w:val="24"/>
          <w:highlight w:val="white"/>
        </w:rPr>
        <w:t xml:space="preserve">sea remitida a la dirección de notificación proporcionada </w:t>
      </w:r>
      <w:r>
        <w:rPr>
          <w:rFonts w:ascii="Roboto" w:eastAsia="Roboto" w:hAnsi="Roboto" w:cs="Roboto"/>
          <w:b/>
          <w:color w:val="FF0000"/>
          <w:sz w:val="24"/>
          <w:szCs w:val="24"/>
          <w:highlight w:val="white"/>
          <w:u w:val="single"/>
        </w:rPr>
        <w:t>(correo electrónico)</w:t>
      </w:r>
      <w:r>
        <w:rPr>
          <w:rFonts w:ascii="Roboto" w:eastAsia="Roboto" w:hAnsi="Roboto" w:cs="Roboto"/>
          <w:color w:val="000000"/>
          <w:sz w:val="24"/>
          <w:szCs w:val="24"/>
          <w:highlight w:val="white"/>
        </w:rPr>
        <w:t>.</w:t>
      </w:r>
    </w:p>
    <w:p w14:paraId="1B6C0525" w14:textId="77777777" w:rsidR="006F3CEB" w:rsidRDefault="006F3CEB">
      <w:pPr>
        <w:pBdr>
          <w:top w:val="nil"/>
          <w:left w:val="nil"/>
          <w:bottom w:val="nil"/>
          <w:right w:val="nil"/>
          <w:between w:val="nil"/>
        </w:pBdr>
        <w:shd w:val="clear" w:color="auto" w:fill="FFFFFF"/>
        <w:spacing w:after="280" w:line="240" w:lineRule="auto"/>
        <w:rPr>
          <w:rFonts w:ascii="Arial" w:eastAsia="Arial" w:hAnsi="Arial" w:cs="Arial"/>
          <w:color w:val="000000"/>
          <w:sz w:val="24"/>
          <w:szCs w:val="24"/>
        </w:rPr>
      </w:pPr>
    </w:p>
    <w:p w14:paraId="1A0E1CA8" w14:textId="77777777" w:rsidR="006F3CEB" w:rsidRDefault="006B2B2F">
      <w:pPr>
        <w:pBdr>
          <w:top w:val="nil"/>
          <w:left w:val="nil"/>
          <w:bottom w:val="nil"/>
          <w:right w:val="nil"/>
          <w:between w:val="nil"/>
        </w:pBdr>
        <w:shd w:val="clear" w:color="auto" w:fill="FFFFFF"/>
        <w:spacing w:after="280" w:line="240" w:lineRule="auto"/>
        <w:rPr>
          <w:rFonts w:ascii="Arial" w:eastAsia="Arial" w:hAnsi="Arial" w:cs="Arial"/>
          <w:color w:val="000000"/>
          <w:sz w:val="24"/>
          <w:szCs w:val="24"/>
        </w:rPr>
      </w:pPr>
      <w:r>
        <w:rPr>
          <w:rFonts w:ascii="Arial" w:eastAsia="Arial" w:hAnsi="Arial" w:cs="Arial"/>
          <w:color w:val="000000"/>
          <w:sz w:val="24"/>
          <w:szCs w:val="24"/>
        </w:rPr>
        <w:t>Cordialmente,</w:t>
      </w:r>
    </w:p>
    <w:p w14:paraId="2A6E260F" w14:textId="77777777" w:rsidR="006F3CEB" w:rsidRDefault="006F3CEB">
      <w:pPr>
        <w:pBdr>
          <w:top w:val="nil"/>
          <w:left w:val="nil"/>
          <w:bottom w:val="nil"/>
          <w:right w:val="nil"/>
          <w:between w:val="nil"/>
        </w:pBdr>
        <w:shd w:val="clear" w:color="auto" w:fill="FFFFFF"/>
        <w:spacing w:after="280" w:line="240" w:lineRule="auto"/>
        <w:rPr>
          <w:rFonts w:ascii="Arial" w:eastAsia="Arial" w:hAnsi="Arial" w:cs="Arial"/>
          <w:color w:val="000000"/>
          <w:sz w:val="24"/>
          <w:szCs w:val="24"/>
        </w:rPr>
      </w:pPr>
    </w:p>
    <w:p w14:paraId="5EB6DCCC" w14:textId="77777777" w:rsidR="006F3CEB" w:rsidRDefault="006B2B2F">
      <w:pPr>
        <w:pBdr>
          <w:top w:val="nil"/>
          <w:left w:val="nil"/>
          <w:bottom w:val="nil"/>
          <w:right w:val="nil"/>
          <w:between w:val="nil"/>
        </w:pBdr>
        <w:shd w:val="clear" w:color="auto" w:fill="FFFFFF"/>
        <w:spacing w:after="280" w:line="240" w:lineRule="auto"/>
        <w:rPr>
          <w:rFonts w:ascii="Arial" w:eastAsia="Arial" w:hAnsi="Arial" w:cs="Arial"/>
          <w:color w:val="FF0000"/>
          <w:sz w:val="24"/>
          <w:szCs w:val="24"/>
        </w:rPr>
      </w:pPr>
      <w:r>
        <w:rPr>
          <w:rFonts w:ascii="Arial" w:eastAsia="Arial" w:hAnsi="Arial" w:cs="Arial"/>
          <w:color w:val="FF0000"/>
          <w:sz w:val="24"/>
          <w:szCs w:val="24"/>
        </w:rPr>
        <w:t>[Nombre completo]</w:t>
      </w:r>
    </w:p>
    <w:p w14:paraId="284165A9" w14:textId="77777777" w:rsidR="006F3CEB" w:rsidRDefault="006B2B2F">
      <w:pPr>
        <w:pBdr>
          <w:top w:val="nil"/>
          <w:left w:val="nil"/>
          <w:bottom w:val="nil"/>
          <w:right w:val="nil"/>
          <w:between w:val="nil"/>
        </w:pBdr>
        <w:shd w:val="clear" w:color="auto" w:fill="FFFFFF"/>
        <w:spacing w:after="280" w:line="240" w:lineRule="auto"/>
        <w:rPr>
          <w:rFonts w:ascii="Arial" w:eastAsia="Arial" w:hAnsi="Arial" w:cs="Arial"/>
          <w:color w:val="FF0000"/>
          <w:sz w:val="24"/>
          <w:szCs w:val="24"/>
        </w:rPr>
      </w:pPr>
      <w:r>
        <w:rPr>
          <w:rFonts w:ascii="Arial" w:eastAsia="Arial" w:hAnsi="Arial" w:cs="Arial"/>
          <w:color w:val="FF0000"/>
          <w:sz w:val="24"/>
          <w:szCs w:val="24"/>
        </w:rPr>
        <w:t>(XXXX) [Número de documento]</w:t>
      </w:r>
    </w:p>
    <w:p w14:paraId="6FE5DF48" w14:textId="77777777" w:rsidR="006F3CEB" w:rsidRDefault="006B2B2F">
      <w:pPr>
        <w:pBdr>
          <w:top w:val="nil"/>
          <w:left w:val="nil"/>
          <w:bottom w:val="nil"/>
          <w:right w:val="nil"/>
          <w:between w:val="nil"/>
        </w:pBdr>
        <w:shd w:val="clear" w:color="auto" w:fill="FFFFFF"/>
        <w:spacing w:line="240" w:lineRule="auto"/>
        <w:rPr>
          <w:rFonts w:ascii="Arial" w:eastAsia="Arial" w:hAnsi="Arial" w:cs="Arial"/>
          <w:b/>
          <w:color w:val="FF0000"/>
          <w:sz w:val="24"/>
          <w:szCs w:val="24"/>
          <w:u w:val="single"/>
        </w:rPr>
      </w:pPr>
      <w:r>
        <w:rPr>
          <w:rFonts w:ascii="Arial" w:eastAsia="Arial" w:hAnsi="Arial" w:cs="Arial"/>
          <w:b/>
          <w:color w:val="FF0000"/>
          <w:sz w:val="24"/>
          <w:szCs w:val="24"/>
          <w:u w:val="single"/>
        </w:rPr>
        <w:t>(((((Foto de la cedula de ciudadanía debe anexarla)))))</w:t>
      </w:r>
    </w:p>
    <w:sectPr w:rsidR="006F3CEB">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204C0"/>
    <w:multiLevelType w:val="multilevel"/>
    <w:tmpl w:val="E4AA0F16"/>
    <w:lvl w:ilvl="0">
      <w:start w:val="1"/>
      <w:numFmt w:val="upperLetter"/>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 w15:restartNumberingAfterBreak="0">
    <w:nsid w:val="1F3A271E"/>
    <w:multiLevelType w:val="multilevel"/>
    <w:tmpl w:val="D1CACE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3FA4046"/>
    <w:multiLevelType w:val="multilevel"/>
    <w:tmpl w:val="F30A70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6F80029"/>
    <w:multiLevelType w:val="multilevel"/>
    <w:tmpl w:val="A15A6FFA"/>
    <w:lvl w:ilvl="0">
      <w:start w:val="1"/>
      <w:numFmt w:val="upperRoman"/>
      <w:lvlText w:val="%1."/>
      <w:lvlJc w:val="left"/>
      <w:pPr>
        <w:ind w:left="3552" w:hanging="720"/>
      </w:pPr>
    </w:lvl>
    <w:lvl w:ilvl="1">
      <w:start w:val="1"/>
      <w:numFmt w:val="lowerLetter"/>
      <w:lvlText w:val="%2."/>
      <w:lvlJc w:val="left"/>
      <w:pPr>
        <w:ind w:left="3912" w:hanging="360"/>
      </w:pPr>
    </w:lvl>
    <w:lvl w:ilvl="2">
      <w:start w:val="1"/>
      <w:numFmt w:val="lowerRoman"/>
      <w:lvlText w:val="%3."/>
      <w:lvlJc w:val="right"/>
      <w:pPr>
        <w:ind w:left="4632" w:hanging="180"/>
      </w:pPr>
    </w:lvl>
    <w:lvl w:ilvl="3">
      <w:start w:val="1"/>
      <w:numFmt w:val="decimal"/>
      <w:lvlText w:val="%4."/>
      <w:lvlJc w:val="left"/>
      <w:pPr>
        <w:ind w:left="5352" w:hanging="360"/>
      </w:pPr>
    </w:lvl>
    <w:lvl w:ilvl="4">
      <w:start w:val="1"/>
      <w:numFmt w:val="lowerLetter"/>
      <w:lvlText w:val="%5."/>
      <w:lvlJc w:val="left"/>
      <w:pPr>
        <w:ind w:left="6072" w:hanging="360"/>
      </w:pPr>
    </w:lvl>
    <w:lvl w:ilvl="5">
      <w:start w:val="1"/>
      <w:numFmt w:val="lowerRoman"/>
      <w:lvlText w:val="%6."/>
      <w:lvlJc w:val="right"/>
      <w:pPr>
        <w:ind w:left="6792" w:hanging="180"/>
      </w:pPr>
    </w:lvl>
    <w:lvl w:ilvl="6">
      <w:start w:val="1"/>
      <w:numFmt w:val="decimal"/>
      <w:lvlText w:val="%7."/>
      <w:lvlJc w:val="left"/>
      <w:pPr>
        <w:ind w:left="7512" w:hanging="360"/>
      </w:pPr>
    </w:lvl>
    <w:lvl w:ilvl="7">
      <w:start w:val="1"/>
      <w:numFmt w:val="lowerLetter"/>
      <w:lvlText w:val="%8."/>
      <w:lvlJc w:val="left"/>
      <w:pPr>
        <w:ind w:left="8232" w:hanging="360"/>
      </w:pPr>
    </w:lvl>
    <w:lvl w:ilvl="8">
      <w:start w:val="1"/>
      <w:numFmt w:val="lowerRoman"/>
      <w:lvlText w:val="%9."/>
      <w:lvlJc w:val="right"/>
      <w:pPr>
        <w:ind w:left="8952" w:hanging="180"/>
      </w:pPr>
    </w:lvl>
  </w:abstractNum>
  <w:abstractNum w:abstractNumId="4" w15:restartNumberingAfterBreak="0">
    <w:nsid w:val="62BB58AE"/>
    <w:multiLevelType w:val="multilevel"/>
    <w:tmpl w:val="9C8C36D0"/>
    <w:lvl w:ilvl="0">
      <w:start w:val="1"/>
      <w:numFmt w:val="decimal"/>
      <w:lvlText w:val="%1."/>
      <w:lvlJc w:val="left"/>
      <w:pPr>
        <w:ind w:left="644" w:hanging="35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CEB"/>
    <w:rsid w:val="006B2B2F"/>
    <w:rsid w:val="006F3CE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4A8D9"/>
  <w15:docId w15:val="{6611E6A5-921F-4190-A0D2-48491B6F8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E088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EA37A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unhideWhenUsed/>
    <w:rsid w:val="00D7316D"/>
    <w:pPr>
      <w:spacing w:before="100" w:beforeAutospacing="1" w:after="100" w:afterAutospacing="1" w:line="240" w:lineRule="auto"/>
    </w:pPr>
    <w:rPr>
      <w:rFonts w:ascii="Times New Roman" w:eastAsia="Times New Roman" w:hAnsi="Times New Roman" w:cs="Times New Roman"/>
      <w:sz w:val="24"/>
      <w:szCs w:val="24"/>
    </w:rPr>
  </w:style>
  <w:style w:type="character" w:styleId="nfasis">
    <w:name w:val="Emphasis"/>
    <w:basedOn w:val="Fuentedeprrafopredeter"/>
    <w:uiPriority w:val="20"/>
    <w:qFormat/>
    <w:rsid w:val="00D7316D"/>
    <w:rPr>
      <w:i/>
      <w:iCs/>
    </w:rPr>
  </w:style>
  <w:style w:type="character" w:styleId="Textoennegrita">
    <w:name w:val="Strong"/>
    <w:basedOn w:val="Fuentedeprrafopredeter"/>
    <w:uiPriority w:val="22"/>
    <w:qFormat/>
    <w:rsid w:val="00D7316D"/>
    <w:rPr>
      <w:b/>
      <w:bCs/>
    </w:rPr>
  </w:style>
  <w:style w:type="paragraph" w:styleId="Prrafodelista">
    <w:name w:val="List Paragraph"/>
    <w:basedOn w:val="Normal"/>
    <w:uiPriority w:val="34"/>
    <w:qFormat/>
    <w:rsid w:val="00EA37A9"/>
    <w:pPr>
      <w:spacing w:after="200" w:line="276" w:lineRule="auto"/>
      <w:ind w:left="720"/>
      <w:contextualSpacing/>
    </w:pPr>
    <w:rPr>
      <w:lang w:val="es-ES"/>
    </w:rPr>
  </w:style>
  <w:style w:type="character" w:customStyle="1" w:styleId="Ttulo2Car">
    <w:name w:val="Título 2 Car"/>
    <w:basedOn w:val="Fuentedeprrafopredeter"/>
    <w:link w:val="Ttulo2"/>
    <w:uiPriority w:val="9"/>
    <w:rsid w:val="00EA37A9"/>
    <w:rPr>
      <w:rFonts w:asciiTheme="majorHAnsi" w:eastAsiaTheme="majorEastAsia" w:hAnsiTheme="majorHAnsi" w:cstheme="majorBidi"/>
      <w:color w:val="2F5496" w:themeColor="accent1" w:themeShade="BF"/>
      <w:sz w:val="26"/>
      <w:szCs w:val="26"/>
    </w:rPr>
  </w:style>
  <w:style w:type="character" w:styleId="Hipervnculo">
    <w:name w:val="Hyperlink"/>
    <w:basedOn w:val="Fuentedeprrafopredeter"/>
    <w:uiPriority w:val="99"/>
    <w:unhideWhenUsed/>
    <w:rsid w:val="008F698C"/>
    <w:rPr>
      <w:color w:val="0563C1" w:themeColor="hyperlink"/>
      <w:u w:val="single"/>
    </w:rPr>
  </w:style>
  <w:style w:type="character" w:styleId="Hipervnculovisitado">
    <w:name w:val="FollowedHyperlink"/>
    <w:basedOn w:val="Fuentedeprrafopredeter"/>
    <w:uiPriority w:val="99"/>
    <w:semiHidden/>
    <w:unhideWhenUsed/>
    <w:rsid w:val="008F020B"/>
    <w:rPr>
      <w:color w:val="954F72" w:themeColor="followedHyperlink"/>
      <w:u w:val="single"/>
    </w:rPr>
  </w:style>
  <w:style w:type="paragraph" w:customStyle="1" w:styleId="Default">
    <w:name w:val="Default"/>
    <w:uiPriority w:val="99"/>
    <w:rsid w:val="008F020B"/>
    <w:pPr>
      <w:autoSpaceDE w:val="0"/>
      <w:autoSpaceDN w:val="0"/>
      <w:adjustRightInd w:val="0"/>
      <w:spacing w:after="0" w:line="240" w:lineRule="auto"/>
    </w:pPr>
    <w:rPr>
      <w:rFonts w:ascii="Arial" w:hAnsi="Arial" w:cs="Arial"/>
      <w:color w:val="000000"/>
      <w:sz w:val="24"/>
      <w:szCs w:val="24"/>
      <w:lang w:val="es-ES"/>
    </w:rPr>
  </w:style>
  <w:style w:type="character" w:customStyle="1" w:styleId="Ttulo1Car">
    <w:name w:val="Título 1 Car"/>
    <w:basedOn w:val="Fuentedeprrafopredeter"/>
    <w:link w:val="Ttulo1"/>
    <w:uiPriority w:val="9"/>
    <w:rsid w:val="003E088F"/>
    <w:rPr>
      <w:rFonts w:asciiTheme="majorHAnsi" w:eastAsiaTheme="majorEastAsia" w:hAnsiTheme="majorHAnsi" w:cstheme="majorBidi"/>
      <w:color w:val="2F5496" w:themeColor="accent1" w:themeShade="BF"/>
      <w:sz w:val="32"/>
      <w:szCs w:val="32"/>
    </w:rPr>
  </w:style>
  <w:style w:type="paragraph" w:styleId="Sinespaciado">
    <w:name w:val="No Spacing"/>
    <w:uiPriority w:val="1"/>
    <w:qFormat/>
    <w:rsid w:val="003E088F"/>
    <w:pPr>
      <w:spacing w:after="0" w:line="240" w:lineRule="auto"/>
    </w:pPr>
  </w:style>
  <w:style w:type="paragraph" w:styleId="Encabezado">
    <w:name w:val="header"/>
    <w:basedOn w:val="Normal"/>
    <w:link w:val="EncabezadoCar"/>
    <w:uiPriority w:val="99"/>
    <w:unhideWhenUsed/>
    <w:rsid w:val="008F3B4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F3B4B"/>
  </w:style>
  <w:style w:type="paragraph" w:styleId="Piedepgina">
    <w:name w:val="footer"/>
    <w:basedOn w:val="Normal"/>
    <w:link w:val="PiedepginaCar"/>
    <w:uiPriority w:val="99"/>
    <w:unhideWhenUsed/>
    <w:rsid w:val="008F3B4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F3B4B"/>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Y4lsGrU6tTVj5C5MyoB+2HvCaQ==">CgMxLjA4AHIhMWhrOFV4Sm5GNEhyNFpBN2RWRmd5NkRGQ0FSOGdwY3NT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
  <TotalTime>0</TotalTime>
  <Pages>5</Pages>
  <Words>1514</Words>
  <Characters>8333</Characters>
  <Application>Microsoft Office Word</Application>
  <DocSecurity>0</DocSecurity>
  <Lines>69</Lines>
  <Paragraphs>19</Paragraphs>
  <ScaleCrop>false</ScaleCrop>
  <Company/>
  <LinksUpToDate>false</LinksUpToDate>
  <CharactersWithSpaces>9828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2023-02-23T16:57:00Z</dcterms:created>
  <dcterms:modified xsi:type="dcterms:W3CDTF">2024-08-13T01:24:00Z</dcterms:modified>
</cp:coreProperties>
</file>