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i w:val="0"/>
          <w:color w:val="1f1f1f"/>
          <w:sz w:val="36"/>
          <w:szCs w:val="36"/>
        </w:rPr>
      </w:pPr>
      <w:r w:rsidDel="00000000" w:rsidR="00000000" w:rsidRPr="00000000">
        <w:rPr>
          <w:b w:val="1"/>
          <w:i w:val="0"/>
          <w:color w:val="1f1f1f"/>
          <w:sz w:val="36"/>
          <w:szCs w:val="36"/>
          <w:rtl w:val="0"/>
        </w:rPr>
        <w:t xml:space="preserve">Reglamento Interno de Trabajo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Empresa:</w:t>
      </w:r>
      <w:r w:rsidDel="00000000" w:rsidR="00000000" w:rsidRPr="00000000">
        <w:rPr>
          <w:color w:val="1f1f1f"/>
          <w:rtl w:val="0"/>
        </w:rPr>
        <w:t xml:space="preserve"> [Insertar nombre de la empresa]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Nit:</w:t>
      </w:r>
      <w:r w:rsidDel="00000000" w:rsidR="00000000" w:rsidRPr="00000000">
        <w:rPr>
          <w:color w:val="1f1f1f"/>
          <w:rtl w:val="0"/>
        </w:rPr>
        <w:t xml:space="preserve"> [Insertar número de identificación tributaria]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Dirección:</w:t>
      </w:r>
      <w:r w:rsidDel="00000000" w:rsidR="00000000" w:rsidRPr="00000000">
        <w:rPr>
          <w:color w:val="1f1f1f"/>
          <w:rtl w:val="0"/>
        </w:rPr>
        <w:t xml:space="preserve"> [Insertar dirección completa]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Fecha:</w:t>
      </w:r>
      <w:r w:rsidDel="00000000" w:rsidR="00000000" w:rsidRPr="00000000">
        <w:rPr>
          <w:color w:val="1f1f1f"/>
          <w:rtl w:val="0"/>
        </w:rPr>
        <w:t xml:space="preserve"> [Insertar fecha de elaboración]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1. Objeto: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presente Reglamento Interno de Trabajo tiene por objeto regular las relaciones laborales entre la empresa y sus trabajadores, con el fin de garantizar el desarrollo armónico y eficiente de las actividades de la empresa, en un marco de respeto a los derechos y deberes de las partes.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2. Ámbito de aplicación: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presente Reglamento Interno de Trabajo es de obligatorio cumplimiento para todos los trabajadores de la empresa, independientemente de su cargo, función o modalidad de contratación.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3. Jornada laboral: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jornada laboral ordinaria será de [Insertar número de horas] horas semanales, distribuidas en [Insertar número de días] días de la semana, de [Insertar hora de inicio] a [Insertar hora de fin].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Parágrafo 1.</w:t>
      </w:r>
      <w:r w:rsidDel="00000000" w:rsidR="00000000" w:rsidRPr="00000000">
        <w:rPr>
          <w:color w:val="1f1f1f"/>
          <w:rtl w:val="0"/>
        </w:rPr>
        <w:t xml:space="preserve"> La jornada laboral se reducirá gradualmente de acuerdo a lo establecido en la Ley 2101 de 2021, de la siguiente manera: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 partir del [Insertar fecha], la jornada laboral será de [Insertar número de horas] horas semanales.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 partir del [Insertar fecha], la jornada laboral será de [Insertar número de horas] horas semanales.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Parágrafo 2.</w:t>
      </w:r>
      <w:r w:rsidDel="00000000" w:rsidR="00000000" w:rsidRPr="00000000">
        <w:rPr>
          <w:color w:val="1f1f1f"/>
          <w:rtl w:val="0"/>
        </w:rPr>
        <w:t xml:space="preserve"> El empleador podrá distribuir la jornada laboral de manera flexible, de acuerdo a las necesidades del servicio, previa autorización del trabajador.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4. Salario: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salario de los trabajadores se fijará de acuerdo a su cargo, función y experiencia. El salario se pagará en la forma y fecha convenidas entre las partes.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5. Prestaciones sociales: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Los trabajadores tendrán derecho a las prestaciones sociales de ley en proporción al tiempo laborado, tales como vacaciones, prima de vacaciones, cesantías, intereses de cesantías, auxilio de cesantía, y pensión.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6. Obligaciones del trabajador: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Cumplir con las funciones y obligaciones propias del cargo.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Observar las normas y reglamentos internos del empleador.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Guardar reserva sobre la información confidencial del empleador.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Tratar con respeto a los compañeros de trabajo y al público en general.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Cumplir con las medidas de seguridad y salud en el trabajo establecidas por el empleador.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7. Obligaciones del empleador: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Pagar al trabajador el salario pactado en la forma y fecha convenidas.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Otorgar al trabajador las herramientas y equipos necesarios para el desempeño de sus funciones.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Brindar al trabajador un ambiente de trabajo seguro y saludable.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Afiliar al trabajador al sistema de seguridad social integral.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Pagar al trabajador las prestaciones sociales de ley.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8. Prohibiciones: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color w:val="1f1f1f"/>
          <w:rtl w:val="0"/>
        </w:rPr>
        <w:t xml:space="preserve">Queda prohibido a los trabajadores: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Faltar al trabajo sin justa causa.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Llegar tarde al trabajo.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Abandonar el trabajo sin autorización.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Suspender las labores sin autorización.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Realizar actividades que no estén relacionadas con el trabajo.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Portar armas o sustancias peligrosas en el lugar de trabajo.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Consumir bebidas alcohólicas o sustancias psicoactivas en el lugar de trabajo.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Faltar al respeto a los compañeros de trabajo o al público en general.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Cometer actos de acoso laboral o sexual.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9. Sanciones: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incumplimiento de las normas y reglamentos contenidos en el presente Reglamento Interno de Trabajo podrá ser sancionado con las siguientes medidas disciplinarias: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Amonestación verbal.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Amonestación escrita.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Suspensión del trabajo sin sueldo.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Despido del trabajo.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10. Procedimiento disciplinario: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caso de que un trabajador incumpla con las normas y reglamentos contenidos en el presente Reglamento Interno de Trabajo, se iniciará un procedimiento disciplinario que se ajustará a las siguientes etapas: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Investigación: Se recopilarán las pruebas y testimonios necesarios para determinar si el trabajador ha incurrido en una falta disciplinaria.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Descargos: Se le dará al trabajador la oportunidad de presentar sus descargos sobre la falta que se le imputa.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Decisión: El empleador tomará una decisión sobre la sanción que se le aplicará al trabajador, teniendo en cuenta la gravedad de la falta y los descargos presentados.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11. Recursos: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Recurso de reposición: Se presenta ante el mismo empleador que impuso la sanción.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Recurso de apelación: Se presenta ante el Ministerio del Trabajo.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12. Vigencia: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El presente Reglamento Interno de Trabajo entrará en vigor a partir de la fecha de su elaboración.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13. Anexos: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Anexo 1: Tabla de Salarios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Anexo 2: Manual de Seguridad y Salud en el Trabajo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Firma del empleador: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[Firma]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Firma del trabajador: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[Firma]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Notas: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hd w:fill="ffffff" w:val="clear"/>
        <w:spacing w:after="6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Este modelo de Reglamento Interno de Trabajo es solo una referencia y no constituye un contrato legal vinculante. Se recomienda consultar con un abogado para la elaboración de un reglamento específico para cada caso.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Recomendaciones: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 importante que el Reglamento Interno de Trabajo sea firmado por las dos partes: el empleador y el trabajador.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El Reglamento Interno de Trabajo debe ser socializado con todos los trabajadores de la empresa.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El Reglamento Interno de Trabajo debe ser aplicado de manera justa y equitativa a todos los trabajadores de la empresa.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rPr>
          <w:b w:val="1"/>
          <w:color w:val="1f1f1f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