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Señor:</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Juez laboral del circuito de Bogotá (reparto)</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E.S.D.</w:t>
      </w:r>
    </w:p>
    <w:p w:rsidR="00134F71" w:rsidRPr="00134F71" w:rsidRDefault="00134F71" w:rsidP="00134F71">
      <w:pPr>
        <w:spacing w:after="240" w:line="240" w:lineRule="auto"/>
        <w:jc w:val="both"/>
        <w:rPr>
          <w:rFonts w:ascii="Times New Roman" w:eastAsia="Times New Roman" w:hAnsi="Times New Roman" w:cs="Times New Roman"/>
          <w:sz w:val="24"/>
          <w:szCs w:val="24"/>
          <w:lang w:eastAsia="es-CO"/>
        </w:rPr>
      </w:pP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 -- - --- - -, varón mayor de edad, vecino de esta ciudad, identificado con la cédula de ciudadanía número- - - - -- - - e inscrito con tarjeta profesional número - - - del Consejo superior dela judicatura, quien actúa en nombre y representación de la señora - - - - -, Igualmente mayor de edad y residente en la ciudad de - - -, actúa como reclamar la pensión de sobreviviente en su calidad de cónyuge del causante - - - - - y en representación de sus menores hijos - - - - - - también beneficiarios de la pensión de sobreviviente y de retroactivo pensional desde que se hizo exigible el derecho quienes actúan en su calidad de hijos menores del causante - - - - - de acuerdo a lo estipulado en el artículo 46 de la ley 100 de 1993 modificada por el artículo 12 de la ley 797 del 2003, por medio del presente escrito, acudimos a su digno despacho para instalar demanda laboral ordinaria contra el - - - - - “en liquidación”</w:t>
      </w:r>
      <w:r w:rsidR="001E455B">
        <w:rPr>
          <w:rFonts w:ascii="Arial" w:eastAsia="Times New Roman" w:hAnsi="Arial" w:cs="Arial"/>
          <w:color w:val="000000"/>
          <w:lang w:eastAsia="es-CO"/>
        </w:rPr>
        <w:t xml:space="preserve"> </w:t>
      </w:r>
      <w:r w:rsidRPr="00134F71">
        <w:rPr>
          <w:rFonts w:ascii="Arial" w:eastAsia="Times New Roman" w:hAnsi="Arial" w:cs="Arial"/>
          <w:color w:val="000000"/>
          <w:lang w:eastAsia="es-CO"/>
        </w:rPr>
        <w:t xml:space="preserve">y la administradora colombiana de pensiones - </w:t>
      </w:r>
      <w:r w:rsidR="001E455B">
        <w:rPr>
          <w:rFonts w:ascii="Arial" w:eastAsia="Times New Roman" w:hAnsi="Arial" w:cs="Arial"/>
          <w:color w:val="000000"/>
          <w:lang w:eastAsia="es-CO"/>
        </w:rPr>
        <w:t>Colpensiones</w:t>
      </w:r>
      <w:r w:rsidRPr="00134F71">
        <w:rPr>
          <w:rFonts w:ascii="Arial" w:eastAsia="Times New Roman" w:hAnsi="Arial" w:cs="Arial"/>
          <w:color w:val="000000"/>
          <w:lang w:eastAsia="es-CO"/>
        </w:rPr>
        <w:t xml:space="preserve"> s.a., con domicilio en la ciudad de - - - - - representada legalmente por su presidente o quién haga sus veces al momento de su notificación, a fin de que Mediante los trámites previstos, se obtenga la existencia del contrato laboral por el período comprendido del - - - - - - - - - - y como consecuencia de ello se acepten los pagos </w:t>
      </w:r>
      <w:r w:rsidR="001E455B" w:rsidRPr="00134F71">
        <w:rPr>
          <w:rFonts w:ascii="Arial" w:eastAsia="Times New Roman" w:hAnsi="Arial" w:cs="Arial"/>
          <w:color w:val="000000"/>
          <w:lang w:eastAsia="es-CO"/>
        </w:rPr>
        <w:t>extemporáneos</w:t>
      </w:r>
      <w:r w:rsidRPr="00134F71">
        <w:rPr>
          <w:rFonts w:ascii="Arial" w:eastAsia="Times New Roman" w:hAnsi="Arial" w:cs="Arial"/>
          <w:color w:val="000000"/>
          <w:lang w:eastAsia="es-CO"/>
        </w:rPr>
        <w:t xml:space="preserve"> de - - - - - en </w:t>
      </w:r>
      <w:r w:rsidR="001E455B" w:rsidRPr="00134F71">
        <w:rPr>
          <w:rFonts w:ascii="Arial" w:eastAsia="Times New Roman" w:hAnsi="Arial" w:cs="Arial"/>
          <w:color w:val="000000"/>
          <w:lang w:eastAsia="es-CO"/>
        </w:rPr>
        <w:t>liquidación</w:t>
      </w:r>
      <w:r w:rsidRPr="00134F71">
        <w:rPr>
          <w:rFonts w:ascii="Arial" w:eastAsia="Times New Roman" w:hAnsi="Arial" w:cs="Arial"/>
          <w:color w:val="000000"/>
          <w:lang w:eastAsia="es-CO"/>
        </w:rPr>
        <w:t xml:space="preserve"> teniendo en cuenta que son pagos de periodos pensionales que estaban bajo el amparo de la filiación y por ello debe haber reconocimiento del pago de la pensión de sobreviviente desde el momento en que nació el derecho pensional con fundamento en la ley 100 de 1993 modificada por el decreto 797 de 2003, de acuerdo a las siguientes normas y hechos que a continuación se describen:</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HECHOS:</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que el señor - - -nació el - - - - - según consta en la cédula de ciudadanía que se allega al respectivo proceso</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Que el Señor - - - - - trabajo y cotizó en con empleo limitada desde - - - - - hasta - - - - -</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Que el Señor - - - - - trabajo y cotizó en con tu persona limitada desde el - - - - - hasta el - - - - -</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Que el Señor - - - - - trabajo y cotizó en Cooperativa de trabajo asociado desde el - - - - - hasta el - - - - -</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Que el Señor - - - - - trabajo y cotizó con - - - - - desde el - - - - - hasta el - - - - -</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que su último trabajo fue con el señor - - - - - desde el - - - - - hasta el - - - - -</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qué siempre Que elaboró para las anteriores entidades estuvo afiliado en principio al fondo privado y posteriormente con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cuando realizó su traslado</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que el señor - - - - - </w:t>
      </w:r>
      <w:r w:rsidR="001E455B" w:rsidRPr="00134F71">
        <w:rPr>
          <w:rFonts w:ascii="Arial" w:eastAsia="Times New Roman" w:hAnsi="Arial" w:cs="Arial"/>
          <w:color w:val="000000"/>
          <w:lang w:eastAsia="es-CO"/>
        </w:rPr>
        <w:t>laboro</w:t>
      </w:r>
      <w:r w:rsidRPr="00134F71">
        <w:rPr>
          <w:rFonts w:ascii="Arial" w:eastAsia="Times New Roman" w:hAnsi="Arial" w:cs="Arial"/>
          <w:color w:val="000000"/>
          <w:lang w:eastAsia="es-CO"/>
        </w:rPr>
        <w:t xml:space="preserve"> a favor de - - - - - donde presta sus servicios personales desde el - - - - - hasta - - - - -</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que la actividad que desempeñaba el señor - - - - - era como vendedor cumpliendo horarios y órdenes del jefe inmediato</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que el señor - - - - - fui afiliado a la administradora de pensión respecto a la prestación de su contrato con - - - - - desde el momento en que empezó a prestar sus servicios a favor de la mencionada empresa Es decir desde el - - - - - según consta en la historia laboral de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y el certificado de la </w:t>
      </w:r>
      <w:proofErr w:type="spellStart"/>
      <w:r w:rsidRPr="00134F71">
        <w:rPr>
          <w:rFonts w:ascii="Arial" w:eastAsia="Times New Roman" w:hAnsi="Arial" w:cs="Arial"/>
          <w:color w:val="000000"/>
          <w:lang w:eastAsia="es-CO"/>
        </w:rPr>
        <w:t>eps</w:t>
      </w:r>
      <w:proofErr w:type="spellEnd"/>
      <w:r w:rsidRPr="00134F71">
        <w:rPr>
          <w:rFonts w:ascii="Arial" w:eastAsia="Times New Roman" w:hAnsi="Arial" w:cs="Arial"/>
          <w:color w:val="000000"/>
          <w:lang w:eastAsia="es-CO"/>
        </w:rPr>
        <w:t xml:space="preserve"> </w:t>
      </w:r>
      <w:proofErr w:type="spellStart"/>
      <w:r w:rsidRPr="00134F71">
        <w:rPr>
          <w:rFonts w:ascii="Arial" w:eastAsia="Times New Roman" w:hAnsi="Arial" w:cs="Arial"/>
          <w:color w:val="000000"/>
          <w:lang w:eastAsia="es-CO"/>
        </w:rPr>
        <w:t>famisanar</w:t>
      </w:r>
      <w:proofErr w:type="spellEnd"/>
      <w:r w:rsidRPr="00134F71">
        <w:rPr>
          <w:rFonts w:ascii="Arial" w:eastAsia="Times New Roman" w:hAnsi="Arial" w:cs="Arial"/>
          <w:color w:val="000000"/>
          <w:lang w:eastAsia="es-CO"/>
        </w:rPr>
        <w:t xml:space="preserve"> donde indica los pagos de salud del- - - - -</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que sin embargo por una misión por parte de la empresa - - - - el señor - - - - - no le pagaron los aportes pensionales en los periodos que debían ser declarados</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lastRenderedPageBreak/>
        <w:t>que la empresa subsano es error de la omisión de los pagos de los periodos pensionales Sólo hasta - - - - - una vez se dieron cuenta del error y a solicitud de la beneficiaria la pensión señora - - - - -</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que igualmente tuvieron que pagar nuevamente los aportes a salud para que le fueran aceptados los aportes a pensión, según indica la prueba documental</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proofErr w:type="gramStart"/>
      <w:r w:rsidRPr="00134F71">
        <w:rPr>
          <w:rFonts w:ascii="Arial" w:eastAsia="Times New Roman" w:hAnsi="Arial" w:cs="Arial"/>
          <w:color w:val="000000"/>
          <w:lang w:eastAsia="es-CO"/>
        </w:rPr>
        <w:t>que</w:t>
      </w:r>
      <w:proofErr w:type="gramEnd"/>
      <w:r w:rsidRPr="00134F71">
        <w:rPr>
          <w:rFonts w:ascii="Arial" w:eastAsia="Times New Roman" w:hAnsi="Arial" w:cs="Arial"/>
          <w:color w:val="000000"/>
          <w:lang w:eastAsia="es-CO"/>
        </w:rPr>
        <w:t xml:space="preserve"> sin embargo a pesar del pago de los periodos pensionales,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solicita la empresa el </w:t>
      </w:r>
      <w:proofErr w:type="spellStart"/>
      <w:r w:rsidRPr="00134F71">
        <w:rPr>
          <w:rFonts w:ascii="Arial" w:eastAsia="Times New Roman" w:hAnsi="Arial" w:cs="Arial"/>
          <w:color w:val="000000"/>
          <w:lang w:eastAsia="es-CO"/>
        </w:rPr>
        <w:t>calculo</w:t>
      </w:r>
      <w:proofErr w:type="spellEnd"/>
      <w:r w:rsidRPr="00134F71">
        <w:rPr>
          <w:rFonts w:ascii="Arial" w:eastAsia="Times New Roman" w:hAnsi="Arial" w:cs="Arial"/>
          <w:color w:val="000000"/>
          <w:lang w:eastAsia="es-CO"/>
        </w:rPr>
        <w:t xml:space="preserve"> actuarial indicando que estos pagos deben ser reajustados a través del </w:t>
      </w:r>
      <w:proofErr w:type="spellStart"/>
      <w:r w:rsidRPr="00134F71">
        <w:rPr>
          <w:rFonts w:ascii="Arial" w:eastAsia="Times New Roman" w:hAnsi="Arial" w:cs="Arial"/>
          <w:color w:val="000000"/>
          <w:lang w:eastAsia="es-CO"/>
        </w:rPr>
        <w:t>calculo</w:t>
      </w:r>
      <w:proofErr w:type="spellEnd"/>
      <w:r w:rsidRPr="00134F71">
        <w:rPr>
          <w:rFonts w:ascii="Arial" w:eastAsia="Times New Roman" w:hAnsi="Arial" w:cs="Arial"/>
          <w:color w:val="000000"/>
          <w:lang w:eastAsia="es-CO"/>
        </w:rPr>
        <w:t xml:space="preserve"> actuarial por cuanto fueron pagados </w:t>
      </w:r>
      <w:proofErr w:type="spellStart"/>
      <w:r w:rsidRPr="00134F71">
        <w:rPr>
          <w:rFonts w:ascii="Arial" w:eastAsia="Times New Roman" w:hAnsi="Arial" w:cs="Arial"/>
          <w:color w:val="000000"/>
          <w:lang w:eastAsia="es-CO"/>
        </w:rPr>
        <w:t>extemporaneamente</w:t>
      </w:r>
      <w:proofErr w:type="spellEnd"/>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qué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no tienen cuenta los períodos cancelados mientras no se realice bajo el </w:t>
      </w:r>
      <w:proofErr w:type="spellStart"/>
      <w:r w:rsidRPr="00134F71">
        <w:rPr>
          <w:rFonts w:ascii="Arial" w:eastAsia="Times New Roman" w:hAnsi="Arial" w:cs="Arial"/>
          <w:color w:val="000000"/>
          <w:lang w:eastAsia="es-CO"/>
        </w:rPr>
        <w:t>calculo</w:t>
      </w:r>
      <w:proofErr w:type="spellEnd"/>
      <w:r w:rsidRPr="00134F71">
        <w:rPr>
          <w:rFonts w:ascii="Arial" w:eastAsia="Times New Roman" w:hAnsi="Arial" w:cs="Arial"/>
          <w:color w:val="000000"/>
          <w:lang w:eastAsia="es-CO"/>
        </w:rPr>
        <w:t xml:space="preserve"> actuarial por ser pagados </w:t>
      </w:r>
      <w:proofErr w:type="spellStart"/>
      <w:r w:rsidRPr="00134F71">
        <w:rPr>
          <w:rFonts w:ascii="Arial" w:eastAsia="Times New Roman" w:hAnsi="Arial" w:cs="Arial"/>
          <w:color w:val="000000"/>
          <w:lang w:eastAsia="es-CO"/>
        </w:rPr>
        <w:t>extemporaneamente</w:t>
      </w:r>
      <w:proofErr w:type="spellEnd"/>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que el señor - - - - - a causa de un cáncer falleció el pasado - - - - -</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Que al momento de su muerte se encontraba casado con la señora - - - - - y conviviendo con ella Desde el - - - - - es decir 10 días y a más de - - - - -</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de la relación de casados y convivencia que tenía el señor - - - - - y la señora - - - - - nacieron los menores - - - - - y - - - - -</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que en ese sentido la señora - - - - - en su calidad de cónyuge del causante y representando a sus dos menores hijos quienes en su calidad de hijos del causante procedieron a solicitar la pensión de sobreviviente por reunir los requisitos de la ley 15 y 16 de septiembre de 2015 a través del radicado número -------</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que la administradora colombiana de pensiones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a través de la resolución número - - - - - - - - - - notifica personalmente él - - - - - le negó a la señora - - - - - y a sus dos menores hijos _---------y-------la pensión mensual vitalicia de sobrevivientes y su correspondiente retroactivo pensional</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que la señora - - - interpuso recurso de apelación contra la resolución número - - - del - - - que negó el derecho pensional el - - - a través del radicado número - - -</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que la administradora colombiana de pensiones en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a través de la resolución número - - - - - - desató el recurso de apelación en contra de la resolución número - - - - - - confirmando en todas y cada una de sus partes la mencionada resolución quiere decir negó el derecho pensional y con ello quedó agotada la vía administrativa</w:t>
      </w:r>
    </w:p>
    <w:p w:rsidR="00134F71" w:rsidRPr="00134F71" w:rsidRDefault="00134F71" w:rsidP="00134F71">
      <w:pPr>
        <w:numPr>
          <w:ilvl w:val="0"/>
          <w:numId w:val="1"/>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que la señora - - - y sus menores hijos cumplen con los requisitos de ley establecidos en el artículo 46 de la ley 100 del 93 modificada por el artículo 12 de la ley 797 de 2003, teniendo en cuenta que a - - - El señor - - - se encontraba con última afiliación a - - - y que siguen la empresa pago de manera tardía los aportes del - - - - - - estos y fueron finalmente cotizados, sumado en este sentido 50 semanas Durante los últimos tres años anteriores a la muerte del causante, por lo tanto se hace necesario el reconocimiento de la pensión de sobreviviente por parte de </w:t>
      </w:r>
      <w:proofErr w:type="spellStart"/>
      <w:r w:rsidRPr="00134F71">
        <w:rPr>
          <w:rFonts w:ascii="Arial" w:eastAsia="Times New Roman" w:hAnsi="Arial" w:cs="Arial"/>
          <w:color w:val="000000"/>
          <w:lang w:eastAsia="es-CO"/>
        </w:rPr>
        <w:t>colpensiones</w:t>
      </w:r>
      <w:proofErr w:type="spellEnd"/>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Que teniendo en cuenta los anteriores hechos de tipo legal y constitucional, Me permito solicitarle las siguientes</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Pretensiones:</w:t>
      </w:r>
    </w:p>
    <w:p w:rsidR="00134F71" w:rsidRPr="00134F71" w:rsidRDefault="00134F71" w:rsidP="00134F71">
      <w:pPr>
        <w:numPr>
          <w:ilvl w:val="0"/>
          <w:numId w:val="2"/>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que se declara que el señor- - - - - con cédula de ciudadanía número - - - </w:t>
      </w:r>
      <w:proofErr w:type="spellStart"/>
      <w:r w:rsidRPr="00134F71">
        <w:rPr>
          <w:rFonts w:ascii="Arial" w:eastAsia="Times New Roman" w:hAnsi="Arial" w:cs="Arial"/>
          <w:color w:val="000000"/>
          <w:lang w:eastAsia="es-CO"/>
        </w:rPr>
        <w:t>lavoro</w:t>
      </w:r>
      <w:proofErr w:type="spellEnd"/>
      <w:r w:rsidRPr="00134F71">
        <w:rPr>
          <w:rFonts w:ascii="Arial" w:eastAsia="Times New Roman" w:hAnsi="Arial" w:cs="Arial"/>
          <w:color w:val="000000"/>
          <w:lang w:eastAsia="es-CO"/>
        </w:rPr>
        <w:t xml:space="preserve"> para la empresa - - - actualmente en liquidación durante el tiempo comprendido del - - - hasta el - - -</w:t>
      </w:r>
    </w:p>
    <w:p w:rsidR="00134F71" w:rsidRPr="00134F71" w:rsidRDefault="00134F71" w:rsidP="00134F71">
      <w:pPr>
        <w:numPr>
          <w:ilvl w:val="0"/>
          <w:numId w:val="2"/>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que como consecuencia del anterior se condene a - - - al pago a que haya lugar de los periodos pensionales realizados el respectivo calculo actuarial correspondiente del - - - hasta el - - - teniendo en cuenta que hicieron un pago por esos periodos de manera extemporánea,</w:t>
      </w:r>
    </w:p>
    <w:p w:rsidR="00134F71" w:rsidRPr="00134F71" w:rsidRDefault="00134F71" w:rsidP="00134F71">
      <w:pPr>
        <w:numPr>
          <w:ilvl w:val="0"/>
          <w:numId w:val="2"/>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que se ordene a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a presentar el </w:t>
      </w:r>
      <w:proofErr w:type="spellStart"/>
      <w:r w:rsidRPr="00134F71">
        <w:rPr>
          <w:rFonts w:ascii="Arial" w:eastAsia="Times New Roman" w:hAnsi="Arial" w:cs="Arial"/>
          <w:color w:val="000000"/>
          <w:lang w:eastAsia="es-CO"/>
        </w:rPr>
        <w:t>calculo</w:t>
      </w:r>
      <w:proofErr w:type="spellEnd"/>
      <w:r w:rsidRPr="00134F71">
        <w:rPr>
          <w:rFonts w:ascii="Arial" w:eastAsia="Times New Roman" w:hAnsi="Arial" w:cs="Arial"/>
          <w:color w:val="000000"/>
          <w:lang w:eastAsia="es-CO"/>
        </w:rPr>
        <w:t xml:space="preserve"> actuarial a - - - - - sobre el periodo pagado de forma extemporánea y que no así no tenido en cuenta por parte de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cuyo período es el comprendido del - - - hasta el - - -</w:t>
      </w:r>
    </w:p>
    <w:p w:rsidR="00134F71" w:rsidRPr="00134F71" w:rsidRDefault="00134F71" w:rsidP="00134F71">
      <w:pPr>
        <w:numPr>
          <w:ilvl w:val="0"/>
          <w:numId w:val="2"/>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lastRenderedPageBreak/>
        <w:t xml:space="preserve">declarar sin efecto jurídico la resolución número - - - - - - que negó el reconocimiento de la pensión de sobreviviente cuya resolución fue expedida por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w:t>
      </w:r>
    </w:p>
    <w:p w:rsidR="00134F71" w:rsidRPr="00134F71" w:rsidRDefault="00134F71" w:rsidP="00134F71">
      <w:pPr>
        <w:numPr>
          <w:ilvl w:val="0"/>
          <w:numId w:val="2"/>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declarar sin efecto jurídico la resolución número - - - - - - en donde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desató recurso de apelación contra la resolución número - - - - - - confirmando la resolución impugnada y con ello se declara agotada la vía gubernativa</w:t>
      </w:r>
    </w:p>
    <w:p w:rsidR="00134F71" w:rsidRPr="00134F71" w:rsidRDefault="00134F71" w:rsidP="00134F71">
      <w:pPr>
        <w:numPr>
          <w:ilvl w:val="0"/>
          <w:numId w:val="2"/>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que se condene a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a tener en cuenta los periodos comprendidos del - - - - - - ya </w:t>
      </w:r>
      <w:proofErr w:type="gramStart"/>
      <w:r w:rsidRPr="00134F71">
        <w:rPr>
          <w:rFonts w:ascii="Arial" w:eastAsia="Times New Roman" w:hAnsi="Arial" w:cs="Arial"/>
          <w:color w:val="000000"/>
          <w:lang w:eastAsia="es-CO"/>
        </w:rPr>
        <w:t>que</w:t>
      </w:r>
      <w:proofErr w:type="gramEnd"/>
      <w:r w:rsidRPr="00134F71">
        <w:rPr>
          <w:rFonts w:ascii="Arial" w:eastAsia="Times New Roman" w:hAnsi="Arial" w:cs="Arial"/>
          <w:color w:val="000000"/>
          <w:lang w:eastAsia="es-CO"/>
        </w:rPr>
        <w:t xml:space="preserve"> aunque fueron pagados extemporáneamente estaban cobijados con la afiliación del demandante desde el - - -</w:t>
      </w:r>
    </w:p>
    <w:p w:rsidR="00134F71" w:rsidRPr="00134F71" w:rsidRDefault="00134F71" w:rsidP="00134F71">
      <w:pPr>
        <w:numPr>
          <w:ilvl w:val="0"/>
          <w:numId w:val="2"/>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que se condene a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a reconocer la pensión de sobreviviente en los términos indicados en la ley 100 de 1993 en su Artículo 46 modificado por el artículo 12 de la ley 797 del 2003 a la señora - - - y a los menores - - - i- - - a partir del cumplimiento de los requisitos Es decir desde el guion </w:t>
      </w:r>
      <w:proofErr w:type="spellStart"/>
      <w:r w:rsidRPr="00134F71">
        <w:rPr>
          <w:rFonts w:ascii="Arial" w:eastAsia="Times New Roman" w:hAnsi="Arial" w:cs="Arial"/>
          <w:color w:val="000000"/>
          <w:lang w:eastAsia="es-CO"/>
        </w:rPr>
        <w:t>guión</w:t>
      </w:r>
      <w:proofErr w:type="spellEnd"/>
      <w:r w:rsidRPr="00134F71">
        <w:rPr>
          <w:rFonts w:ascii="Arial" w:eastAsia="Times New Roman" w:hAnsi="Arial" w:cs="Arial"/>
          <w:color w:val="000000"/>
          <w:lang w:eastAsia="es-CO"/>
        </w:rPr>
        <w:t xml:space="preserve"> </w:t>
      </w:r>
      <w:proofErr w:type="spellStart"/>
      <w:r w:rsidRPr="00134F71">
        <w:rPr>
          <w:rFonts w:ascii="Arial" w:eastAsia="Times New Roman" w:hAnsi="Arial" w:cs="Arial"/>
          <w:color w:val="000000"/>
          <w:lang w:eastAsia="es-CO"/>
        </w:rPr>
        <w:t>guión</w:t>
      </w:r>
      <w:proofErr w:type="spellEnd"/>
      <w:r w:rsidRPr="00134F71">
        <w:rPr>
          <w:rFonts w:ascii="Arial" w:eastAsia="Times New Roman" w:hAnsi="Arial" w:cs="Arial"/>
          <w:color w:val="000000"/>
          <w:lang w:eastAsia="es-CO"/>
        </w:rPr>
        <w:t xml:space="preserve"> y hasta que se extinga la obligación</w:t>
      </w:r>
    </w:p>
    <w:p w:rsidR="00134F71" w:rsidRPr="00134F71" w:rsidRDefault="00134F71" w:rsidP="00134F71">
      <w:pPr>
        <w:numPr>
          <w:ilvl w:val="0"/>
          <w:numId w:val="2"/>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que se condene a los intereses moratorios establecidos en el artículo 141 de la ley 100 de 1993</w:t>
      </w:r>
    </w:p>
    <w:p w:rsidR="00134F71" w:rsidRPr="00134F71" w:rsidRDefault="00134F71" w:rsidP="00134F71">
      <w:pPr>
        <w:numPr>
          <w:ilvl w:val="0"/>
          <w:numId w:val="2"/>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que se reconozca el retroactivo de las mesadas pensionales desde que nació el derecho pensional Es decir desde el - - -</w:t>
      </w:r>
    </w:p>
    <w:p w:rsidR="00134F71" w:rsidRPr="00134F71" w:rsidRDefault="00134F71" w:rsidP="00134F71">
      <w:pPr>
        <w:numPr>
          <w:ilvl w:val="0"/>
          <w:numId w:val="2"/>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Que se condene a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y - - - extra y Ultra </w:t>
      </w:r>
      <w:proofErr w:type="spellStart"/>
      <w:r w:rsidRPr="00134F71">
        <w:rPr>
          <w:rFonts w:ascii="Arial" w:eastAsia="Times New Roman" w:hAnsi="Arial" w:cs="Arial"/>
          <w:color w:val="000000"/>
          <w:lang w:eastAsia="es-CO"/>
        </w:rPr>
        <w:t>petita</w:t>
      </w:r>
      <w:proofErr w:type="spellEnd"/>
    </w:p>
    <w:p w:rsidR="00134F71" w:rsidRPr="00134F71" w:rsidRDefault="00134F71" w:rsidP="00134F71">
      <w:pPr>
        <w:numPr>
          <w:ilvl w:val="0"/>
          <w:numId w:val="2"/>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Que se condene a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y - - - a las costas del proceso</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Fundamento de derecho:</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son aplicables las siguientes normas legales a lo establecido por el artículo 1,3 ,15 ,17, 36 de la ley 100 de 1993</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que con fundamento a la normatividad vigente a la fecha en estos asuntos y a las pruebas allegadas al proceso y las que se solicitaron porque las demandadas a lleguen con destino al proceso puede mostrar que existe una relación laboral entre el señor - - - - - y - - - - - y que como consecuencia de ello está demostrado que - - - - - desde el mismo momento en que ingresó a laborar para la emp</w:t>
      </w:r>
      <w:bookmarkStart w:id="0" w:name="_GoBack"/>
      <w:bookmarkEnd w:id="0"/>
      <w:r w:rsidRPr="00134F71">
        <w:rPr>
          <w:rFonts w:ascii="Arial" w:eastAsia="Times New Roman" w:hAnsi="Arial" w:cs="Arial"/>
          <w:color w:val="000000"/>
          <w:lang w:eastAsia="es-CO"/>
        </w:rPr>
        <w:t xml:space="preserve">resa afilió al causante, quiere decir lo anterior desde el - - - - - hasta - - - - -. y que si bien los pagos Se realizaron de manera extemporánea no es una carga que debe asumir el trabajador, Pues siempre que éste se encuentra afiliado en caso de mora será obligación de la entidad administradora de pensiones lograr el recaudó de los periodos pensionales que se encuentren en Mora, Así mismo debe indicar que los periodos pensionales en el presente caso fueron pagados de manera extemporánea por un error u omisión de la empresa, pero finalmente Si fueron cancelados Y aunque esto se cancelaron sin el </w:t>
      </w:r>
      <w:proofErr w:type="spellStart"/>
      <w:r w:rsidRPr="00134F71">
        <w:rPr>
          <w:rFonts w:ascii="Arial" w:eastAsia="Times New Roman" w:hAnsi="Arial" w:cs="Arial"/>
          <w:color w:val="000000"/>
          <w:lang w:eastAsia="es-CO"/>
        </w:rPr>
        <w:t>calculo</w:t>
      </w:r>
      <w:proofErr w:type="spellEnd"/>
      <w:r w:rsidRPr="00134F71">
        <w:rPr>
          <w:rFonts w:ascii="Arial" w:eastAsia="Times New Roman" w:hAnsi="Arial" w:cs="Arial"/>
          <w:color w:val="000000"/>
          <w:lang w:eastAsia="es-CO"/>
        </w:rPr>
        <w:t xml:space="preserve"> actuarial no puede endilgarse ese error al causante y sus beneficiarios razón por la cual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en el presente asunto tiene la obligación de entregar el cálculo actuarial a la empresa - - - y de esa manera Está cancele el excedente a que haya lugar, pues su afiliación se encuentra desde el momento en que ingresó a laborar el causante y reiteró el de ver este la administradora de recaudar dichos dineros tenemos que en el presente caso</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que el señor - - - fui afiliado - - - * - - - prueba de ello se encuentra la historia laboral, el certificado laboral el contrato laboral y la certificación o constancia emitida por la </w:t>
      </w:r>
      <w:proofErr w:type="spellStart"/>
      <w:r w:rsidRPr="00134F71">
        <w:rPr>
          <w:rFonts w:ascii="Arial" w:eastAsia="Times New Roman" w:hAnsi="Arial" w:cs="Arial"/>
          <w:color w:val="000000"/>
          <w:lang w:eastAsia="es-CO"/>
        </w:rPr>
        <w:t>eps</w:t>
      </w:r>
      <w:proofErr w:type="spellEnd"/>
      <w:r w:rsidRPr="00134F71">
        <w:rPr>
          <w:rFonts w:ascii="Arial" w:eastAsia="Times New Roman" w:hAnsi="Arial" w:cs="Arial"/>
          <w:color w:val="000000"/>
          <w:lang w:eastAsia="es-CO"/>
        </w:rPr>
        <w:t xml:space="preserve"> </w:t>
      </w:r>
      <w:proofErr w:type="spellStart"/>
      <w:r w:rsidRPr="00134F71">
        <w:rPr>
          <w:rFonts w:ascii="Arial" w:eastAsia="Times New Roman" w:hAnsi="Arial" w:cs="Arial"/>
          <w:color w:val="000000"/>
          <w:lang w:eastAsia="es-CO"/>
        </w:rPr>
        <w:t>famisanar</w:t>
      </w:r>
      <w:proofErr w:type="spellEnd"/>
      <w:r w:rsidRPr="00134F71">
        <w:rPr>
          <w:rFonts w:ascii="Arial" w:eastAsia="Times New Roman" w:hAnsi="Arial" w:cs="Arial"/>
          <w:color w:val="000000"/>
          <w:lang w:eastAsia="es-CO"/>
        </w:rPr>
        <w:t xml:space="preserve"> que demuestra los pagos que realizaban empresa - - - desde el - - -</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ahora la empresa incurrió en un error u omisión en o cancelar los aportes pensionales desde el - - - -al  - -------, omisión que intentó subsanar con el pago de dichos periodos de manera extemporánea y aunque ahora no son tenidos en cuenta por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porno realizarse el respectivo calculo actuarial, pero ello no implica que es error o carga tenga una consecuencia negativa en el trabajador, Pues el presumía en su buena fe que las cotizaciones estaban cancelando en debida forma, pues lo evidenció en el pago de la salud que constantemente usaba por su enfermedad de cáncer, es por ello que es error u omisión </w:t>
      </w:r>
      <w:r w:rsidRPr="00134F71">
        <w:rPr>
          <w:rFonts w:ascii="Arial" w:eastAsia="Times New Roman" w:hAnsi="Arial" w:cs="Arial"/>
          <w:color w:val="000000"/>
          <w:lang w:eastAsia="es-CO"/>
        </w:rPr>
        <w:lastRenderedPageBreak/>
        <w:t>debe recaer en la empresa por no cancelar y en el fondo de pensiones por no cobrar dichos aportes a expensas de saber que la empresa se encontraba en Mora, pues la ley da las herramientas para realizar el respectivo cobro coactivo en caso de mora, actuación que brilló por su ausencia</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en este sentido estable acceder a las pretensiones de la demandada si tenemos en cuenta y contabilizamos las semanas que se pagaron de manera extemporánea, tendríamos que los hoy demandante cumplen con los requisitos Pues contabilizando el tiempo laborado en - - - - - tenemos que tiene 50 semanas cotizadas anteriores a la muerte del causante</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en este sentido Es viable que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acceda la actualización del </w:t>
      </w:r>
      <w:proofErr w:type="spellStart"/>
      <w:r w:rsidRPr="00134F71">
        <w:rPr>
          <w:rFonts w:ascii="Arial" w:eastAsia="Times New Roman" w:hAnsi="Arial" w:cs="Arial"/>
          <w:color w:val="000000"/>
          <w:lang w:eastAsia="es-CO"/>
        </w:rPr>
        <w:t>calculo</w:t>
      </w:r>
      <w:proofErr w:type="spellEnd"/>
      <w:r w:rsidRPr="00134F71">
        <w:rPr>
          <w:rFonts w:ascii="Arial" w:eastAsia="Times New Roman" w:hAnsi="Arial" w:cs="Arial"/>
          <w:color w:val="000000"/>
          <w:lang w:eastAsia="es-CO"/>
        </w:rPr>
        <w:t xml:space="preserve"> actuarial sobre los periodos solicitados, ya que el señor - - - - - si se encontraba afiliado como cotizante de pensión y salud.</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Ahora una vez se accede a las pretensiones de declarar la relación laboral entre el señor - - - - - y - - - - -durante el tiempo que se canceló los periodos pensionales de manera extemporánea quiere decir esto desde el - - - al - - -, se deberá Igualmente ordenar por el despacho La realización del </w:t>
      </w:r>
      <w:proofErr w:type="spellStart"/>
      <w:r w:rsidRPr="00134F71">
        <w:rPr>
          <w:rFonts w:ascii="Arial" w:eastAsia="Times New Roman" w:hAnsi="Arial" w:cs="Arial"/>
          <w:color w:val="000000"/>
          <w:lang w:eastAsia="es-CO"/>
        </w:rPr>
        <w:t>calculo</w:t>
      </w:r>
      <w:proofErr w:type="spellEnd"/>
      <w:r w:rsidRPr="00134F71">
        <w:rPr>
          <w:rFonts w:ascii="Arial" w:eastAsia="Times New Roman" w:hAnsi="Arial" w:cs="Arial"/>
          <w:color w:val="000000"/>
          <w:lang w:eastAsia="es-CO"/>
        </w:rPr>
        <w:t xml:space="preserve"> actuarial sobre los valores que faltan para legalizar el pago extemporáneo ya realizado por - - -, para qué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realice actualización de la historia laboral y con ello se reconozca la pensión a favor del demandante bajo el establecido en el artículo 12 de la ley 797 de 2003</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es por ello que deberá el juez competente declarar sin efecto jurídico todas y cada una de las resoluciones que negaron el derecho pensional y Ordenar el reconocimiento por parte de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de la pensión de Sobreviviente a favor de mi mandante bajo el ya mencionado ley 797 de 2003</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ahora indiferentemente de que se ordene el </w:t>
      </w:r>
      <w:proofErr w:type="spellStart"/>
      <w:r w:rsidRPr="00134F71">
        <w:rPr>
          <w:rFonts w:ascii="Arial" w:eastAsia="Times New Roman" w:hAnsi="Arial" w:cs="Arial"/>
          <w:color w:val="000000"/>
          <w:lang w:eastAsia="es-CO"/>
        </w:rPr>
        <w:t>calculo</w:t>
      </w:r>
      <w:proofErr w:type="spellEnd"/>
      <w:r w:rsidRPr="00134F71">
        <w:rPr>
          <w:rFonts w:ascii="Arial" w:eastAsia="Times New Roman" w:hAnsi="Arial" w:cs="Arial"/>
          <w:color w:val="000000"/>
          <w:lang w:eastAsia="es-CO"/>
        </w:rPr>
        <w:t xml:space="preserve"> actuarial a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para que la empresa - - - pagué el restante de los valores de los periodos pensionales cancelados de manera extemporánea, Lo cierto es que va a estar con que señor - - - se encontrará afiliado para que indiferentemente al pago del período pensional o no se le reconozca la pensión de Sobreviviente a favor de la demandante por haber estado afiliado el causante y haber causado tales semanas, que deberán ser cobradas por la administradora pues la ley le confirió las facultades legales para poder ser cobradas y es por ello que indudablemente las semanas comprendidas del - - -al - - -deben ser tenidas en cuenta para el reconocimiento pensional</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al respecto referente a quién debe personalizarse por la Mora en el pago de los periodos pensionales Se trae a colación la sentencia del honorable Corte Suprema de Justicia sala laboral Corte Suprema de Justicia sala de casación laboral Jorge Mauricio Burgos Ruiz magistrado ponente </w:t>
      </w:r>
      <w:proofErr w:type="spellStart"/>
      <w:r w:rsidRPr="00134F71">
        <w:rPr>
          <w:rFonts w:ascii="Arial" w:eastAsia="Times New Roman" w:hAnsi="Arial" w:cs="Arial"/>
          <w:color w:val="000000"/>
          <w:lang w:eastAsia="es-CO"/>
        </w:rPr>
        <w:t>sl</w:t>
      </w:r>
      <w:proofErr w:type="spellEnd"/>
      <w:r w:rsidRPr="00134F71">
        <w:rPr>
          <w:rFonts w:ascii="Arial" w:eastAsia="Times New Roman" w:hAnsi="Arial" w:cs="Arial"/>
          <w:color w:val="000000"/>
          <w:lang w:eastAsia="es-CO"/>
        </w:rPr>
        <w:t xml:space="preserve"> 4952 - 2016 radicado numero 47967 hasta 13 Bogotá Distrito capital 20 de abril de 2016</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ya la jurisprudencia laboral tiene definido que la Mora en el pago de cotizaciones no traslada encabeza el empleador el reconocimiento de la prestación que debe reconocer la entidad administradora en virtud de la afiliación del trabajador. De tal suerte, que el fondo y el empleador no pueden disponer nada distinto a esto, menos restablece efectividad a las cotizaciones causadas a favor del afiliado Sólo porque su pago fue moroso, en perjuicio del afiliado. Ilustra rememorar al respecto, entre otras,</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La sentencia </w:t>
      </w:r>
      <w:proofErr w:type="spellStart"/>
      <w:r w:rsidRPr="00134F71">
        <w:rPr>
          <w:rFonts w:ascii="Arial" w:eastAsia="Times New Roman" w:hAnsi="Arial" w:cs="Arial"/>
          <w:color w:val="000000"/>
          <w:lang w:eastAsia="es-CO"/>
        </w:rPr>
        <w:t>csj</w:t>
      </w:r>
      <w:proofErr w:type="spellEnd"/>
      <w:r w:rsidRPr="00134F71">
        <w:rPr>
          <w:rFonts w:ascii="Arial" w:eastAsia="Times New Roman" w:hAnsi="Arial" w:cs="Arial"/>
          <w:color w:val="000000"/>
          <w:lang w:eastAsia="es-CO"/>
        </w:rPr>
        <w:t xml:space="preserve"> </w:t>
      </w:r>
      <w:proofErr w:type="spellStart"/>
      <w:r w:rsidRPr="00134F71">
        <w:rPr>
          <w:rFonts w:ascii="Arial" w:eastAsia="Times New Roman" w:hAnsi="Arial" w:cs="Arial"/>
          <w:color w:val="000000"/>
          <w:lang w:eastAsia="es-CO"/>
        </w:rPr>
        <w:t>sl</w:t>
      </w:r>
      <w:proofErr w:type="spellEnd"/>
      <w:r w:rsidRPr="00134F71">
        <w:rPr>
          <w:rFonts w:ascii="Arial" w:eastAsia="Times New Roman" w:hAnsi="Arial" w:cs="Arial"/>
          <w:color w:val="000000"/>
          <w:lang w:eastAsia="es-CO"/>
        </w:rPr>
        <w:t xml:space="preserve"> del 25 de enero de 2011 número 37 846 radicación número 47 96724</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Ha de advertir, </w:t>
      </w:r>
      <w:proofErr w:type="gramStart"/>
      <w:r w:rsidRPr="00134F71">
        <w:rPr>
          <w:rFonts w:ascii="Arial" w:eastAsia="Times New Roman" w:hAnsi="Arial" w:cs="Arial"/>
          <w:color w:val="000000"/>
          <w:lang w:eastAsia="es-CO"/>
        </w:rPr>
        <w:t>que</w:t>
      </w:r>
      <w:proofErr w:type="gramEnd"/>
      <w:r w:rsidRPr="00134F71">
        <w:rPr>
          <w:rFonts w:ascii="Arial" w:eastAsia="Times New Roman" w:hAnsi="Arial" w:cs="Arial"/>
          <w:color w:val="000000"/>
          <w:lang w:eastAsia="es-CO"/>
        </w:rPr>
        <w:t xml:space="preserve"> a la luz de la jurisprudencia de esta sala, el trabajador subordinado afiliado a la seguridad social se tiene como cotizante activo mientras permanezca vigente la relación laboral, aunque se presente Mora patronal. Es decir, que la condición de cotizante activo del trabajador dependiente se derivan O solamente la afiliación al sistema de seguridad social en pensiones como equivocadamente parece entenderlo el tribunal, sino también de que tengo una relación laboral vigente, independientemente de que haya incumplimiento del patrono en el pago de los aportes respectivos.</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lastRenderedPageBreak/>
        <w:t>en sentencia de 3 de agosto de 2005 radicado numero 24250 dijo esta sala de la corte que se entiende que el trabajador dependiente deja de ser cotizante activo “en el evento de su desvinculación o retiro, pero no cuando aporta el sistema, pese a incurrir en retardo o Mora”.</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posteriormente en sentencia de 30 de septiembre del 2008 radicado número 33476 precisó la Corporación:</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“De esta manera, en el caso del trabajador dependiente afiliado al sistema, en los términos del artículo 15 de la ley 100 de 1993, la condición de cotizante está dada fundamentalmente por la vigencia de la relación laboral, pero su terminación no conlleva la posible pérdida de la condición de cotizante de manera simultánea; por virtud de la prestación efectiva del servicio y por el tiempo en que esto ocurra, se causan cotizaciones, y se adquiere la categoría cotizante”.</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Ahora bien, la imprecisión conceptual del sentenciador de segundo grado de haberse presentado, no tiene la virtud del dar al traste con la legalidad de la sentencia grabada, pues la actora al momento estructurarse el estado de invalidez, esto es el 10 de octubre del 2000, tenía vigente su relación laboral con el municipio de bello, </w:t>
      </w:r>
      <w:proofErr w:type="gramStart"/>
      <w:r w:rsidRPr="00134F71">
        <w:rPr>
          <w:rFonts w:ascii="Arial" w:eastAsia="Times New Roman" w:hAnsi="Arial" w:cs="Arial"/>
          <w:color w:val="000000"/>
          <w:lang w:eastAsia="es-CO"/>
        </w:rPr>
        <w:t>y</w:t>
      </w:r>
      <w:proofErr w:type="gramEnd"/>
      <w:r w:rsidRPr="00134F71">
        <w:rPr>
          <w:rFonts w:ascii="Arial" w:eastAsia="Times New Roman" w:hAnsi="Arial" w:cs="Arial"/>
          <w:color w:val="000000"/>
          <w:lang w:eastAsia="es-CO"/>
        </w:rPr>
        <w:t xml:space="preserve"> Por ende, era cotizante activa a pesar de que la entidad territorial presentó retardo en el pago de varias cotizaciones.</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Lo anterior no obsta sin embargo para hacer alusión a la jurisprudencia de la sala sobre las consecuencias de la Mora patronal en el pago de las cotizaciones para efectos de las prestaciones de los afiliados y sus beneficiarios, qué fue variada en la sentencia del 22 de julio del 2008, radicación número 34270, donde radicación número 47 96725 se precisaron las alcances de la responsabilidad de las administradoras por la falta de diligencia en el cobro de las cotizaciones generadas por la actividad laboral de sus afiliados. enseñó la corte que cuando se presente falta de oportunidad de pago de los aportes por parte del empleador, el afiliado a sus beneficiarios no puede correr con los efectos negativos, Y sí también </w:t>
      </w:r>
      <w:proofErr w:type="spellStart"/>
      <w:r w:rsidRPr="00134F71">
        <w:rPr>
          <w:rFonts w:ascii="Arial" w:eastAsia="Times New Roman" w:hAnsi="Arial" w:cs="Arial"/>
          <w:color w:val="000000"/>
          <w:lang w:eastAsia="es-CO"/>
        </w:rPr>
        <w:t>a</w:t>
      </w:r>
      <w:proofErr w:type="spellEnd"/>
      <w:r w:rsidRPr="00134F71">
        <w:rPr>
          <w:rFonts w:ascii="Arial" w:eastAsia="Times New Roman" w:hAnsi="Arial" w:cs="Arial"/>
          <w:color w:val="000000"/>
          <w:lang w:eastAsia="es-CO"/>
        </w:rPr>
        <w:t xml:space="preserve"> mediado misión por parte de las administradoras de fondos de pensiones de su deber de cobro, son ellas Quienes se hacen responsables de las prestaciones, y por tanto no es oponible para ser  invalidas las cotizaciones, que fueron pagadas luego de ocurrido el riesgo de invalidez o muerte, pues en estos eventos, la habilitación es una consecuencia de la sanción por la falta de licencia de la administradora, razón por la cual se suma para determinar el cumplimiento del requisito de la densidad de cotizaciones, siempre y cuando no se acredite que la administradora fue diligente.</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Dijo Es la sala textualmente en esa Providencia:</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“dentro de las obligaciones especiales que </w:t>
      </w:r>
      <w:proofErr w:type="gramStart"/>
      <w:r w:rsidRPr="00134F71">
        <w:rPr>
          <w:rFonts w:ascii="Arial" w:eastAsia="Times New Roman" w:hAnsi="Arial" w:cs="Arial"/>
          <w:color w:val="000000"/>
          <w:lang w:eastAsia="es-CO"/>
        </w:rPr>
        <w:t>le</w:t>
      </w:r>
      <w:proofErr w:type="gramEnd"/>
      <w:r w:rsidRPr="00134F71">
        <w:rPr>
          <w:rFonts w:ascii="Arial" w:eastAsia="Times New Roman" w:hAnsi="Arial" w:cs="Arial"/>
          <w:color w:val="000000"/>
          <w:lang w:eastAsia="es-CO"/>
        </w:rPr>
        <w:t xml:space="preserve"> asigna la ley a las administradoras de pensiones está el deber de cobro a los empleadores de aquellas cotizaciones que no han sido satisfechas oportunamente, porque a ellas les corresponde garantizar la efectividad de los derechos de los afiliados mediante acciones de cobro como lo dispone el artículo 24 dela ley 100 de 1993.</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si bien la obligación de pago de la cotización está radicada en cabeza del empleador (Artículo 22 de la ley 100 de 1993), antes de trasladar las consecuencias del incumplimiento de ese deber al afiliado o a sus beneficiarios, es menester examinar previamente, si las administradoras de pensiones han cumplido el que a ellas les concierne en cuanto a la diligencia para llevar a cabo las acciones de cobro.</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El afiliado con una vinculación laboral cumple con su deber de cotizar, desplegando la actividad económica por la que la contribución se causa. Esto genera un crédito a favor de la entidad administradora, e intereses moratorios si hay tardanza en el pago.</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Las administradoras de pensiones y no el afiliado, tiene por ley la capacidad de promover acción judicial para el cobro de las cotizaciones, por lo tanto, no se puede trasladar exclusivamente la responsabilidad de la Mora en el pago de las cotizaciones a los empleadores, sino que previamente se debe acreditar que las administradoras hayan </w:t>
      </w:r>
      <w:r w:rsidRPr="00134F71">
        <w:rPr>
          <w:rFonts w:ascii="Arial" w:eastAsia="Times New Roman" w:hAnsi="Arial" w:cs="Arial"/>
          <w:color w:val="000000"/>
          <w:lang w:eastAsia="es-CO"/>
        </w:rPr>
        <w:lastRenderedPageBreak/>
        <w:t>adelantado el proceso de gestión de cobro, y si no lo han hecho la consecuencia debe ser el que se les imponga el pago de la prestación”.</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Así pues, el empleador y la administradora les está Vedado desconocer el derecho que tiene el trabajador afiliado a la efectividad de las cotizaciones por su trabajo realizado, para adquirir la prestación prevista en el sistema integral de seguridad social a cargo del fondo (para el caso, la invalidez de origen común), so pretexto de una mora; conforme al régimen de seguridad social vigente, la Mora en el pago de cotizaciones y la omisión de la entidad en el cobro de los respectivos aportes no releva de responsabilidad al fondo.</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en este sentido Se trae a colación lo que tiene asentado la jurisprudencia laboral, y que la sentencia de esta Corporación, </w:t>
      </w:r>
      <w:proofErr w:type="spellStart"/>
      <w:r w:rsidRPr="00134F71">
        <w:rPr>
          <w:rFonts w:ascii="Arial" w:eastAsia="Times New Roman" w:hAnsi="Arial" w:cs="Arial"/>
          <w:color w:val="000000"/>
          <w:lang w:eastAsia="es-CO"/>
        </w:rPr>
        <w:t>sl</w:t>
      </w:r>
      <w:proofErr w:type="spellEnd"/>
      <w:r w:rsidRPr="00134F71">
        <w:rPr>
          <w:rFonts w:ascii="Arial" w:eastAsia="Times New Roman" w:hAnsi="Arial" w:cs="Arial"/>
          <w:color w:val="000000"/>
          <w:lang w:eastAsia="es-CO"/>
        </w:rPr>
        <w:t xml:space="preserve"> 6035 de 2015, en síntesis, enseña:</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La falta de cotizaciones, o su Mora en el pago, en nada afecta la calidad de afiliado del trabajador al sistema de seguridad social, como tampoco es dable confundir el acto jurídico de la filiación con el de la cotización. Más aún, la falta de pago de cotizaciones al sistema o la Mora en su cubrimiento, no son omisiones atribuibles al trabajador, por manera que por el mero hecho de contar con la calidad de afiliado bien puede exigir de aquel las prestaciones a que tenga derecho al cumplir las exigencias propias de cada uno, sin que le sea imputable el incumplimiento de su empleador. De contera, no es el empleador el llamado a cubrir las dichas prestaciones</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A manera de conclusión y amparándose en la jurisprudencia antes descrita, los hoy demandantes dentro del proceso de la referencia si cumple con los requisitos establecidos en la ley 797 de 2003, Pues el causante - - - - - si se encontraba afiliado a - - - - - con la empresa - - - - - y que está hubiera pagado de manera extemporánea no es una causa que le sea imputable al trabajador, pues como bien Dice la jurisprudencia el administrador a quien a través de las facultades que le ha otorgado la ley, la que debe cobrar al empleador los periodos pensionales que se paguen de manera extemporánea, es decir que se encuentren en Mora y es por ello que al remitirnos a la prueba de la historia laboral, tenemos que si bien no se le suman los tiempos comprendidos del - - - - -al- - - estos deben tenerse en cuenta por el juzgado, Por el simple hecho de encontrarse activamente afiliado Al momento de causarse los tiempos y además porque esto si bien fueron pagados de manera extemporánea, fueron cancelados y lo que debe ordenarse es el pago  del </w:t>
      </w:r>
      <w:proofErr w:type="spellStart"/>
      <w:r w:rsidRPr="00134F71">
        <w:rPr>
          <w:rFonts w:ascii="Arial" w:eastAsia="Times New Roman" w:hAnsi="Arial" w:cs="Arial"/>
          <w:color w:val="000000"/>
          <w:lang w:eastAsia="es-CO"/>
        </w:rPr>
        <w:t>calculo</w:t>
      </w:r>
      <w:proofErr w:type="spellEnd"/>
      <w:r w:rsidRPr="00134F71">
        <w:rPr>
          <w:rFonts w:ascii="Arial" w:eastAsia="Times New Roman" w:hAnsi="Arial" w:cs="Arial"/>
          <w:color w:val="000000"/>
          <w:lang w:eastAsia="es-CO"/>
        </w:rPr>
        <w:t xml:space="preserve"> actuarial adeudado que nació con la Mora en el pago, pero que finalmente es un problema a resolver entre el empleador y la administradora de pensiones</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En este sentido deben prosperar las pretensiones de la demanda</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Para sustentar lo anteriormente expuesto Me permito allegar las siguientes:</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Pruebas:</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Me permito anexar los siguientes documentos o requisitos que sirven de soporte para obtener lo reclamar lo reclamado por mí poderdante como lo establece la ley.</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Fotocopia de la cédula- - - - -</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Registro Civil de defunción del señor - - -</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Registro Civil de matrimonio del señor - - -y- - -</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Registro Civil de nacimiento de - - -</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Registro Civil de nacimiento de - - -</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oficio número - - - - - - por medio de cuál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acepta la solicitud de reconocimiento de pensión de sobreviviente que se radicó bajo el número - - - - - - del ------</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notificación personal del - - - de la resolución número - - - del - - -</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Resolución - - -Dell - - -por medio de la cual se niega el reconocimiento pensional</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Recurso de apelación Interpuesto por la demandante - - - con radicado - - - - - -del ------</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Notificación personal del - - - de la resolución - - -del- - -</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lastRenderedPageBreak/>
        <w:t>resolución número - - - - - - por medio de la cual se resuelve recurso de apelación contra la resolución - - - del - - - confirmando la en todas sus partes</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certificado de aportes en línea de los aportes realizados por la empresa - - - respecto a Dios - - en 3 folios</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certificado de la </w:t>
      </w:r>
      <w:proofErr w:type="spellStart"/>
      <w:r w:rsidRPr="00134F71">
        <w:rPr>
          <w:rFonts w:ascii="Arial" w:eastAsia="Times New Roman" w:hAnsi="Arial" w:cs="Arial"/>
          <w:color w:val="000000"/>
          <w:lang w:eastAsia="es-CO"/>
        </w:rPr>
        <w:t>eps</w:t>
      </w:r>
      <w:proofErr w:type="spellEnd"/>
      <w:r w:rsidRPr="00134F71">
        <w:rPr>
          <w:rFonts w:ascii="Arial" w:eastAsia="Times New Roman" w:hAnsi="Arial" w:cs="Arial"/>
          <w:color w:val="000000"/>
          <w:lang w:eastAsia="es-CO"/>
        </w:rPr>
        <w:t xml:space="preserve"> </w:t>
      </w:r>
      <w:proofErr w:type="spellStart"/>
      <w:r w:rsidRPr="00134F71">
        <w:rPr>
          <w:rFonts w:ascii="Arial" w:eastAsia="Times New Roman" w:hAnsi="Arial" w:cs="Arial"/>
          <w:color w:val="000000"/>
          <w:lang w:eastAsia="es-CO"/>
        </w:rPr>
        <w:t>famisanar</w:t>
      </w:r>
      <w:proofErr w:type="spellEnd"/>
      <w:r w:rsidRPr="00134F71">
        <w:rPr>
          <w:rFonts w:ascii="Arial" w:eastAsia="Times New Roman" w:hAnsi="Arial" w:cs="Arial"/>
          <w:color w:val="000000"/>
          <w:lang w:eastAsia="es-CO"/>
        </w:rPr>
        <w:t xml:space="preserve"> por medio del cual certifica los pagos de los periodos de salud Qué - - - realizó del período de - - - a - - - indicando fecha de pago</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reporte individual de los aportes realizados por - - - - - - en 12 folios durante el periodo del - - - - - -al ------</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Certificado de porvenir de los traslados de dineros por concepto de pensión a </w:t>
      </w:r>
      <w:proofErr w:type="spellStart"/>
      <w:r w:rsidRPr="00134F71">
        <w:rPr>
          <w:rFonts w:ascii="Arial" w:eastAsia="Times New Roman" w:hAnsi="Arial" w:cs="Arial"/>
          <w:color w:val="000000"/>
          <w:lang w:eastAsia="es-CO"/>
        </w:rPr>
        <w:t>colpensiones</w:t>
      </w:r>
      <w:proofErr w:type="spellEnd"/>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historia laboral de cotización emitida por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del - - - donde se evidencia el pago de los aportes del - - - al - - -</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historia laboral de cotización emitida por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del - - - donde se evidencia el pago de los aportes del - - - al - - -</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oficio número - - - - - - por medio del cual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respuesta de no contabilizar en la historia laboral las semanas de - - - a - - - hasta que no se realice cálculo actuarial, en nada indica falta de afiliación</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Contrato de trabajo expedido por - - - y - - -</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 xml:space="preserve">Certificación laboral emitida por - - - donde certifica que el señor - - - </w:t>
      </w:r>
      <w:proofErr w:type="spellStart"/>
      <w:r w:rsidRPr="00134F71">
        <w:rPr>
          <w:rFonts w:ascii="Arial" w:eastAsia="Times New Roman" w:hAnsi="Arial" w:cs="Arial"/>
          <w:color w:val="000000"/>
          <w:lang w:eastAsia="es-CO"/>
        </w:rPr>
        <w:t>lavoro</w:t>
      </w:r>
      <w:proofErr w:type="spellEnd"/>
      <w:r w:rsidRPr="00134F71">
        <w:rPr>
          <w:rFonts w:ascii="Arial" w:eastAsia="Times New Roman" w:hAnsi="Arial" w:cs="Arial"/>
          <w:color w:val="000000"/>
          <w:lang w:eastAsia="es-CO"/>
        </w:rPr>
        <w:t xml:space="preserve"> para la empresa</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Cámara de comercio de - - - en liquidación</w:t>
      </w:r>
    </w:p>
    <w:p w:rsidR="00134F71" w:rsidRPr="00134F71" w:rsidRDefault="00134F71" w:rsidP="00134F71">
      <w:pPr>
        <w:numPr>
          <w:ilvl w:val="0"/>
          <w:numId w:val="3"/>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Poder debidamente conferido</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Pruebas a oficiar:</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Solicito se proceda oficial a las entidades a fin de que alleguen las pruebas que se encuentran en su poder</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Solicito se oficie a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para que se sirva allegar al proceso</w:t>
      </w:r>
    </w:p>
    <w:p w:rsidR="00134F71" w:rsidRPr="00134F71" w:rsidRDefault="00134F71" w:rsidP="00134F71">
      <w:pPr>
        <w:numPr>
          <w:ilvl w:val="0"/>
          <w:numId w:val="4"/>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original de todo el expediente-pensión al que dio origen a la negación del reconocimiento pensional del señor - - - identificado con la cédula de ciudadanía - - -</w:t>
      </w:r>
    </w:p>
    <w:p w:rsidR="00134F71" w:rsidRPr="00134F71" w:rsidRDefault="00134F71" w:rsidP="00134F71">
      <w:pPr>
        <w:numPr>
          <w:ilvl w:val="0"/>
          <w:numId w:val="4"/>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historial laboral de cotizaciones debidamente actualizada del señor - - - identificado con cédula de ciudadanía - - -</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Solicito se proceda a oficiar a las entidades a fin de que alleguen las pruebas que se encuentran en su poder</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Solicito se oficie a - - - para que se sirva allegar al proceso</w:t>
      </w:r>
    </w:p>
    <w:p w:rsidR="00134F71" w:rsidRPr="00134F71" w:rsidRDefault="00134F71" w:rsidP="00134F71">
      <w:pPr>
        <w:numPr>
          <w:ilvl w:val="0"/>
          <w:numId w:val="5"/>
        </w:numPr>
        <w:spacing w:after="0" w:line="240" w:lineRule="auto"/>
        <w:jc w:val="both"/>
        <w:textAlignment w:val="baseline"/>
        <w:rPr>
          <w:rFonts w:ascii="Arial" w:eastAsia="Times New Roman" w:hAnsi="Arial" w:cs="Arial"/>
          <w:color w:val="000000"/>
          <w:lang w:eastAsia="es-CO"/>
        </w:rPr>
      </w:pPr>
      <w:r w:rsidRPr="00134F71">
        <w:rPr>
          <w:rFonts w:ascii="Arial" w:eastAsia="Times New Roman" w:hAnsi="Arial" w:cs="Arial"/>
          <w:color w:val="000000"/>
          <w:lang w:eastAsia="es-CO"/>
        </w:rPr>
        <w:t>todos los documentos que contengan la relación laboral entre el demandante y la empleadora, Así mismo los documentos que ha radicado el Concilio internacional americano para obtener el cálculo actuarial a favor del señor - - - por el período comprendido del - - -al - - -</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Prueba testimonial:</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se sirva fijar fecha y hora para llevar a cabo dirigencia de testimonio de los siguientes señores:</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Señor - - -quién se identifica con cédula de ciudadanía - - - Y quién podrá ser notificado a través del suscrito apoderado con el fin de que deponga sobre la relación laboral que tuvo el señor - - - - - - en el que indicará durante qué tiempo estuvo el </w:t>
      </w:r>
      <w:proofErr w:type="spellStart"/>
      <w:r w:rsidRPr="00134F71">
        <w:rPr>
          <w:rFonts w:ascii="Arial" w:eastAsia="Times New Roman" w:hAnsi="Arial" w:cs="Arial"/>
          <w:color w:val="000000"/>
          <w:lang w:eastAsia="es-CO"/>
        </w:rPr>
        <w:t>vinculo</w:t>
      </w:r>
      <w:proofErr w:type="spellEnd"/>
      <w:r w:rsidRPr="00134F71">
        <w:rPr>
          <w:rFonts w:ascii="Arial" w:eastAsia="Times New Roman" w:hAnsi="Arial" w:cs="Arial"/>
          <w:color w:val="000000"/>
          <w:lang w:eastAsia="es-CO"/>
        </w:rPr>
        <w:t xml:space="preserve"> laboral, si se dieron los elementos de la relación laboral y si durante la relación laboral estuvo recibiendo prestaciones del servicio médico y la convivencia que tuvo el causante con la demanda ante los demás hechos que le constan de la demanda.</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señora - - - quién se identifica con la cédula de ciudadanía número - - - y quién podrá ser notificado a través del suscrito apoderado con el fin de que le ponga sobre la relación laboral que tuvo el señor - - - - - - en el que indicará durante qué tiempo estuvo el vínculo laboral, </w:t>
      </w:r>
      <w:r w:rsidRPr="00134F71">
        <w:rPr>
          <w:rFonts w:ascii="Arial" w:eastAsia="Times New Roman" w:hAnsi="Arial" w:cs="Arial"/>
          <w:color w:val="000000"/>
          <w:lang w:eastAsia="es-CO"/>
        </w:rPr>
        <w:lastRenderedPageBreak/>
        <w:t>si se dieron los elementos de la relación laboral y si durante la relación laboral estuvo recibiendo prestaciones del servicio médico y la convivencia que tuvo el causante con la demanda ante los demás hechos que le cosen de la demanda</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Interrogatorio de parte:</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Ruego </w:t>
      </w:r>
      <w:proofErr w:type="spellStart"/>
      <w:r w:rsidRPr="00134F71">
        <w:rPr>
          <w:rFonts w:ascii="Arial" w:eastAsia="Times New Roman" w:hAnsi="Arial" w:cs="Arial"/>
          <w:color w:val="000000"/>
          <w:lang w:eastAsia="es-CO"/>
        </w:rPr>
        <w:t>acitar</w:t>
      </w:r>
      <w:proofErr w:type="spellEnd"/>
      <w:r w:rsidRPr="00134F71">
        <w:rPr>
          <w:rFonts w:ascii="Arial" w:eastAsia="Times New Roman" w:hAnsi="Arial" w:cs="Arial"/>
          <w:color w:val="000000"/>
          <w:lang w:eastAsia="es-CO"/>
        </w:rPr>
        <w:t xml:space="preserve"> y hacer comparecer al Señor - - - identificado con cédula de ciudadanía número - - - en su calidad de representante legal de - - - cuya fecha y hora se </w:t>
      </w:r>
      <w:proofErr w:type="spellStart"/>
      <w:r w:rsidRPr="00134F71">
        <w:rPr>
          <w:rFonts w:ascii="Arial" w:eastAsia="Times New Roman" w:hAnsi="Arial" w:cs="Arial"/>
          <w:color w:val="000000"/>
          <w:lang w:eastAsia="es-CO"/>
        </w:rPr>
        <w:t>servira</w:t>
      </w:r>
      <w:proofErr w:type="spellEnd"/>
      <w:r w:rsidRPr="00134F71">
        <w:rPr>
          <w:rFonts w:ascii="Arial" w:eastAsia="Times New Roman" w:hAnsi="Arial" w:cs="Arial"/>
          <w:color w:val="000000"/>
          <w:lang w:eastAsia="es-CO"/>
        </w:rPr>
        <w:t xml:space="preserve"> usted, señalar para que absuelva interrogatorio de parte que personalmente le formulare en forma escrita u oral en el momento de la diligencia.</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Procedimiento:</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el proceso por medio del cual debe desarrollarse la presente demanda laboral es el procedimiento ordinario de primera instancia contemplado en el artículo 74 y subsiguientes del Código de procedimiento laboral.</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Competencia y cuantía:</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Es usted competente señor juez, para conocer de la presente demanda en consideración a la naturaleza del asunto, vencida y domicilio de las partes, y de la cuantía, la cual estimó en la suma superior a los 70 salarios mínimos legales vigentes</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Notificaciones:</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Los suscritos apoderados judiciales de la parte actora - - -, recibe notificaciones en la secretaría de su despacho o en la oficina ubicada en - - -----correo electrónico - - ----</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la demandante señora - - - recibe notificaciones en - - - de la ciudad de - - -. El demandado manifestó bajo la gravedad de juramento no tener correo electrónico</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la demandada - - - recibe notificaciones en la carrera - - - oficina - - - de la ciudad de - - - correo electrónico manifestó bajo la gravedad de juramento desconocer el correo electrónico de la empresa demandada</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 xml:space="preserve">La demandada administradora colombiana de pensiones con </w:t>
      </w:r>
      <w:proofErr w:type="spellStart"/>
      <w:r w:rsidRPr="00134F71">
        <w:rPr>
          <w:rFonts w:ascii="Arial" w:eastAsia="Times New Roman" w:hAnsi="Arial" w:cs="Arial"/>
          <w:color w:val="000000"/>
          <w:lang w:eastAsia="es-CO"/>
        </w:rPr>
        <w:t>colpensiones</w:t>
      </w:r>
      <w:proofErr w:type="spellEnd"/>
      <w:r w:rsidRPr="00134F71">
        <w:rPr>
          <w:rFonts w:ascii="Arial" w:eastAsia="Times New Roman" w:hAnsi="Arial" w:cs="Arial"/>
          <w:color w:val="000000"/>
          <w:lang w:eastAsia="es-CO"/>
        </w:rPr>
        <w:t xml:space="preserve"> s.a. recibirá notificaciones en la carrera 10a número 7233 Torre B piso 11 de la ciudad de Bogotá y el correo electrónico es notificaciones </w:t>
      </w:r>
      <w:hyperlink r:id="rId5" w:history="1">
        <w:r w:rsidRPr="00134F71">
          <w:rPr>
            <w:rFonts w:ascii="Arial" w:eastAsia="Times New Roman" w:hAnsi="Arial" w:cs="Arial"/>
            <w:color w:val="1155CC"/>
            <w:u w:val="single"/>
            <w:lang w:eastAsia="es-CO"/>
          </w:rPr>
          <w:t>                              </w:t>
        </w:r>
      </w:hyperlink>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Del Señor Juez,</w:t>
      </w:r>
    </w:p>
    <w:p w:rsidR="00134F71" w:rsidRPr="00134F71" w:rsidRDefault="00134F71" w:rsidP="00134F71">
      <w:pPr>
        <w:spacing w:after="240" w:line="240" w:lineRule="auto"/>
        <w:jc w:val="both"/>
        <w:rPr>
          <w:rFonts w:ascii="Times New Roman" w:eastAsia="Times New Roman" w:hAnsi="Times New Roman" w:cs="Times New Roman"/>
          <w:sz w:val="24"/>
          <w:szCs w:val="24"/>
          <w:lang w:eastAsia="es-CO"/>
        </w:rPr>
      </w:pP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r w:rsidRPr="00134F71">
        <w:rPr>
          <w:rFonts w:ascii="Arial" w:eastAsia="Times New Roman" w:hAnsi="Arial" w:cs="Arial"/>
          <w:color w:val="000000"/>
          <w:lang w:eastAsia="es-CO"/>
        </w:rPr>
        <w:t>_-----------------</w:t>
      </w:r>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proofErr w:type="spellStart"/>
      <w:r w:rsidRPr="00134F71">
        <w:rPr>
          <w:rFonts w:ascii="Arial" w:eastAsia="Times New Roman" w:hAnsi="Arial" w:cs="Arial"/>
          <w:color w:val="000000"/>
          <w:lang w:eastAsia="es-CO"/>
        </w:rPr>
        <w:t>C.c.No</w:t>
      </w:r>
      <w:proofErr w:type="spellEnd"/>
      <w:r w:rsidRPr="00134F71">
        <w:rPr>
          <w:rFonts w:ascii="Arial" w:eastAsia="Times New Roman" w:hAnsi="Arial" w:cs="Arial"/>
          <w:color w:val="000000"/>
          <w:lang w:eastAsia="es-CO"/>
        </w:rPr>
        <w:t xml:space="preserve">.--------- expedida en </w:t>
      </w:r>
      <w:proofErr w:type="gramStart"/>
      <w:r w:rsidRPr="00134F71">
        <w:rPr>
          <w:rFonts w:ascii="Arial" w:eastAsia="Times New Roman" w:hAnsi="Arial" w:cs="Arial"/>
          <w:color w:val="000000"/>
          <w:lang w:eastAsia="es-CO"/>
        </w:rPr>
        <w:t>---:::::</w:t>
      </w:r>
      <w:proofErr w:type="gramEnd"/>
    </w:p>
    <w:p w:rsidR="00134F71" w:rsidRPr="00134F71" w:rsidRDefault="00134F71" w:rsidP="00134F71">
      <w:pPr>
        <w:spacing w:after="0" w:line="240" w:lineRule="auto"/>
        <w:jc w:val="both"/>
        <w:rPr>
          <w:rFonts w:ascii="Times New Roman" w:eastAsia="Times New Roman" w:hAnsi="Times New Roman" w:cs="Times New Roman"/>
          <w:sz w:val="24"/>
          <w:szCs w:val="24"/>
          <w:lang w:eastAsia="es-CO"/>
        </w:rPr>
      </w:pPr>
      <w:proofErr w:type="spellStart"/>
      <w:r w:rsidRPr="00134F71">
        <w:rPr>
          <w:rFonts w:ascii="Arial" w:eastAsia="Times New Roman" w:hAnsi="Arial" w:cs="Arial"/>
          <w:color w:val="000000"/>
          <w:lang w:eastAsia="es-CO"/>
        </w:rPr>
        <w:t>T.p</w:t>
      </w:r>
      <w:proofErr w:type="spellEnd"/>
      <w:r w:rsidRPr="00134F71">
        <w:rPr>
          <w:rFonts w:ascii="Arial" w:eastAsia="Times New Roman" w:hAnsi="Arial" w:cs="Arial"/>
          <w:color w:val="000000"/>
          <w:lang w:eastAsia="es-CO"/>
        </w:rPr>
        <w:t>. No.</w:t>
      </w:r>
      <w:proofErr w:type="gramStart"/>
      <w:r w:rsidRPr="00134F71">
        <w:rPr>
          <w:rFonts w:ascii="Arial" w:eastAsia="Times New Roman" w:hAnsi="Arial" w:cs="Arial"/>
          <w:color w:val="000000"/>
          <w:lang w:eastAsia="es-CO"/>
        </w:rPr>
        <w:t>-------;;</w:t>
      </w:r>
      <w:proofErr w:type="gramEnd"/>
      <w:r w:rsidRPr="00134F71">
        <w:rPr>
          <w:rFonts w:ascii="Arial" w:eastAsia="Times New Roman" w:hAnsi="Arial" w:cs="Arial"/>
          <w:color w:val="000000"/>
          <w:lang w:eastAsia="es-CO"/>
        </w:rPr>
        <w:t>- del C.S. de la J.</w:t>
      </w:r>
    </w:p>
    <w:p w:rsidR="008713C5" w:rsidRDefault="00134F71" w:rsidP="00134F71">
      <w:pPr>
        <w:jc w:val="both"/>
      </w:pPr>
      <w:r w:rsidRPr="00134F71">
        <w:rPr>
          <w:rFonts w:ascii="Times New Roman" w:eastAsia="Times New Roman" w:hAnsi="Times New Roman" w:cs="Times New Roman"/>
          <w:sz w:val="24"/>
          <w:szCs w:val="24"/>
          <w:lang w:eastAsia="es-CO"/>
        </w:rPr>
        <w:br/>
      </w:r>
      <w:r w:rsidRPr="00134F71">
        <w:rPr>
          <w:rFonts w:ascii="Times New Roman" w:eastAsia="Times New Roman" w:hAnsi="Times New Roman" w:cs="Times New Roman"/>
          <w:sz w:val="24"/>
          <w:szCs w:val="24"/>
          <w:lang w:eastAsia="es-CO"/>
        </w:rPr>
        <w:br/>
      </w:r>
      <w:r w:rsidRPr="00134F71">
        <w:rPr>
          <w:rFonts w:ascii="Times New Roman" w:eastAsia="Times New Roman" w:hAnsi="Times New Roman" w:cs="Times New Roman"/>
          <w:sz w:val="24"/>
          <w:szCs w:val="24"/>
          <w:lang w:eastAsia="es-CO"/>
        </w:rPr>
        <w:br/>
      </w:r>
    </w:p>
    <w:sectPr w:rsidR="008713C5" w:rsidSect="00BE5DC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316865"/>
    <w:multiLevelType w:val="multilevel"/>
    <w:tmpl w:val="7D968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592AC4"/>
    <w:multiLevelType w:val="multilevel"/>
    <w:tmpl w:val="9426E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C143F4"/>
    <w:multiLevelType w:val="multilevel"/>
    <w:tmpl w:val="5E8CA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E62509"/>
    <w:multiLevelType w:val="multilevel"/>
    <w:tmpl w:val="EA5C5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5205C5"/>
    <w:multiLevelType w:val="multilevel"/>
    <w:tmpl w:val="2370E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2"/>
  </w:num>
  <w:num w:numId="4">
    <w:abstractNumId w:val="3"/>
    <w:lvlOverride w:ilvl="0">
      <w:lvl w:ilvl="0">
        <w:numFmt w:val="lowerLetter"/>
        <w:lvlText w:val="%1."/>
        <w:lvlJc w:val="left"/>
      </w:lvl>
    </w:lvlOverride>
  </w:num>
  <w:num w:numId="5">
    <w:abstractNumId w:val="0"/>
    <w:lvlOverride w:ilvl="0">
      <w:lvl w:ilvl="0">
        <w:numFmt w:val="low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F71"/>
    <w:rsid w:val="00134F71"/>
    <w:rsid w:val="001E455B"/>
    <w:rsid w:val="003B6AAD"/>
    <w:rsid w:val="008713C5"/>
    <w:rsid w:val="00BE5DC8"/>
    <w:rsid w:val="00E95123"/>
  </w:rsids>
  <m:mathPr>
    <m:mathFont m:val="Cambria Math"/>
    <m:brkBin m:val="before"/>
    <m:brkBinSub m:val="--"/>
    <m:smallFrac m:val="0"/>
    <m:dispDef/>
    <m:lMargin m:val="0"/>
    <m:rMargin m:val="0"/>
    <m:defJc m:val="centerGroup"/>
    <m:wrapIndent m:val="1440"/>
    <m:intLim m:val="subSup"/>
    <m:naryLim m:val="undOvr"/>
  </m:mathPr>
  <w:themeFontLang w:val="en-US" w:eastAsia="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C9CD8"/>
  <w15:chartTrackingRefBased/>
  <w15:docId w15:val="{C0A17B3D-7181-419B-803B-C7F55BC8F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134F71"/>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semiHidden/>
    <w:unhideWhenUsed/>
    <w:rsid w:val="00134F7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4685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                              "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8</Pages>
  <Words>4269</Words>
  <Characters>23484</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2018-10-01T22:02:00Z</dcterms:created>
  <dcterms:modified xsi:type="dcterms:W3CDTF">2018-10-01T22:02:00Z</dcterms:modified>
</cp:coreProperties>
</file>