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1745B3" w14:textId="2CCB9795" w:rsidR="00B7790F" w:rsidRDefault="00B7790F" w:rsidP="00B7790F">
      <w:pPr>
        <w:spacing w:line="360" w:lineRule="auto"/>
        <w:jc w:val="center"/>
        <w:rPr>
          <w:rFonts w:asciiTheme="majorBidi" w:hAnsiTheme="majorBidi" w:cstheme="majorBidi"/>
          <w:b/>
          <w:bCs/>
          <w:sz w:val="36"/>
          <w:szCs w:val="36"/>
        </w:rPr>
      </w:pPr>
      <w:r w:rsidRPr="00B7790F">
        <w:rPr>
          <w:rFonts w:asciiTheme="majorBidi" w:hAnsiTheme="majorBidi" w:cstheme="majorBidi"/>
          <w:b/>
          <w:bCs/>
          <w:sz w:val="36"/>
          <w:szCs w:val="36"/>
        </w:rPr>
        <w:t xml:space="preserve">Le service sanitaire </w:t>
      </w:r>
    </w:p>
    <w:p w14:paraId="1BC09F36" w14:textId="77777777" w:rsidR="00B7790F" w:rsidRPr="00B7790F" w:rsidRDefault="00B7790F" w:rsidP="00B7790F">
      <w:pPr>
        <w:spacing w:line="360" w:lineRule="auto"/>
        <w:jc w:val="center"/>
        <w:rPr>
          <w:rFonts w:asciiTheme="majorBidi" w:hAnsiTheme="majorBidi" w:cstheme="majorBidi"/>
          <w:b/>
          <w:bCs/>
          <w:sz w:val="36"/>
          <w:szCs w:val="36"/>
        </w:rPr>
      </w:pPr>
    </w:p>
    <w:p w14:paraId="03D9D3C0" w14:textId="65160CAC" w:rsidR="00B7790F" w:rsidRPr="00B7790F" w:rsidRDefault="00B7790F" w:rsidP="00B7790F">
      <w:pPr>
        <w:spacing w:line="360" w:lineRule="auto"/>
        <w:jc w:val="both"/>
        <w:rPr>
          <w:rFonts w:asciiTheme="majorBidi" w:hAnsiTheme="majorBidi" w:cstheme="majorBidi"/>
          <w:sz w:val="28"/>
          <w:szCs w:val="28"/>
        </w:rPr>
      </w:pPr>
      <w:r w:rsidRPr="004576C4">
        <w:rPr>
          <w:rFonts w:asciiTheme="majorBidi" w:hAnsiTheme="majorBidi" w:cstheme="majorBidi"/>
          <w:b/>
          <w:bCs/>
          <w:sz w:val="36"/>
          <w:szCs w:val="36"/>
        </w:rPr>
        <w:t xml:space="preserve">Définition </w:t>
      </w:r>
      <w:r w:rsidR="004576C4" w:rsidRPr="004576C4">
        <w:rPr>
          <w:rFonts w:asciiTheme="majorBidi" w:hAnsiTheme="majorBidi" w:cstheme="majorBidi"/>
          <w:b/>
          <w:bCs/>
          <w:sz w:val="36"/>
          <w:szCs w:val="36"/>
        </w:rPr>
        <w:t>du service sanitaire</w:t>
      </w:r>
      <w:r w:rsidR="004576C4">
        <w:rPr>
          <w:rFonts w:asciiTheme="majorBidi" w:hAnsiTheme="majorBidi" w:cstheme="majorBidi"/>
          <w:b/>
          <w:bCs/>
          <w:sz w:val="36"/>
          <w:szCs w:val="36"/>
        </w:rPr>
        <w:t xml:space="preserve"> </w:t>
      </w:r>
      <w:r w:rsidRPr="004576C4">
        <w:rPr>
          <w:rFonts w:asciiTheme="majorBidi" w:hAnsiTheme="majorBidi" w:cstheme="majorBidi"/>
          <w:b/>
          <w:bCs/>
          <w:sz w:val="36"/>
          <w:szCs w:val="36"/>
        </w:rPr>
        <w:t>:</w:t>
      </w:r>
      <w:r w:rsidRPr="00B7790F">
        <w:rPr>
          <w:rFonts w:asciiTheme="majorBidi" w:hAnsiTheme="majorBidi" w:cstheme="majorBidi"/>
          <w:sz w:val="28"/>
          <w:szCs w:val="28"/>
        </w:rPr>
        <w:t xml:space="preserve"> Le service est une réponse aux besoins et exigences </w:t>
      </w:r>
      <w:r w:rsidR="001B74A9">
        <w:rPr>
          <w:rFonts w:asciiTheme="majorBidi" w:hAnsiTheme="majorBidi" w:cstheme="majorBidi"/>
          <w:sz w:val="28"/>
          <w:szCs w:val="28"/>
        </w:rPr>
        <w:t>des clients. Et à ce contexte, l</w:t>
      </w:r>
      <w:r w:rsidRPr="00B7790F">
        <w:rPr>
          <w:rFonts w:asciiTheme="majorBidi" w:hAnsiTheme="majorBidi" w:cstheme="majorBidi"/>
          <w:sz w:val="28"/>
          <w:szCs w:val="28"/>
        </w:rPr>
        <w:t xml:space="preserve">es établissements sanitaires présentent une gamme des services regroupés en deux grandes catégories : </w:t>
      </w:r>
    </w:p>
    <w:p w14:paraId="569D198E" w14:textId="51E35BFD" w:rsidR="00B7790F" w:rsidRPr="00B7790F" w:rsidRDefault="00B7790F" w:rsidP="00B7790F">
      <w:pPr>
        <w:spacing w:line="360" w:lineRule="auto"/>
        <w:jc w:val="both"/>
        <w:rPr>
          <w:rFonts w:asciiTheme="majorBidi" w:hAnsiTheme="majorBidi" w:cstheme="majorBidi"/>
          <w:sz w:val="28"/>
          <w:szCs w:val="28"/>
        </w:rPr>
      </w:pPr>
      <w:r w:rsidRPr="004576C4">
        <w:rPr>
          <w:rFonts w:asciiTheme="majorBidi" w:hAnsiTheme="majorBidi" w:cstheme="majorBidi"/>
          <w:b/>
          <w:bCs/>
          <w:sz w:val="28"/>
          <w:szCs w:val="28"/>
        </w:rPr>
        <w:t>-</w:t>
      </w:r>
      <w:r w:rsidR="004576C4">
        <w:rPr>
          <w:rFonts w:asciiTheme="majorBidi" w:hAnsiTheme="majorBidi" w:cstheme="majorBidi"/>
          <w:b/>
          <w:bCs/>
          <w:sz w:val="28"/>
          <w:szCs w:val="28"/>
        </w:rPr>
        <w:t xml:space="preserve"> </w:t>
      </w:r>
      <w:r w:rsidRPr="004576C4">
        <w:rPr>
          <w:rFonts w:asciiTheme="majorBidi" w:hAnsiTheme="majorBidi" w:cstheme="majorBidi"/>
          <w:b/>
          <w:bCs/>
          <w:sz w:val="28"/>
          <w:szCs w:val="28"/>
        </w:rPr>
        <w:t>Service sanitaire de soins :</w:t>
      </w:r>
      <w:r w:rsidRPr="00B7790F">
        <w:rPr>
          <w:rFonts w:asciiTheme="majorBidi" w:hAnsiTheme="majorBidi" w:cstheme="majorBidi"/>
          <w:sz w:val="28"/>
          <w:szCs w:val="28"/>
        </w:rPr>
        <w:t xml:space="preserve"> il s’agit à tous les services sanitaires liés directement à la santé de l’individu, il in</w:t>
      </w:r>
      <w:r w:rsidR="001B74A9">
        <w:rPr>
          <w:rFonts w:asciiTheme="majorBidi" w:hAnsiTheme="majorBidi" w:cstheme="majorBidi"/>
          <w:sz w:val="28"/>
          <w:szCs w:val="28"/>
        </w:rPr>
        <w:t>clut le service de diagnostic</w:t>
      </w:r>
      <w:r w:rsidRPr="00B7790F">
        <w:rPr>
          <w:rFonts w:asciiTheme="majorBidi" w:hAnsiTheme="majorBidi" w:cstheme="majorBidi"/>
          <w:sz w:val="28"/>
          <w:szCs w:val="28"/>
        </w:rPr>
        <w:t>, service de garde sanitaire, service d’obstétrique, rééducation ….</w:t>
      </w:r>
    </w:p>
    <w:p w14:paraId="63EA4E40" w14:textId="5117DB12" w:rsidR="00B7790F" w:rsidRPr="00B7790F" w:rsidRDefault="00B7790F" w:rsidP="00B7790F">
      <w:pPr>
        <w:spacing w:line="360" w:lineRule="auto"/>
        <w:jc w:val="both"/>
        <w:rPr>
          <w:rFonts w:asciiTheme="majorBidi" w:hAnsiTheme="majorBidi" w:cstheme="majorBidi"/>
          <w:sz w:val="28"/>
          <w:szCs w:val="28"/>
        </w:rPr>
      </w:pPr>
      <w:r w:rsidRPr="004576C4">
        <w:rPr>
          <w:rFonts w:asciiTheme="majorBidi" w:hAnsiTheme="majorBidi" w:cstheme="majorBidi"/>
          <w:b/>
          <w:bCs/>
          <w:sz w:val="28"/>
          <w:szCs w:val="28"/>
        </w:rPr>
        <w:t>-</w:t>
      </w:r>
      <w:r w:rsidR="004576C4" w:rsidRPr="004576C4">
        <w:rPr>
          <w:rFonts w:asciiTheme="majorBidi" w:hAnsiTheme="majorBidi" w:cstheme="majorBidi"/>
          <w:b/>
          <w:bCs/>
          <w:sz w:val="28"/>
          <w:szCs w:val="28"/>
        </w:rPr>
        <w:t xml:space="preserve"> </w:t>
      </w:r>
      <w:r w:rsidRPr="004576C4">
        <w:rPr>
          <w:rFonts w:asciiTheme="majorBidi" w:hAnsiTheme="majorBidi" w:cstheme="majorBidi"/>
          <w:b/>
          <w:bCs/>
          <w:sz w:val="28"/>
          <w:szCs w:val="28"/>
        </w:rPr>
        <w:t xml:space="preserve">Service de prévention : </w:t>
      </w:r>
      <w:r w:rsidRPr="00B7790F">
        <w:rPr>
          <w:rFonts w:asciiTheme="majorBidi" w:hAnsiTheme="majorBidi" w:cstheme="majorBidi"/>
          <w:sz w:val="28"/>
          <w:szCs w:val="28"/>
        </w:rPr>
        <w:t xml:space="preserve">ce type est lié à la santé de l’individu d’une façon indirecte par la prévention de l’être-humain, il concentre sur la santé de la société en générale à travers les activités de la lutte contre les maladies contagieuses, épidémique, et contre les effets négatifs des individus et des projets sur l’écologie et l’être-humain, sans oublier aussi les services de l’éducation, d’apprentissage et de l’orientation sanitaire. </w:t>
      </w:r>
    </w:p>
    <w:p w14:paraId="2EC8DC25" w14:textId="5799650C" w:rsidR="00B7790F" w:rsidRPr="004576C4" w:rsidRDefault="00B7790F" w:rsidP="00B7790F">
      <w:pPr>
        <w:spacing w:line="360" w:lineRule="auto"/>
        <w:jc w:val="both"/>
        <w:rPr>
          <w:rFonts w:asciiTheme="majorBidi" w:hAnsiTheme="majorBidi" w:cstheme="majorBidi"/>
          <w:sz w:val="36"/>
          <w:szCs w:val="36"/>
        </w:rPr>
      </w:pPr>
      <w:r w:rsidRPr="004576C4">
        <w:rPr>
          <w:rFonts w:asciiTheme="majorBidi" w:hAnsiTheme="majorBidi" w:cstheme="majorBidi"/>
          <w:b/>
          <w:bCs/>
          <w:sz w:val="36"/>
          <w:szCs w:val="36"/>
        </w:rPr>
        <w:t>Quelques caractéristiques de service sanitaires :</w:t>
      </w:r>
      <w:r w:rsidRPr="004576C4">
        <w:rPr>
          <w:rFonts w:asciiTheme="majorBidi" w:hAnsiTheme="majorBidi" w:cstheme="majorBidi"/>
          <w:sz w:val="36"/>
          <w:szCs w:val="36"/>
        </w:rPr>
        <w:t xml:space="preserve"> </w:t>
      </w:r>
    </w:p>
    <w:p w14:paraId="6AB24AAF" w14:textId="77777777" w:rsidR="00B7790F" w:rsidRPr="00B7790F" w:rsidRDefault="00B7790F" w:rsidP="00B7790F">
      <w:pPr>
        <w:spacing w:line="360" w:lineRule="auto"/>
        <w:jc w:val="both"/>
        <w:rPr>
          <w:rFonts w:asciiTheme="majorBidi" w:hAnsiTheme="majorBidi" w:cstheme="majorBidi"/>
          <w:sz w:val="28"/>
          <w:szCs w:val="28"/>
        </w:rPr>
      </w:pPr>
      <w:r w:rsidRPr="00B7790F">
        <w:rPr>
          <w:rFonts w:asciiTheme="majorBidi" w:hAnsiTheme="majorBidi" w:cstheme="majorBidi"/>
          <w:sz w:val="28"/>
          <w:szCs w:val="28"/>
        </w:rPr>
        <w:t xml:space="preserve">- La présence de l’intéressé est nécessaire ; </w:t>
      </w:r>
    </w:p>
    <w:p w14:paraId="54E81435" w14:textId="4BE6546B" w:rsidR="00B7790F" w:rsidRPr="00B7790F" w:rsidRDefault="00B7790F" w:rsidP="00B7790F">
      <w:pPr>
        <w:spacing w:line="360" w:lineRule="auto"/>
        <w:jc w:val="both"/>
        <w:rPr>
          <w:rFonts w:asciiTheme="majorBidi" w:hAnsiTheme="majorBidi" w:cstheme="majorBidi"/>
          <w:sz w:val="28"/>
          <w:szCs w:val="28"/>
        </w:rPr>
      </w:pPr>
      <w:r w:rsidRPr="00B7790F">
        <w:rPr>
          <w:rFonts w:asciiTheme="majorBidi" w:hAnsiTheme="majorBidi" w:cstheme="majorBidi"/>
          <w:sz w:val="28"/>
          <w:szCs w:val="28"/>
        </w:rPr>
        <w:t>- Le service sanitaire est disponible pour ce</w:t>
      </w:r>
      <w:r w:rsidR="006F0035">
        <w:rPr>
          <w:rFonts w:asciiTheme="majorBidi" w:hAnsiTheme="majorBidi" w:cstheme="majorBidi"/>
          <w:sz w:val="28"/>
          <w:szCs w:val="28"/>
        </w:rPr>
        <w:t>ux</w:t>
      </w:r>
      <w:r w:rsidRPr="00B7790F">
        <w:rPr>
          <w:rFonts w:asciiTheme="majorBidi" w:hAnsiTheme="majorBidi" w:cstheme="majorBidi"/>
          <w:sz w:val="28"/>
          <w:szCs w:val="28"/>
        </w:rPr>
        <w:t xml:space="preserve"> qui </w:t>
      </w:r>
      <w:r w:rsidR="006F0035">
        <w:rPr>
          <w:rFonts w:asciiTheme="majorBidi" w:hAnsiTheme="majorBidi" w:cstheme="majorBidi"/>
          <w:sz w:val="28"/>
          <w:szCs w:val="28"/>
        </w:rPr>
        <w:t xml:space="preserve">en </w:t>
      </w:r>
      <w:r w:rsidRPr="00B7790F">
        <w:rPr>
          <w:rFonts w:asciiTheme="majorBidi" w:hAnsiTheme="majorBidi" w:cstheme="majorBidi"/>
          <w:sz w:val="28"/>
          <w:szCs w:val="28"/>
        </w:rPr>
        <w:t xml:space="preserve">ont besoin ; </w:t>
      </w:r>
    </w:p>
    <w:p w14:paraId="665C2006" w14:textId="77777777" w:rsidR="00B7790F" w:rsidRPr="00B7790F" w:rsidRDefault="00B7790F" w:rsidP="00B7790F">
      <w:pPr>
        <w:spacing w:line="360" w:lineRule="auto"/>
        <w:jc w:val="both"/>
        <w:rPr>
          <w:rFonts w:asciiTheme="majorBidi" w:hAnsiTheme="majorBidi" w:cstheme="majorBidi"/>
          <w:sz w:val="28"/>
          <w:szCs w:val="28"/>
        </w:rPr>
      </w:pPr>
      <w:r w:rsidRPr="00B7790F">
        <w:rPr>
          <w:rFonts w:asciiTheme="majorBidi" w:hAnsiTheme="majorBidi" w:cstheme="majorBidi"/>
          <w:sz w:val="28"/>
          <w:szCs w:val="28"/>
        </w:rPr>
        <w:t xml:space="preserve">- Le service sanitaire est produit et consommé simultanément ; </w:t>
      </w:r>
    </w:p>
    <w:p w14:paraId="77458029" w14:textId="32C66CEE" w:rsidR="00B7790F" w:rsidRPr="00B7790F" w:rsidRDefault="00B7790F" w:rsidP="00B7790F">
      <w:pPr>
        <w:spacing w:line="360" w:lineRule="auto"/>
        <w:jc w:val="both"/>
        <w:rPr>
          <w:rFonts w:asciiTheme="majorBidi" w:hAnsiTheme="majorBidi" w:cstheme="majorBidi"/>
          <w:sz w:val="28"/>
          <w:szCs w:val="28"/>
        </w:rPr>
      </w:pPr>
      <w:r w:rsidRPr="00B7790F">
        <w:rPr>
          <w:rFonts w:asciiTheme="majorBidi" w:hAnsiTheme="majorBidi" w:cstheme="majorBidi"/>
          <w:sz w:val="28"/>
          <w:szCs w:val="28"/>
        </w:rPr>
        <w:t xml:space="preserve">- La demande de service sanitaire est variée selon le temps, selon plusieurs critères par exemple l’âge (un nouveau née, jeune homme, vieux homme) ou bien aussi l’émergence de nouvelles maladies dans des périodes précises (les intoxications au moment d’été) ; </w:t>
      </w:r>
    </w:p>
    <w:p w14:paraId="40529A02" w14:textId="77777777" w:rsidR="00B7790F" w:rsidRPr="00B7790F" w:rsidRDefault="00B7790F" w:rsidP="00B7790F">
      <w:pPr>
        <w:spacing w:line="360" w:lineRule="auto"/>
        <w:jc w:val="both"/>
        <w:rPr>
          <w:rFonts w:asciiTheme="majorBidi" w:hAnsiTheme="majorBidi" w:cstheme="majorBidi"/>
          <w:sz w:val="28"/>
          <w:szCs w:val="28"/>
        </w:rPr>
      </w:pPr>
      <w:r w:rsidRPr="00B7790F">
        <w:rPr>
          <w:rFonts w:asciiTheme="majorBidi" w:hAnsiTheme="majorBidi" w:cstheme="majorBidi"/>
          <w:sz w:val="28"/>
          <w:szCs w:val="28"/>
        </w:rPr>
        <w:t xml:space="preserve">- Le service sanitaire engendre une forte communication entre le prestataire (personnel médical/paramédical) et le bénéficiaire (le patient/sa famille) ; </w:t>
      </w:r>
    </w:p>
    <w:p w14:paraId="3BEB14F8" w14:textId="77777777" w:rsidR="00B7790F" w:rsidRPr="00B7790F" w:rsidRDefault="00B7790F" w:rsidP="00B7790F">
      <w:pPr>
        <w:spacing w:line="360" w:lineRule="auto"/>
        <w:jc w:val="both"/>
        <w:rPr>
          <w:rFonts w:asciiTheme="majorBidi" w:hAnsiTheme="majorBidi" w:cstheme="majorBidi"/>
          <w:sz w:val="28"/>
          <w:szCs w:val="28"/>
        </w:rPr>
      </w:pPr>
      <w:r w:rsidRPr="00B7790F">
        <w:rPr>
          <w:rFonts w:asciiTheme="majorBidi" w:hAnsiTheme="majorBidi" w:cstheme="majorBidi"/>
          <w:sz w:val="28"/>
          <w:szCs w:val="28"/>
        </w:rPr>
        <w:lastRenderedPageBreak/>
        <w:t>- Le service sanitaire est un droit pour tous (principes de service public) ;</w:t>
      </w:r>
    </w:p>
    <w:p w14:paraId="44904A8E" w14:textId="77777777" w:rsidR="00B7790F" w:rsidRPr="00B7790F" w:rsidRDefault="00B7790F" w:rsidP="00B7790F">
      <w:pPr>
        <w:spacing w:line="360" w:lineRule="auto"/>
        <w:jc w:val="both"/>
        <w:rPr>
          <w:rFonts w:asciiTheme="majorBidi" w:hAnsiTheme="majorBidi" w:cstheme="majorBidi"/>
          <w:sz w:val="28"/>
          <w:szCs w:val="28"/>
        </w:rPr>
      </w:pPr>
      <w:r w:rsidRPr="00B7790F">
        <w:rPr>
          <w:rFonts w:asciiTheme="majorBidi" w:hAnsiTheme="majorBidi" w:cstheme="majorBidi"/>
          <w:sz w:val="28"/>
          <w:szCs w:val="28"/>
        </w:rPr>
        <w:t xml:space="preserve"> - Le service sanitaire est un devoir humain et social avant tout sans prendre en compte les obstacles religieux, la race, l’âge, le sexe, le niveau de vie (notamment pour les établissements sanitaires publics) ; </w:t>
      </w:r>
    </w:p>
    <w:p w14:paraId="24331358" w14:textId="6E8908F8" w:rsidR="005462F5" w:rsidRPr="00B7790F" w:rsidRDefault="00B7790F" w:rsidP="00B7790F">
      <w:pPr>
        <w:spacing w:line="360" w:lineRule="auto"/>
        <w:jc w:val="both"/>
        <w:rPr>
          <w:sz w:val="28"/>
          <w:szCs w:val="28"/>
        </w:rPr>
      </w:pPr>
      <w:r w:rsidRPr="00B7790F">
        <w:rPr>
          <w:rFonts w:asciiTheme="majorBidi" w:hAnsiTheme="majorBidi" w:cstheme="majorBidi"/>
          <w:sz w:val="28"/>
          <w:szCs w:val="28"/>
        </w:rPr>
        <w:t>- La qualité des services sanitaires est importante et jugée par l’opinion des patients</w:t>
      </w:r>
      <w:bookmarkStart w:id="0" w:name="_GoBack"/>
      <w:bookmarkEnd w:id="0"/>
    </w:p>
    <w:sectPr w:rsidR="005462F5" w:rsidRPr="00B779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95D"/>
    <w:rsid w:val="001B74A9"/>
    <w:rsid w:val="004576C4"/>
    <w:rsid w:val="005462F5"/>
    <w:rsid w:val="00563A95"/>
    <w:rsid w:val="006F0035"/>
    <w:rsid w:val="0079195D"/>
    <w:rsid w:val="00825EC8"/>
    <w:rsid w:val="00B256E1"/>
    <w:rsid w:val="00B7790F"/>
    <w:rsid w:val="00E22065"/>
    <w:rsid w:val="00EC55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DA3BB"/>
  <w15:chartTrackingRefBased/>
  <w15:docId w15:val="{9053E587-E127-4C3B-8BDA-817ACE33A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790F"/>
    <w:pPr>
      <w:spacing w:after="200" w:line="276" w:lineRule="auto"/>
    </w:pPr>
    <w:rPr>
      <w:rFonts w:eastAsiaTheme="minorEastAsia"/>
      <w:kern w:val="0"/>
      <w:lang w:eastAsia="fr-FR"/>
      <w14:ligatures w14:val="none"/>
    </w:rPr>
  </w:style>
  <w:style w:type="paragraph" w:styleId="Titre1">
    <w:name w:val="heading 1"/>
    <w:basedOn w:val="Normal"/>
    <w:next w:val="Normal"/>
    <w:link w:val="Titre1Car"/>
    <w:uiPriority w:val="9"/>
    <w:qFormat/>
    <w:rsid w:val="0079195D"/>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79195D"/>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79195D"/>
    <w:pPr>
      <w:keepNext/>
      <w:keepLines/>
      <w:spacing w:before="160" w:after="80" w:line="259"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79195D"/>
    <w:pPr>
      <w:keepNext/>
      <w:keepLines/>
      <w:spacing w:before="80" w:after="40" w:line="259" w:lineRule="auto"/>
      <w:outlineLvl w:val="3"/>
    </w:pPr>
    <w:rPr>
      <w:rFonts w:eastAsiaTheme="majorEastAsia" w:cstheme="majorBidi"/>
      <w:i/>
      <w:iCs/>
      <w:color w:val="0F4761" w:themeColor="accent1" w:themeShade="BF"/>
      <w:kern w:val="2"/>
      <w:lang w:eastAsia="en-US"/>
      <w14:ligatures w14:val="standardContextual"/>
    </w:rPr>
  </w:style>
  <w:style w:type="paragraph" w:styleId="Titre5">
    <w:name w:val="heading 5"/>
    <w:basedOn w:val="Normal"/>
    <w:next w:val="Normal"/>
    <w:link w:val="Titre5Car"/>
    <w:uiPriority w:val="9"/>
    <w:semiHidden/>
    <w:unhideWhenUsed/>
    <w:qFormat/>
    <w:rsid w:val="0079195D"/>
    <w:pPr>
      <w:keepNext/>
      <w:keepLines/>
      <w:spacing w:before="80" w:after="40" w:line="259" w:lineRule="auto"/>
      <w:outlineLvl w:val="4"/>
    </w:pPr>
    <w:rPr>
      <w:rFonts w:eastAsiaTheme="majorEastAsia" w:cstheme="majorBidi"/>
      <w:color w:val="0F4761" w:themeColor="accent1" w:themeShade="BF"/>
      <w:kern w:val="2"/>
      <w:lang w:eastAsia="en-US"/>
      <w14:ligatures w14:val="standardContextual"/>
    </w:rPr>
  </w:style>
  <w:style w:type="paragraph" w:styleId="Titre6">
    <w:name w:val="heading 6"/>
    <w:basedOn w:val="Normal"/>
    <w:next w:val="Normal"/>
    <w:link w:val="Titre6Car"/>
    <w:uiPriority w:val="9"/>
    <w:semiHidden/>
    <w:unhideWhenUsed/>
    <w:qFormat/>
    <w:rsid w:val="0079195D"/>
    <w:pPr>
      <w:keepNext/>
      <w:keepLines/>
      <w:spacing w:before="40" w:after="0" w:line="259" w:lineRule="auto"/>
      <w:outlineLvl w:val="5"/>
    </w:pPr>
    <w:rPr>
      <w:rFonts w:eastAsiaTheme="majorEastAsia" w:cstheme="majorBidi"/>
      <w:i/>
      <w:iCs/>
      <w:color w:val="595959" w:themeColor="text1" w:themeTint="A6"/>
      <w:kern w:val="2"/>
      <w:lang w:eastAsia="en-US"/>
      <w14:ligatures w14:val="standardContextual"/>
    </w:rPr>
  </w:style>
  <w:style w:type="paragraph" w:styleId="Titre7">
    <w:name w:val="heading 7"/>
    <w:basedOn w:val="Normal"/>
    <w:next w:val="Normal"/>
    <w:link w:val="Titre7Car"/>
    <w:uiPriority w:val="9"/>
    <w:semiHidden/>
    <w:unhideWhenUsed/>
    <w:qFormat/>
    <w:rsid w:val="0079195D"/>
    <w:pPr>
      <w:keepNext/>
      <w:keepLines/>
      <w:spacing w:before="40" w:after="0" w:line="259" w:lineRule="auto"/>
      <w:outlineLvl w:val="6"/>
    </w:pPr>
    <w:rPr>
      <w:rFonts w:eastAsiaTheme="majorEastAsia" w:cstheme="majorBidi"/>
      <w:color w:val="595959" w:themeColor="text1" w:themeTint="A6"/>
      <w:kern w:val="2"/>
      <w:lang w:eastAsia="en-US"/>
      <w14:ligatures w14:val="standardContextual"/>
    </w:rPr>
  </w:style>
  <w:style w:type="paragraph" w:styleId="Titre8">
    <w:name w:val="heading 8"/>
    <w:basedOn w:val="Normal"/>
    <w:next w:val="Normal"/>
    <w:link w:val="Titre8Car"/>
    <w:uiPriority w:val="9"/>
    <w:semiHidden/>
    <w:unhideWhenUsed/>
    <w:qFormat/>
    <w:rsid w:val="0079195D"/>
    <w:pPr>
      <w:keepNext/>
      <w:keepLines/>
      <w:spacing w:after="0" w:line="259" w:lineRule="auto"/>
      <w:outlineLvl w:val="7"/>
    </w:pPr>
    <w:rPr>
      <w:rFonts w:eastAsiaTheme="majorEastAsia" w:cstheme="majorBidi"/>
      <w:i/>
      <w:iCs/>
      <w:color w:val="272727" w:themeColor="text1" w:themeTint="D8"/>
      <w:kern w:val="2"/>
      <w:lang w:eastAsia="en-US"/>
      <w14:ligatures w14:val="standardContextual"/>
    </w:rPr>
  </w:style>
  <w:style w:type="paragraph" w:styleId="Titre9">
    <w:name w:val="heading 9"/>
    <w:basedOn w:val="Normal"/>
    <w:next w:val="Normal"/>
    <w:link w:val="Titre9Car"/>
    <w:uiPriority w:val="9"/>
    <w:semiHidden/>
    <w:unhideWhenUsed/>
    <w:qFormat/>
    <w:rsid w:val="0079195D"/>
    <w:pPr>
      <w:keepNext/>
      <w:keepLines/>
      <w:spacing w:after="0" w:line="259" w:lineRule="auto"/>
      <w:outlineLvl w:val="8"/>
    </w:pPr>
    <w:rPr>
      <w:rFonts w:eastAsiaTheme="majorEastAsia" w:cstheme="majorBidi"/>
      <w:color w:val="272727" w:themeColor="text1" w:themeTint="D8"/>
      <w:kern w:val="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195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9195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9195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9195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9195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919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19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19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195D"/>
    <w:rPr>
      <w:rFonts w:eastAsiaTheme="majorEastAsia" w:cstheme="majorBidi"/>
      <w:color w:val="272727" w:themeColor="text1" w:themeTint="D8"/>
    </w:rPr>
  </w:style>
  <w:style w:type="paragraph" w:styleId="Titre">
    <w:name w:val="Title"/>
    <w:basedOn w:val="Normal"/>
    <w:next w:val="Normal"/>
    <w:link w:val="TitreCar"/>
    <w:uiPriority w:val="10"/>
    <w:qFormat/>
    <w:rsid w:val="0079195D"/>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7919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195D"/>
    <w:pPr>
      <w:numPr>
        <w:ilvl w:val="1"/>
      </w:numPr>
      <w:spacing w:after="160" w:line="259"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7919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195D"/>
    <w:pPr>
      <w:spacing w:before="160" w:after="160" w:line="259" w:lineRule="auto"/>
      <w:jc w:val="center"/>
    </w:pPr>
    <w:rPr>
      <w:rFonts w:eastAsiaTheme="minorHAnsi"/>
      <w:i/>
      <w:iCs/>
      <w:color w:val="404040" w:themeColor="text1" w:themeTint="BF"/>
      <w:kern w:val="2"/>
      <w:lang w:eastAsia="en-US"/>
      <w14:ligatures w14:val="standardContextual"/>
    </w:rPr>
  </w:style>
  <w:style w:type="character" w:customStyle="1" w:styleId="CitationCar">
    <w:name w:val="Citation Car"/>
    <w:basedOn w:val="Policepardfaut"/>
    <w:link w:val="Citation"/>
    <w:uiPriority w:val="29"/>
    <w:rsid w:val="0079195D"/>
    <w:rPr>
      <w:i/>
      <w:iCs/>
      <w:color w:val="404040" w:themeColor="text1" w:themeTint="BF"/>
    </w:rPr>
  </w:style>
  <w:style w:type="paragraph" w:styleId="Paragraphedeliste">
    <w:name w:val="List Paragraph"/>
    <w:basedOn w:val="Normal"/>
    <w:uiPriority w:val="34"/>
    <w:qFormat/>
    <w:rsid w:val="0079195D"/>
    <w:pPr>
      <w:spacing w:after="160" w:line="259" w:lineRule="auto"/>
      <w:ind w:left="720"/>
      <w:contextualSpacing/>
    </w:pPr>
    <w:rPr>
      <w:rFonts w:eastAsiaTheme="minorHAnsi"/>
      <w:kern w:val="2"/>
      <w:lang w:eastAsia="en-US"/>
      <w14:ligatures w14:val="standardContextual"/>
    </w:rPr>
  </w:style>
  <w:style w:type="character" w:styleId="Emphaseintense">
    <w:name w:val="Intense Emphasis"/>
    <w:basedOn w:val="Policepardfaut"/>
    <w:uiPriority w:val="21"/>
    <w:qFormat/>
    <w:rsid w:val="0079195D"/>
    <w:rPr>
      <w:i/>
      <w:iCs/>
      <w:color w:val="0F4761" w:themeColor="accent1" w:themeShade="BF"/>
    </w:rPr>
  </w:style>
  <w:style w:type="paragraph" w:styleId="Citationintense">
    <w:name w:val="Intense Quote"/>
    <w:basedOn w:val="Normal"/>
    <w:next w:val="Normal"/>
    <w:link w:val="CitationintenseCar"/>
    <w:uiPriority w:val="30"/>
    <w:qFormat/>
    <w:rsid w:val="0079195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CitationintenseCar">
    <w:name w:val="Citation intense Car"/>
    <w:basedOn w:val="Policepardfaut"/>
    <w:link w:val="Citationintense"/>
    <w:uiPriority w:val="30"/>
    <w:rsid w:val="0079195D"/>
    <w:rPr>
      <w:i/>
      <w:iCs/>
      <w:color w:val="0F4761" w:themeColor="accent1" w:themeShade="BF"/>
    </w:rPr>
  </w:style>
  <w:style w:type="character" w:styleId="Rfrenceintense">
    <w:name w:val="Intense Reference"/>
    <w:basedOn w:val="Policepardfaut"/>
    <w:uiPriority w:val="32"/>
    <w:qFormat/>
    <w:rsid w:val="00791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297</Words>
  <Characters>1638</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Ghazi BENAKKEZ</dc:creator>
  <cp:keywords/>
  <dc:description/>
  <cp:lastModifiedBy>DGA205c</cp:lastModifiedBy>
  <cp:revision>2</cp:revision>
  <dcterms:created xsi:type="dcterms:W3CDTF">2025-03-18T12:17:00Z</dcterms:created>
  <dcterms:modified xsi:type="dcterms:W3CDTF">2025-03-18T12:17:00Z</dcterms:modified>
</cp:coreProperties>
</file>