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tblpX="796" w:tblpY="2775"/>
        <w:tblW w:w="0" w:type="auto"/>
        <w:tblCellMar>
          <w:left w:w="0" w:type="dxa"/>
          <w:right w:w="0" w:type="dxa"/>
        </w:tblCellMar>
        <w:tblLook w:val="0000" w:firstRow="0" w:lastRow="0" w:firstColumn="0" w:lastColumn="0" w:noHBand="0" w:noVBand="0"/>
      </w:tblPr>
      <w:tblGrid>
        <w:gridCol w:w="10230"/>
      </w:tblGrid>
      <w:tr w:rsidR="00534339" w:rsidRPr="00534339" w14:paraId="6AA5F11E" w14:textId="77777777" w:rsidTr="000401E4">
        <w:trPr>
          <w:trHeight w:val="2730"/>
        </w:trPr>
        <w:tc>
          <w:tcPr>
            <w:tcW w:w="10230" w:type="dxa"/>
          </w:tcPr>
          <w:p w14:paraId="34B1EEA4" w14:textId="1007E0C1" w:rsidR="00534339" w:rsidRPr="00534339" w:rsidRDefault="00534339" w:rsidP="00534339">
            <w:pPr>
              <w:spacing w:before="40" w:after="0" w:line="240" w:lineRule="auto"/>
              <w:ind w:right="29"/>
              <w:jc w:val="center"/>
              <w:outlineLvl w:val="0"/>
              <w:rPr>
                <w:rFonts w:ascii="Century Gothic" w:eastAsia="Times New Roman" w:hAnsi="Century Gothic" w:cs="Tahoma"/>
                <w:b/>
                <w:bCs/>
                <w:caps/>
                <w:color w:val="3A3363"/>
                <w:kern w:val="0"/>
                <w:sz w:val="72"/>
                <w:szCs w:val="72"/>
                <w:lang w:val="en-ZA" w:eastAsia="ja-JP"/>
                <w14:ligatures w14:val="none"/>
              </w:rPr>
            </w:pPr>
            <w:r w:rsidRPr="00534339">
              <w:rPr>
                <w:rFonts w:ascii="Century Gothic" w:eastAsia="Times New Roman" w:hAnsi="Century Gothic" w:cs="Tahoma"/>
                <w:b/>
                <w:bCs/>
                <w:caps/>
                <w:color w:val="7030A0"/>
                <w:kern w:val="0"/>
                <w:sz w:val="136"/>
                <w:szCs w:val="136"/>
                <w:lang w:val="en-ZA" w:eastAsia="ja-JP"/>
                <w14:ligatures w14:val="none"/>
              </w:rPr>
              <w:t>report-</w:t>
            </w:r>
            <w:r>
              <w:rPr>
                <w:rFonts w:ascii="Century Gothic" w:eastAsia="Times New Roman" w:hAnsi="Century Gothic" w:cs="Tahoma"/>
                <w:b/>
                <w:bCs/>
                <w:caps/>
                <w:color w:val="7030A0"/>
                <w:kern w:val="0"/>
                <w:sz w:val="136"/>
                <w:szCs w:val="136"/>
                <w:lang w:val="en-ZA" w:eastAsia="ja-JP"/>
                <w14:ligatures w14:val="none"/>
              </w:rPr>
              <w:t>7</w:t>
            </w:r>
            <w:r w:rsidRPr="00534339">
              <w:rPr>
                <w:rFonts w:ascii="Century Gothic" w:eastAsia="Times New Roman" w:hAnsi="Century Gothic" w:cs="Tahoma"/>
                <w:b/>
                <w:bCs/>
                <w:caps/>
                <w:color w:val="3A3363"/>
                <w:kern w:val="0"/>
                <w:sz w:val="72"/>
                <w:szCs w:val="72"/>
                <w:lang w:val="en-ZA" w:eastAsia="ja-JP"/>
                <w14:ligatures w14:val="none"/>
              </w:rPr>
              <w:br/>
              <w:t>Wireless communications</w:t>
            </w:r>
          </w:p>
          <w:tbl>
            <w:tblPr>
              <w:tblpPr w:leftFromText="180" w:rightFromText="180" w:vertAnchor="text" w:horzAnchor="margin" w:tblpY="29"/>
              <w:tblW w:w="0" w:type="auto"/>
              <w:tblCellMar>
                <w:left w:w="0" w:type="dxa"/>
                <w:right w:w="0" w:type="dxa"/>
              </w:tblCellMar>
              <w:tblLook w:val="0000" w:firstRow="0" w:lastRow="0" w:firstColumn="0" w:lastColumn="0" w:noHBand="0" w:noVBand="0"/>
            </w:tblPr>
            <w:tblGrid>
              <w:gridCol w:w="10230"/>
            </w:tblGrid>
            <w:tr w:rsidR="00534339" w:rsidRPr="00534339" w14:paraId="140F2A0E" w14:textId="77777777" w:rsidTr="000401E4">
              <w:trPr>
                <w:trHeight w:val="589"/>
              </w:trPr>
              <w:tc>
                <w:tcPr>
                  <w:tcW w:w="10230" w:type="dxa"/>
                </w:tcPr>
                <w:p w14:paraId="291CD7A8" w14:textId="77777777" w:rsidR="00534339" w:rsidRPr="00534339" w:rsidRDefault="00534339" w:rsidP="00534339">
                  <w:pPr>
                    <w:spacing w:before="40" w:after="0" w:line="240" w:lineRule="auto"/>
                    <w:ind w:right="29"/>
                    <w:outlineLvl w:val="2"/>
                    <w:rPr>
                      <w:rFonts w:ascii="Century Gothic" w:eastAsia="Times New Roman" w:hAnsi="Century Gothic" w:cs="Tahoma"/>
                      <w:b/>
                      <w:bCs/>
                      <w:color w:val="3A3363"/>
                      <w:kern w:val="0"/>
                      <w:sz w:val="40"/>
                      <w:szCs w:val="26"/>
                      <w:lang w:val="en-ZA" w:eastAsia="ja-JP"/>
                      <w14:ligatures w14:val="none"/>
                    </w:rPr>
                  </w:pPr>
                </w:p>
                <w:p w14:paraId="528A05D9" w14:textId="77777777" w:rsidR="00534339" w:rsidRPr="00534339" w:rsidRDefault="00534339" w:rsidP="00534339">
                  <w:pPr>
                    <w:spacing w:before="40" w:after="0" w:line="240" w:lineRule="auto"/>
                    <w:ind w:left="29" w:right="29"/>
                    <w:jc w:val="center"/>
                    <w:outlineLvl w:val="2"/>
                    <w:rPr>
                      <w:rFonts w:ascii="Century Gothic" w:eastAsia="Times New Roman" w:hAnsi="Century Gothic" w:cs="Tahoma"/>
                      <w:b/>
                      <w:bCs/>
                      <w:color w:val="3A3363"/>
                      <w:kern w:val="0"/>
                      <w:sz w:val="40"/>
                      <w:szCs w:val="26"/>
                      <w:lang w:val="en-ZA" w:eastAsia="ja-JP"/>
                      <w14:ligatures w14:val="none"/>
                    </w:rPr>
                  </w:pPr>
                  <w:r w:rsidRPr="00534339">
                    <w:rPr>
                      <w:rFonts w:ascii="Century Gothic" w:eastAsia="Times New Roman" w:hAnsi="Century Gothic" w:cs="Tahoma"/>
                      <w:b/>
                      <w:bCs/>
                      <w:color w:val="3A3363"/>
                      <w:kern w:val="0"/>
                      <w:sz w:val="48"/>
                      <w:szCs w:val="32"/>
                      <w:lang w:val="en-ZA" w:eastAsia="ja-JP"/>
                      <w14:ligatures w14:val="none"/>
                    </w:rPr>
                    <w:t xml:space="preserve">Prof. </w:t>
                  </w:r>
                  <w:proofErr w:type="spellStart"/>
                  <w:r w:rsidRPr="00534339">
                    <w:rPr>
                      <w:rFonts w:ascii="Century Gothic" w:eastAsia="Times New Roman" w:hAnsi="Century Gothic" w:cs="Tahoma"/>
                      <w:b/>
                      <w:bCs/>
                      <w:color w:val="3A3363"/>
                      <w:kern w:val="0"/>
                      <w:sz w:val="48"/>
                      <w:szCs w:val="32"/>
                      <w:lang w:val="en-ZA" w:eastAsia="ja-JP"/>
                      <w14:ligatures w14:val="none"/>
                    </w:rPr>
                    <w:t>Dr.</w:t>
                  </w:r>
                  <w:proofErr w:type="spellEnd"/>
                  <w:r w:rsidRPr="00534339">
                    <w:rPr>
                      <w:rFonts w:ascii="Century Gothic" w:eastAsia="Times New Roman" w:hAnsi="Century Gothic" w:cs="Tahoma"/>
                      <w:b/>
                      <w:bCs/>
                      <w:color w:val="3A3363"/>
                      <w:kern w:val="0"/>
                      <w:sz w:val="48"/>
                      <w:szCs w:val="32"/>
                      <w:lang w:val="en-ZA" w:eastAsia="ja-JP"/>
                      <w14:ligatures w14:val="none"/>
                    </w:rPr>
                    <w:t xml:space="preserve"> </w:t>
                  </w:r>
                  <w:r w:rsidRPr="00534339">
                    <w:rPr>
                      <w:rFonts w:ascii="Century Gothic" w:eastAsia="Times New Roman" w:hAnsi="Century Gothic" w:cs="Tahoma"/>
                      <w:b/>
                      <w:bCs/>
                      <w:color w:val="3A3363"/>
                      <w:kern w:val="0"/>
                      <w:sz w:val="56"/>
                      <w:szCs w:val="40"/>
                      <w:lang w:val="en-ZA" w:eastAsia="ja-JP"/>
                      <w14:ligatures w14:val="none"/>
                    </w:rPr>
                    <w:t>Said E. El-</w:t>
                  </w:r>
                  <w:proofErr w:type="spellStart"/>
                  <w:r w:rsidRPr="00534339">
                    <w:rPr>
                      <w:rFonts w:ascii="Century Gothic" w:eastAsia="Times New Roman" w:hAnsi="Century Gothic" w:cs="Tahoma"/>
                      <w:b/>
                      <w:bCs/>
                      <w:color w:val="3A3363"/>
                      <w:kern w:val="0"/>
                      <w:sz w:val="56"/>
                      <w:szCs w:val="40"/>
                      <w:lang w:val="en-ZA" w:eastAsia="ja-JP"/>
                      <w14:ligatures w14:val="none"/>
                    </w:rPr>
                    <w:t>Khamy</w:t>
                  </w:r>
                  <w:proofErr w:type="spellEnd"/>
                  <w:r w:rsidRPr="00534339">
                    <w:rPr>
                      <w:rFonts w:ascii="Century Gothic" w:eastAsia="Times New Roman" w:hAnsi="Century Gothic" w:cs="Tahoma"/>
                      <w:b/>
                      <w:bCs/>
                      <w:color w:val="3A3363"/>
                      <w:kern w:val="0"/>
                      <w:sz w:val="40"/>
                      <w:szCs w:val="26"/>
                      <w:rtl/>
                      <w:lang w:val="en-ZA" w:eastAsia="ja-JP"/>
                      <w14:ligatures w14:val="none"/>
                    </w:rPr>
                    <w:br/>
                  </w:r>
                  <w:r w:rsidRPr="00534339">
                    <w:rPr>
                      <w:rFonts w:ascii="Century Gothic" w:eastAsia="Times New Roman" w:hAnsi="Century Gothic" w:cs="Tahoma"/>
                      <w:b/>
                      <w:bCs/>
                      <w:color w:val="3A3363"/>
                      <w:kern w:val="0"/>
                      <w:sz w:val="40"/>
                      <w:szCs w:val="26"/>
                      <w:lang w:val="en-ZA" w:eastAsia="ja-JP"/>
                      <w14:ligatures w14:val="none"/>
                    </w:rPr>
                    <w:t xml:space="preserve"> Communication &amp; Electronics</w:t>
                  </w:r>
                </w:p>
              </w:tc>
            </w:tr>
          </w:tbl>
          <w:p w14:paraId="24CD14DC" w14:textId="77777777" w:rsidR="00534339" w:rsidRPr="00534339" w:rsidRDefault="00534339" w:rsidP="00534339">
            <w:pPr>
              <w:spacing w:before="40" w:after="0" w:line="240" w:lineRule="auto"/>
              <w:ind w:left="29" w:right="29"/>
              <w:jc w:val="center"/>
              <w:rPr>
                <w:rFonts w:ascii="Century Gothic" w:eastAsia="Times New Roman" w:hAnsi="Century Gothic" w:cs="Tahoma"/>
                <w:b/>
                <w:bCs/>
                <w:color w:val="3A3363"/>
                <w:kern w:val="0"/>
                <w:sz w:val="32"/>
                <w:szCs w:val="26"/>
                <w:lang w:val="en-ZA" w:eastAsia="ja-JP"/>
                <w14:ligatures w14:val="none"/>
              </w:rPr>
            </w:pPr>
          </w:p>
        </w:tc>
      </w:tr>
    </w:tbl>
    <w:tbl>
      <w:tblPr>
        <w:tblpPr w:leftFromText="180" w:rightFromText="180" w:vertAnchor="text" w:horzAnchor="margin" w:tblpXSpec="center" w:tblpY="6914"/>
        <w:tblOverlap w:val="never"/>
        <w:tblW w:w="0" w:type="auto"/>
        <w:tblCellMar>
          <w:left w:w="0" w:type="dxa"/>
          <w:right w:w="0" w:type="dxa"/>
        </w:tblCellMar>
        <w:tblLook w:val="0000" w:firstRow="0" w:lastRow="0" w:firstColumn="0" w:lastColumn="0" w:noHBand="0" w:noVBand="0"/>
      </w:tblPr>
      <w:tblGrid>
        <w:gridCol w:w="10800"/>
      </w:tblGrid>
      <w:tr w:rsidR="00534339" w:rsidRPr="00534339" w14:paraId="735FCD41" w14:textId="77777777" w:rsidTr="000401E4">
        <w:trPr>
          <w:trHeight w:val="1585"/>
        </w:trPr>
        <w:tc>
          <w:tcPr>
            <w:tcW w:w="11307" w:type="dxa"/>
          </w:tcPr>
          <w:p w14:paraId="7B200AC0" w14:textId="77777777" w:rsidR="00534339" w:rsidRPr="00534339" w:rsidRDefault="00534339" w:rsidP="00534339">
            <w:pPr>
              <w:spacing w:before="40" w:after="100" w:line="240" w:lineRule="auto"/>
              <w:ind w:left="29" w:right="29"/>
              <w:jc w:val="center"/>
              <w:rPr>
                <w:rFonts w:ascii="Century Gothic" w:eastAsia="Times New Roman" w:hAnsi="Century Gothic" w:cs="Tahoma"/>
                <w:b/>
                <w:bCs/>
                <w:color w:val="3A3363"/>
                <w:kern w:val="0"/>
                <w:sz w:val="32"/>
                <w:szCs w:val="26"/>
                <w:lang w:val="en-ZA" w:eastAsia="ja-JP"/>
                <w14:ligatures w14:val="none"/>
              </w:rPr>
            </w:pPr>
            <w:r w:rsidRPr="00534339">
              <w:rPr>
                <w:rFonts w:ascii="Century Gothic" w:eastAsia="Times New Roman" w:hAnsi="Century Gothic" w:cs="Tahoma"/>
                <w:b/>
                <w:bCs/>
                <w:noProof/>
                <w:color w:val="3A3363"/>
                <w:kern w:val="0"/>
                <w:sz w:val="32"/>
                <w:szCs w:val="26"/>
                <w:lang w:val="en-ZA" w:eastAsia="ja-JP"/>
                <w14:ligatures w14:val="none"/>
              </w:rPr>
              <mc:AlternateContent>
                <mc:Choice Requires="wps">
                  <w:drawing>
                    <wp:inline distT="0" distB="0" distL="0" distR="0" wp14:anchorId="5F42076B" wp14:editId="03237E93">
                      <wp:extent cx="981076" cy="0"/>
                      <wp:effectExtent l="0" t="19050" r="28575" b="19050"/>
                      <wp:docPr id="83" name="Straight Connector 83" descr="text divider"/>
                      <wp:cNvGraphicFramePr/>
                      <a:graphic xmlns:a="http://schemas.openxmlformats.org/drawingml/2006/main">
                        <a:graphicData uri="http://schemas.microsoft.com/office/word/2010/wordprocessingShape">
                          <wps:wsp>
                            <wps:cNvCnPr/>
                            <wps:spPr>
                              <a:xfrm>
                                <a:off x="0" y="0"/>
                                <a:ext cx="981076" cy="0"/>
                              </a:xfrm>
                              <a:prstGeom prst="line">
                                <a:avLst/>
                              </a:prstGeom>
                              <a:noFill/>
                              <a:ln w="28575" cap="flat" cmpd="sng" algn="ctr">
                                <a:solidFill>
                                  <a:srgbClr val="3A3363"/>
                                </a:solidFill>
                                <a:prstDash val="solid"/>
                                <a:miter lim="800000"/>
                              </a:ln>
                              <a:effectLst/>
                            </wps:spPr>
                            <wps:bodyPr/>
                          </wps:wsp>
                        </a:graphicData>
                      </a:graphic>
                    </wp:inline>
                  </w:drawing>
                </mc:Choice>
                <mc:Fallback>
                  <w:pict>
                    <v:line w14:anchorId="0F07B864" id="Straight Connector 83" o:spid="_x0000_s1026" alt="text divider" style="visibility:visible;mso-wrap-style:square;mso-left-percent:-10001;mso-top-percent:-10001;mso-position-horizontal:absolute;mso-position-horizontal-relative:char;mso-position-vertical:absolute;mso-position-vertical-relative:line;mso-left-percent:-10001;mso-top-percent:-10001" from="0,0" to="77.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" strokecolor="#3a3363" strokeweight="2.25pt">
                      <v:stroke joinstyle="miter"/>
                      <w10:anchorlock/>
                    </v:line>
                  </w:pict>
                </mc:Fallback>
              </mc:AlternateContent>
            </w:r>
          </w:p>
          <w:p w14:paraId="17495573" w14:textId="77777777" w:rsidR="00534339" w:rsidRPr="00534339" w:rsidRDefault="00534339" w:rsidP="00534339">
            <w:pPr>
              <w:spacing w:before="40" w:after="0" w:line="240" w:lineRule="auto"/>
              <w:ind w:right="29"/>
              <w:jc w:val="center"/>
              <w:rPr>
                <w:rFonts w:ascii="Century Gothic" w:eastAsia="Times New Roman" w:hAnsi="Century Gothic" w:cs="Tahoma"/>
                <w:b/>
                <w:bCs/>
                <w:color w:val="3A3363"/>
                <w:kern w:val="0"/>
                <w:sz w:val="40"/>
                <w:szCs w:val="32"/>
                <w:lang w:val="en-ZA" w:eastAsia="ja-JP"/>
                <w14:ligatures w14:val="none"/>
              </w:rPr>
            </w:pPr>
            <w:r w:rsidRPr="00534339">
              <w:rPr>
                <w:rFonts w:ascii="Century Gothic" w:eastAsia="Times New Roman" w:hAnsi="Century Gothic" w:cs="Tahoma"/>
                <w:b/>
                <w:bCs/>
                <w:color w:val="3A3363"/>
                <w:kern w:val="0"/>
                <w:sz w:val="32"/>
                <w:szCs w:val="28"/>
                <w:lang w:val="en-ZA" w:eastAsia="ja-JP"/>
                <w14:ligatures w14:val="none"/>
              </w:rPr>
              <w:t>Asmaa Gamal Abdel-Halem Mabrouk Nagy</w:t>
            </w:r>
            <w:r w:rsidRPr="00534339">
              <w:rPr>
                <w:rFonts w:ascii="Century Gothic" w:eastAsia="Times New Roman" w:hAnsi="Century Gothic" w:cs="Tahoma"/>
                <w:b/>
                <w:bCs/>
                <w:color w:val="3A3363"/>
                <w:kern w:val="0"/>
                <w:sz w:val="32"/>
                <w:szCs w:val="28"/>
                <w:lang w:val="en-ZA" w:eastAsia="ja-JP"/>
                <w14:ligatures w14:val="none"/>
              </w:rPr>
              <w:br/>
            </w:r>
            <w:r w:rsidRPr="00534339">
              <w:rPr>
                <w:rFonts w:ascii="Century Gothic" w:eastAsia="Times New Roman" w:hAnsi="Century Gothic" w:cs="Tahoma" w:hint="cs"/>
                <w:b/>
                <w:bCs/>
                <w:color w:val="3A3363"/>
                <w:kern w:val="0"/>
                <w:sz w:val="36"/>
                <w:szCs w:val="28"/>
                <w:rtl/>
                <w:lang w:val="en-ZA" w:eastAsia="ja-JP"/>
                <w14:ligatures w14:val="none"/>
              </w:rPr>
              <w:t>أسماء جمال عبد الحليم مبروك ناجي</w:t>
            </w:r>
            <w:r w:rsidRPr="00534339">
              <w:rPr>
                <w:rFonts w:ascii="Century Gothic" w:eastAsia="Times New Roman" w:hAnsi="Century Gothic" w:cs="Tahoma"/>
                <w:b/>
                <w:bCs/>
                <w:color w:val="3A3363"/>
                <w:kern w:val="0"/>
                <w:sz w:val="36"/>
                <w:szCs w:val="28"/>
                <w:rtl/>
                <w:lang w:val="en-ZA" w:eastAsia="ja-JP"/>
                <w14:ligatures w14:val="none"/>
              </w:rPr>
              <w:br/>
            </w:r>
            <w:r w:rsidRPr="00534339">
              <w:rPr>
                <w:rFonts w:ascii="Century Gothic" w:eastAsia="Times New Roman" w:hAnsi="Century Gothic" w:cs="Tahoma" w:hint="cs"/>
                <w:b/>
                <w:bCs/>
                <w:color w:val="3A3363"/>
                <w:kern w:val="0"/>
                <w:sz w:val="40"/>
                <w:szCs w:val="32"/>
                <w:rtl/>
                <w:lang w:val="en-ZA" w:eastAsia="ja-JP"/>
                <w14:ligatures w14:val="none"/>
              </w:rPr>
              <w:t xml:space="preserve">15010473 </w:t>
            </w:r>
            <w:r w:rsidRPr="00534339">
              <w:rPr>
                <w:rFonts w:ascii="Century Gothic" w:eastAsia="Times New Roman" w:hAnsi="Century Gothic" w:cs="Tahoma"/>
                <w:b/>
                <w:bCs/>
                <w:color w:val="3A3363"/>
                <w:kern w:val="0"/>
                <w:sz w:val="40"/>
                <w:szCs w:val="32"/>
                <w:lang w:val="en-ZA" w:eastAsia="ja-JP"/>
                <w14:ligatures w14:val="none"/>
              </w:rPr>
              <w:t xml:space="preserve"> </w:t>
            </w:r>
          </w:p>
        </w:tc>
      </w:tr>
      <w:tr w:rsidR="00534339" w:rsidRPr="00534339" w14:paraId="4DCBA954" w14:textId="77777777" w:rsidTr="000401E4">
        <w:trPr>
          <w:trHeight w:val="2074"/>
        </w:trPr>
        <w:tc>
          <w:tcPr>
            <w:tcW w:w="11307" w:type="dxa"/>
          </w:tcPr>
          <w:p w14:paraId="3D522475" w14:textId="77777777" w:rsidR="00534339" w:rsidRPr="00534339" w:rsidRDefault="00534339" w:rsidP="00534339">
            <w:pPr>
              <w:spacing w:before="40" w:after="100" w:line="240" w:lineRule="auto"/>
              <w:ind w:left="29" w:right="29"/>
              <w:jc w:val="center"/>
              <w:rPr>
                <w:rFonts w:ascii="Century Gothic" w:eastAsia="Times New Roman" w:hAnsi="Century Gothic" w:cs="Tahoma"/>
                <w:b/>
                <w:bCs/>
                <w:color w:val="3A3363"/>
                <w:kern w:val="0"/>
                <w:sz w:val="32"/>
                <w:szCs w:val="26"/>
                <w:lang w:val="en-ZA" w:eastAsia="ja-JP"/>
                <w14:ligatures w14:val="none"/>
              </w:rPr>
            </w:pPr>
            <w:r w:rsidRPr="00534339">
              <w:rPr>
                <w:rFonts w:ascii="Century Gothic" w:eastAsia="Times New Roman" w:hAnsi="Century Gothic" w:cs="Tahoma"/>
                <w:b/>
                <w:bCs/>
                <w:noProof/>
                <w:color w:val="3A3363"/>
                <w:kern w:val="0"/>
                <w:sz w:val="32"/>
                <w:szCs w:val="26"/>
                <w:lang w:val="en-ZA" w:eastAsia="ja-JP"/>
                <w14:ligatures w14:val="none"/>
              </w:rPr>
              <mc:AlternateContent>
                <mc:Choice Requires="wps">
                  <w:drawing>
                    <wp:inline distT="0" distB="0" distL="0" distR="0" wp14:anchorId="03BB73B2" wp14:editId="4952202C">
                      <wp:extent cx="981076" cy="0"/>
                      <wp:effectExtent l="0" t="19050" r="28575" b="19050"/>
                      <wp:docPr id="84" name="Straight Connector 84" descr="text divider"/>
                      <wp:cNvGraphicFramePr/>
                      <a:graphic xmlns:a="http://schemas.openxmlformats.org/drawingml/2006/main">
                        <a:graphicData uri="http://schemas.microsoft.com/office/word/2010/wordprocessingShape">
                          <wps:wsp>
                            <wps:cNvCnPr/>
                            <wps:spPr>
                              <a:xfrm>
                                <a:off x="0" y="0"/>
                                <a:ext cx="981076" cy="0"/>
                              </a:xfrm>
                              <a:prstGeom prst="line">
                                <a:avLst/>
                              </a:prstGeom>
                              <a:noFill/>
                              <a:ln w="28575" cap="flat" cmpd="sng" algn="ctr">
                                <a:solidFill>
                                  <a:srgbClr val="3A3363"/>
                                </a:solidFill>
                                <a:prstDash val="solid"/>
                                <a:miter lim="800000"/>
                              </a:ln>
                              <a:effectLst/>
                            </wps:spPr>
                            <wps:bodyPr/>
                          </wps:wsp>
                        </a:graphicData>
                      </a:graphic>
                    </wp:inline>
                  </w:drawing>
                </mc:Choice>
                <mc:Fallback>
                  <w:pict>
                    <v:line w14:anchorId="1BBD4392" id="Straight Connector 84" o:spid="_x0000_s1026" alt="text divider" style="visibility:visible;mso-wrap-style:square;mso-left-percent:-10001;mso-top-percent:-10001;mso-position-horizontal:absolute;mso-position-horizontal-relative:char;mso-position-vertical:absolute;mso-position-vertical-relative:line;mso-left-percent:-10001;mso-top-percent:-10001" from="0,0" to="77.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" strokecolor="#3a3363" strokeweight="2.25pt">
                      <v:stroke joinstyle="miter"/>
                      <w10:anchorlock/>
                    </v:line>
                  </w:pict>
                </mc:Fallback>
              </mc:AlternateContent>
            </w:r>
          </w:p>
          <w:p w14:paraId="134D816F" w14:textId="3F40B39D" w:rsidR="00534339" w:rsidRPr="00534339" w:rsidRDefault="00534339" w:rsidP="00534339">
            <w:pPr>
              <w:spacing w:before="40" w:after="0" w:line="240" w:lineRule="auto"/>
              <w:ind w:left="29" w:right="29"/>
              <w:jc w:val="center"/>
              <w:rPr>
                <w:rFonts w:ascii="Century Gothic" w:eastAsia="Times New Roman" w:hAnsi="Century Gothic" w:cs="Arial"/>
                <w:b/>
                <w:bCs/>
                <w:color w:val="3A3363"/>
                <w:kern w:val="0"/>
                <w:sz w:val="56"/>
                <w:szCs w:val="56"/>
                <w:lang w:val="en-ZA" w:eastAsia="ja-JP"/>
                <w14:ligatures w14:val="none"/>
              </w:rPr>
            </w:pPr>
            <w:r>
              <w:rPr>
                <w:rFonts w:ascii="Century Gothic" w:eastAsia="Times New Roman" w:hAnsi="Century Gothic" w:cs="Tahoma"/>
                <w:b/>
                <w:bCs/>
                <w:color w:val="3A3363"/>
                <w:kern w:val="0"/>
                <w:sz w:val="56"/>
                <w:szCs w:val="56"/>
                <w:lang w:val="en-ZA" w:eastAsia="ja-JP"/>
                <w14:ligatures w14:val="none"/>
              </w:rPr>
              <w:t>4</w:t>
            </w:r>
            <w:r w:rsidRPr="00534339">
              <w:rPr>
                <w:rFonts w:ascii="Century Gothic" w:eastAsia="Times New Roman" w:hAnsi="Century Gothic" w:cs="Tahoma"/>
                <w:b/>
                <w:bCs/>
                <w:color w:val="3A3363"/>
                <w:kern w:val="0"/>
                <w:sz w:val="56"/>
                <w:szCs w:val="56"/>
                <w:lang w:val="en-ZA" w:eastAsia="ja-JP"/>
                <w14:ligatures w14:val="none"/>
              </w:rPr>
              <w:t xml:space="preserve">G Systems: </w:t>
            </w:r>
            <w:proofErr w:type="gramStart"/>
            <w:r w:rsidRPr="00534339">
              <w:rPr>
                <w:rFonts w:ascii="Century Gothic" w:eastAsia="Times New Roman" w:hAnsi="Century Gothic" w:cs="Tahoma"/>
                <w:b/>
                <w:bCs/>
                <w:color w:val="3A3363"/>
                <w:kern w:val="0"/>
                <w:sz w:val="56"/>
                <w:szCs w:val="56"/>
                <w:lang w:val="en-ZA" w:eastAsia="ja-JP"/>
                <w14:ligatures w14:val="none"/>
              </w:rPr>
              <w:t>(</w:t>
            </w:r>
            <w:r>
              <w:t xml:space="preserve"> </w:t>
            </w:r>
            <w:r w:rsidRPr="00534339">
              <w:rPr>
                <w:rFonts w:ascii="Century Gothic" w:eastAsia="Times New Roman" w:hAnsi="Century Gothic" w:cs="Tahoma"/>
                <w:b/>
                <w:bCs/>
                <w:color w:val="3A3363"/>
                <w:kern w:val="0"/>
                <w:sz w:val="56"/>
                <w:szCs w:val="56"/>
                <w:lang w:val="en-ZA" w:eastAsia="ja-JP"/>
                <w14:ligatures w14:val="none"/>
              </w:rPr>
              <w:t>LTE</w:t>
            </w:r>
            <w:proofErr w:type="gramEnd"/>
            <w:r w:rsidRPr="00534339">
              <w:rPr>
                <w:rFonts w:ascii="Century Gothic" w:eastAsia="Times New Roman" w:hAnsi="Century Gothic" w:cs="Tahoma"/>
                <w:b/>
                <w:bCs/>
                <w:color w:val="3A3363"/>
                <w:kern w:val="0"/>
                <w:sz w:val="56"/>
                <w:szCs w:val="56"/>
                <w:lang w:val="en-ZA" w:eastAsia="ja-JP"/>
                <w14:ligatures w14:val="none"/>
              </w:rPr>
              <w:t xml:space="preserve"> </w:t>
            </w:r>
            <w:r>
              <w:rPr>
                <w:rFonts w:ascii="Century Gothic" w:eastAsia="Times New Roman" w:hAnsi="Century Gothic" w:cs="Tahoma"/>
                <w:b/>
                <w:bCs/>
                <w:color w:val="3A3363"/>
                <w:kern w:val="0"/>
                <w:sz w:val="56"/>
                <w:szCs w:val="56"/>
                <w:lang w:val="en-ZA" w:eastAsia="ja-JP"/>
                <w14:ligatures w14:val="none"/>
              </w:rPr>
              <w:t>,&amp;</w:t>
            </w:r>
            <w:r w:rsidRPr="00534339">
              <w:rPr>
                <w:rFonts w:ascii="Century Gothic" w:eastAsia="Times New Roman" w:hAnsi="Century Gothic" w:cs="Tahoma"/>
                <w:b/>
                <w:bCs/>
                <w:color w:val="3A3363"/>
                <w:kern w:val="0"/>
                <w:sz w:val="56"/>
                <w:szCs w:val="56"/>
                <w:lang w:val="en-ZA" w:eastAsia="ja-JP"/>
                <w14:ligatures w14:val="none"/>
              </w:rPr>
              <w:t xml:space="preserve"> </w:t>
            </w:r>
            <w:r>
              <w:rPr>
                <w:rFonts w:ascii="Century Gothic" w:eastAsia="Times New Roman" w:hAnsi="Century Gothic" w:cs="Arial"/>
                <w:b/>
                <w:bCs/>
                <w:color w:val="3A3363"/>
                <w:kern w:val="0"/>
                <w:sz w:val="56"/>
                <w:szCs w:val="56"/>
                <w:lang w:val="en-ZA" w:eastAsia="ja-JP"/>
                <w14:ligatures w14:val="none"/>
              </w:rPr>
              <w:t>A</w:t>
            </w:r>
            <w:r w:rsidRPr="00534339">
              <w:rPr>
                <w:rFonts w:ascii="Century Gothic" w:eastAsia="Times New Roman" w:hAnsi="Century Gothic" w:cs="Arial"/>
                <w:b/>
                <w:bCs/>
                <w:color w:val="3A3363"/>
                <w:kern w:val="0"/>
                <w:sz w:val="56"/>
                <w:szCs w:val="56"/>
                <w:lang w:val="en-ZA" w:eastAsia="ja-JP"/>
                <w14:ligatures w14:val="none"/>
              </w:rPr>
              <w:t xml:space="preserve">dvanced </w:t>
            </w:r>
            <w:r w:rsidRPr="00534339">
              <w:rPr>
                <w:rFonts w:ascii="Century Gothic" w:eastAsia="Times New Roman" w:hAnsi="Century Gothic" w:cs="Tahoma"/>
                <w:b/>
                <w:bCs/>
                <w:color w:val="3A3363"/>
                <w:kern w:val="0"/>
                <w:sz w:val="56"/>
                <w:szCs w:val="56"/>
                <w:lang w:val="en-ZA" w:eastAsia="ja-JP"/>
                <w14:ligatures w14:val="none"/>
              </w:rPr>
              <w:t xml:space="preserve">LTE) - </w:t>
            </w:r>
            <w:r>
              <w:t xml:space="preserve"> </w:t>
            </w:r>
            <w:r w:rsidRPr="00534339">
              <w:rPr>
                <w:rFonts w:ascii="Century Gothic" w:eastAsia="Times New Roman" w:hAnsi="Century Gothic" w:cs="Tahoma"/>
                <w:b/>
                <w:bCs/>
                <w:color w:val="3A3363"/>
                <w:kern w:val="0"/>
                <w:sz w:val="56"/>
                <w:szCs w:val="56"/>
                <w:lang w:val="en-ZA" w:eastAsia="ja-JP"/>
                <w14:ligatures w14:val="none"/>
              </w:rPr>
              <w:t xml:space="preserve">Mass MIMO- </w:t>
            </w:r>
            <w:r>
              <w:t xml:space="preserve"> </w:t>
            </w:r>
            <w:r>
              <w:rPr>
                <w:rFonts w:ascii="Century Gothic" w:eastAsia="Times New Roman" w:hAnsi="Century Gothic" w:cs="Arial"/>
                <w:b/>
                <w:bCs/>
                <w:color w:val="3A3363"/>
                <w:kern w:val="0"/>
                <w:sz w:val="56"/>
                <w:szCs w:val="56"/>
                <w:lang w:val="en-ZA" w:eastAsia="ja-JP"/>
                <w14:ligatures w14:val="none"/>
              </w:rPr>
              <w:t>T</w:t>
            </w:r>
            <w:r w:rsidRPr="00534339">
              <w:rPr>
                <w:rFonts w:ascii="Century Gothic" w:eastAsia="Times New Roman" w:hAnsi="Century Gothic" w:cs="Arial"/>
                <w:b/>
                <w:bCs/>
                <w:color w:val="3A3363"/>
                <w:kern w:val="0"/>
                <w:sz w:val="56"/>
                <w:szCs w:val="56"/>
                <w:lang w:val="en-ZA" w:eastAsia="ja-JP"/>
                <w14:ligatures w14:val="none"/>
              </w:rPr>
              <w:t>era</w:t>
            </w:r>
            <w:r>
              <w:rPr>
                <w:rFonts w:ascii="Century Gothic" w:eastAsia="Times New Roman" w:hAnsi="Century Gothic" w:cs="Arial"/>
                <w:b/>
                <w:bCs/>
                <w:color w:val="3A3363"/>
                <w:kern w:val="0"/>
                <w:sz w:val="56"/>
                <w:szCs w:val="56"/>
                <w:lang w:val="en-ZA" w:eastAsia="ja-JP"/>
                <w14:ligatures w14:val="none"/>
              </w:rPr>
              <w:t xml:space="preserve"> H</w:t>
            </w:r>
            <w:r w:rsidRPr="00534339">
              <w:rPr>
                <w:rFonts w:ascii="Century Gothic" w:eastAsia="Times New Roman" w:hAnsi="Century Gothic" w:cs="Arial"/>
                <w:b/>
                <w:bCs/>
                <w:color w:val="3A3363"/>
                <w:kern w:val="0"/>
                <w:sz w:val="56"/>
                <w:szCs w:val="56"/>
                <w:lang w:val="en-ZA" w:eastAsia="ja-JP"/>
                <w14:ligatures w14:val="none"/>
              </w:rPr>
              <w:t xml:space="preserve">ertz </w:t>
            </w:r>
            <w:r>
              <w:rPr>
                <w:rFonts w:ascii="Century Gothic" w:eastAsia="Times New Roman" w:hAnsi="Century Gothic" w:cs="Arial"/>
                <w:b/>
                <w:bCs/>
                <w:color w:val="3A3363"/>
                <w:kern w:val="0"/>
                <w:sz w:val="56"/>
                <w:szCs w:val="56"/>
                <w:lang w:val="en-ZA" w:eastAsia="ja-JP"/>
                <w14:ligatures w14:val="none"/>
              </w:rPr>
              <w:t>W</w:t>
            </w:r>
            <w:r w:rsidRPr="00534339">
              <w:rPr>
                <w:rFonts w:ascii="Century Gothic" w:eastAsia="Times New Roman" w:hAnsi="Century Gothic" w:cs="Arial"/>
                <w:b/>
                <w:bCs/>
                <w:color w:val="3A3363"/>
                <w:kern w:val="0"/>
                <w:sz w:val="56"/>
                <w:szCs w:val="56"/>
                <w:lang w:val="en-ZA" w:eastAsia="ja-JP"/>
                <w14:ligatures w14:val="none"/>
              </w:rPr>
              <w:t>ave System</w:t>
            </w:r>
            <w:r>
              <w:rPr>
                <w:rFonts w:ascii="Century Gothic" w:eastAsia="Times New Roman" w:hAnsi="Century Gothic" w:cs="Arial"/>
                <w:b/>
                <w:bCs/>
                <w:color w:val="3A3363"/>
                <w:kern w:val="0"/>
                <w:sz w:val="56"/>
                <w:szCs w:val="56"/>
                <w:lang w:val="en-ZA" w:eastAsia="ja-JP"/>
                <w14:ligatures w14:val="none"/>
              </w:rPr>
              <w:t>s</w:t>
            </w:r>
          </w:p>
          <w:p w14:paraId="1F6B4C81" w14:textId="77777777" w:rsidR="00534339" w:rsidRPr="00534339" w:rsidRDefault="00534339" w:rsidP="00534339">
            <w:pPr>
              <w:spacing w:before="40" w:after="0" w:line="240" w:lineRule="auto"/>
              <w:ind w:left="29" w:right="29"/>
              <w:jc w:val="center"/>
              <w:rPr>
                <w:rFonts w:ascii="Century Gothic" w:eastAsia="Times New Roman" w:hAnsi="Century Gothic" w:cs="Arial"/>
                <w:b/>
                <w:bCs/>
                <w:color w:val="3A3363"/>
                <w:kern w:val="0"/>
                <w:sz w:val="56"/>
                <w:szCs w:val="56"/>
                <w:lang w:val="en-ZA" w:eastAsia="ja-JP"/>
                <w14:ligatures w14:val="none"/>
              </w:rPr>
            </w:pPr>
          </w:p>
          <w:p w14:paraId="7262A7C8" w14:textId="77777777" w:rsidR="00534339" w:rsidRPr="00534339" w:rsidRDefault="00534339" w:rsidP="00534339">
            <w:pPr>
              <w:spacing w:before="40" w:after="0" w:line="240" w:lineRule="auto"/>
              <w:ind w:left="29" w:right="29"/>
              <w:jc w:val="center"/>
              <w:rPr>
                <w:rFonts w:ascii="Century Gothic" w:eastAsia="Times New Roman" w:hAnsi="Century Gothic" w:cs="Tahoma"/>
                <w:b/>
                <w:bCs/>
                <w:color w:val="3A3363"/>
                <w:kern w:val="0"/>
                <w:sz w:val="56"/>
                <w:szCs w:val="56"/>
                <w:lang w:val="en-ZA" w:eastAsia="ja-JP"/>
                <w14:ligatures w14:val="none"/>
              </w:rPr>
            </w:pPr>
            <w:r w:rsidRPr="00534339">
              <w:rPr>
                <w:rFonts w:ascii="Century Gothic" w:eastAsia="Times New Roman" w:hAnsi="Century Gothic" w:cs="Tahoma"/>
                <w:b/>
                <w:bCs/>
                <w:noProof/>
                <w:color w:val="3A3363"/>
                <w:kern w:val="0"/>
                <w:sz w:val="56"/>
                <w:szCs w:val="56"/>
                <w:lang w:val="en-ZA" w:eastAsia="ja-JP"/>
                <w14:ligatures w14:val="none"/>
              </w:rPr>
              <w:drawing>
                <wp:inline distT="0" distB="0" distL="0" distR="0" wp14:anchorId="6EA924C5" wp14:editId="69F48097">
                  <wp:extent cx="7195185" cy="1536065"/>
                  <wp:effectExtent l="0" t="0" r="5715" b="6985"/>
                  <wp:docPr id="1670374607" name="Picture 2" descr="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374607" name="Picture 2" descr="A black and white design&#10;&#10;Description automatically generated"/>
                          <pic:cNvPicPr/>
                        </pic:nvPicPr>
                        <pic:blipFill>
                          <a:blip r:embed="rId8"/>
                          <a:stretch>
                            <a:fillRect/>
                          </a:stretch>
                        </pic:blipFill>
                        <pic:spPr>
                          <a:xfrm>
                            <a:off x="0" y="0"/>
                            <a:ext cx="7195185" cy="1536065"/>
                          </a:xfrm>
                          <a:prstGeom prst="rect">
                            <a:avLst/>
                          </a:prstGeom>
                        </pic:spPr>
                      </pic:pic>
                    </a:graphicData>
                  </a:graphic>
                </wp:inline>
              </w:drawing>
            </w:r>
          </w:p>
        </w:tc>
      </w:tr>
    </w:tbl>
    <w:p w14:paraId="192BD728" w14:textId="77777777" w:rsidR="00534339" w:rsidRPr="00534339" w:rsidRDefault="00534339" w:rsidP="00534339">
      <w:pPr>
        <w:spacing w:after="0" w:line="240" w:lineRule="auto"/>
        <w:ind w:left="90" w:right="29" w:hanging="90"/>
        <w:rPr>
          <w:rFonts w:ascii="Century Gothic" w:eastAsia="Times New Roman" w:hAnsi="Century Gothic" w:cs="Tahoma"/>
          <w:b/>
          <w:bCs/>
          <w:color w:val="3A3363"/>
          <w:kern w:val="0"/>
          <w:sz w:val="32"/>
          <w:szCs w:val="26"/>
          <w:lang w:val="en-ZA" w:eastAsia="ja-JP"/>
          <w14:ligatures w14:val="none"/>
        </w:rPr>
      </w:pPr>
      <w:r w:rsidRPr="00534339">
        <w:rPr>
          <w:rFonts w:ascii="Century Gothic" w:eastAsia="Times New Roman" w:hAnsi="Century Gothic" w:cs="Tahoma"/>
          <w:b/>
          <w:bCs/>
          <w:noProof/>
          <w:color w:val="3A3363"/>
          <w:kern w:val="0"/>
          <w:sz w:val="32"/>
          <w:szCs w:val="26"/>
          <w:lang w:val="en-ZA" w:eastAsia="ja-JP"/>
          <w14:ligatures w14:val="none"/>
        </w:rPr>
        <w:drawing>
          <wp:inline distT="0" distB="0" distL="0" distR="0" wp14:anchorId="63F617C4" wp14:editId="72FA9E28">
            <wp:extent cx="7429500" cy="1609725"/>
            <wp:effectExtent l="0" t="0" r="0" b="9525"/>
            <wp:docPr id="1390261725" name="Picture 1" descr="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261725" name="Picture 1" descr="A black and white design&#10;&#10;Description automatically generated"/>
                    <pic:cNvPicPr/>
                  </pic:nvPicPr>
                  <pic:blipFill>
                    <a:blip r:embed="rId9"/>
                    <a:stretch>
                      <a:fillRect/>
                    </a:stretch>
                  </pic:blipFill>
                  <pic:spPr>
                    <a:xfrm>
                      <a:off x="0" y="0"/>
                      <a:ext cx="7429500" cy="1609725"/>
                    </a:xfrm>
                    <a:prstGeom prst="rect">
                      <a:avLst/>
                    </a:prstGeom>
                  </pic:spPr>
                </pic:pic>
              </a:graphicData>
            </a:graphic>
          </wp:inline>
        </w:drawing>
      </w:r>
      <w:r w:rsidRPr="00534339">
        <w:rPr>
          <w:rFonts w:ascii="Century Gothic" w:eastAsia="Times New Roman" w:hAnsi="Century Gothic" w:cs="Tahoma"/>
          <w:b/>
          <w:bCs/>
          <w:color w:val="3A3363"/>
          <w:kern w:val="0"/>
          <w:sz w:val="32"/>
          <w:szCs w:val="26"/>
          <w:lang w:val="en-ZA" w:eastAsia="ja-JP"/>
          <w14:ligatures w14:val="none"/>
        </w:rPr>
        <w:t xml:space="preserve">     </w:t>
      </w:r>
    </w:p>
    <w:p w14:paraId="41E9D2A0" w14:textId="77777777" w:rsidR="00534339" w:rsidRPr="00534339" w:rsidRDefault="00534339" w:rsidP="00534339">
      <w:pPr>
        <w:spacing w:after="0" w:line="240" w:lineRule="auto"/>
        <w:ind w:left="90" w:right="29" w:hanging="90"/>
        <w:rPr>
          <w:rFonts w:ascii="Century Gothic" w:eastAsia="Times New Roman" w:hAnsi="Century Gothic" w:cs="Tahoma"/>
          <w:b/>
          <w:bCs/>
          <w:color w:val="3A3363"/>
          <w:kern w:val="0"/>
          <w:sz w:val="32"/>
          <w:szCs w:val="26"/>
          <w:lang w:val="en-ZA" w:eastAsia="ja-JP"/>
          <w14:ligatures w14:val="none"/>
        </w:rPr>
      </w:pPr>
    </w:p>
    <w:p w14:paraId="42422DB3" w14:textId="77777777" w:rsidR="00534339" w:rsidRPr="00534339" w:rsidRDefault="00534339" w:rsidP="00534339">
      <w:pPr>
        <w:spacing w:after="0" w:line="240" w:lineRule="auto"/>
        <w:ind w:left="90" w:right="29" w:hanging="90"/>
        <w:rPr>
          <w:rFonts w:ascii="Century Gothic" w:eastAsia="Times New Roman" w:hAnsi="Century Gothic" w:cs="Tahoma"/>
          <w:b/>
          <w:bCs/>
          <w:color w:val="3A3363"/>
          <w:kern w:val="0"/>
          <w:sz w:val="32"/>
          <w:szCs w:val="26"/>
          <w:lang w:val="en-ZA" w:eastAsia="ja-JP"/>
          <w14:ligatures w14:val="none"/>
        </w:rPr>
      </w:pPr>
    </w:p>
    <w:p w14:paraId="7FE0033E" w14:textId="77777777" w:rsidR="00534339" w:rsidRPr="00534339" w:rsidRDefault="00534339" w:rsidP="00534339">
      <w:pPr>
        <w:spacing w:after="0" w:line="240" w:lineRule="auto"/>
        <w:ind w:left="90" w:right="29" w:hanging="90"/>
        <w:rPr>
          <w:rFonts w:ascii="Century Gothic" w:eastAsia="Times New Roman" w:hAnsi="Century Gothic" w:cs="Tahoma"/>
          <w:b/>
          <w:bCs/>
          <w:color w:val="3A3363"/>
          <w:kern w:val="0"/>
          <w:sz w:val="32"/>
          <w:szCs w:val="26"/>
          <w:lang w:val="en-ZA" w:eastAsia="ja-JP"/>
          <w14:ligatures w14:val="none"/>
        </w:rPr>
      </w:pPr>
    </w:p>
    <w:p w14:paraId="4FE94BD9" w14:textId="77777777" w:rsidR="00534339" w:rsidRPr="00534339" w:rsidRDefault="00534339" w:rsidP="00534339">
      <w:pPr>
        <w:spacing w:after="0" w:line="240" w:lineRule="auto"/>
        <w:ind w:left="90" w:right="29" w:hanging="90"/>
        <w:rPr>
          <w:rFonts w:ascii="Century Gothic" w:eastAsia="Times New Roman" w:hAnsi="Century Gothic" w:cs="Tahoma"/>
          <w:b/>
          <w:bCs/>
          <w:color w:val="3A3363"/>
          <w:kern w:val="0"/>
          <w:sz w:val="32"/>
          <w:szCs w:val="26"/>
          <w:lang w:val="en-ZA" w:eastAsia="ja-JP"/>
          <w14:ligatures w14:val="none"/>
        </w:rPr>
      </w:pPr>
    </w:p>
    <w:p w14:paraId="440F9415" w14:textId="77777777" w:rsidR="00534339" w:rsidRPr="00534339" w:rsidRDefault="00534339" w:rsidP="00534339">
      <w:pPr>
        <w:spacing w:after="0" w:line="240" w:lineRule="auto"/>
        <w:ind w:left="90" w:right="29" w:hanging="90"/>
        <w:rPr>
          <w:rFonts w:ascii="Century Gothic" w:eastAsia="Times New Roman" w:hAnsi="Century Gothic" w:cs="Tahoma"/>
          <w:b/>
          <w:bCs/>
          <w:color w:val="3A3363"/>
          <w:kern w:val="0"/>
          <w:sz w:val="32"/>
          <w:szCs w:val="26"/>
          <w:lang w:val="en-ZA" w:eastAsia="ja-JP"/>
          <w14:ligatures w14:val="none"/>
        </w:rPr>
      </w:pPr>
    </w:p>
    <w:p w14:paraId="24B0B1B6" w14:textId="77777777" w:rsidR="00534339" w:rsidRPr="00534339" w:rsidRDefault="00534339" w:rsidP="00534339">
      <w:pPr>
        <w:spacing w:after="0" w:line="240" w:lineRule="auto"/>
        <w:ind w:left="90" w:right="29" w:hanging="90"/>
        <w:rPr>
          <w:rFonts w:ascii="Century Gothic" w:eastAsia="Times New Roman" w:hAnsi="Century Gothic" w:cs="Tahoma"/>
          <w:b/>
          <w:bCs/>
          <w:color w:val="3A3363"/>
          <w:kern w:val="0"/>
          <w:sz w:val="32"/>
          <w:szCs w:val="26"/>
          <w:lang w:val="en-ZA" w:eastAsia="ja-JP"/>
          <w14:ligatures w14:val="none"/>
        </w:rPr>
      </w:pPr>
    </w:p>
    <w:p w14:paraId="299E62EB" w14:textId="77777777" w:rsidR="00534339" w:rsidRPr="00534339" w:rsidRDefault="00534339" w:rsidP="00534339">
      <w:pPr>
        <w:spacing w:after="0" w:line="240" w:lineRule="auto"/>
        <w:ind w:left="90" w:right="29" w:hanging="90"/>
        <w:rPr>
          <w:rFonts w:ascii="Century Gothic" w:eastAsia="Times New Roman" w:hAnsi="Century Gothic" w:cs="Tahoma"/>
          <w:b/>
          <w:bCs/>
          <w:color w:val="3A3363"/>
          <w:kern w:val="0"/>
          <w:sz w:val="32"/>
          <w:szCs w:val="26"/>
          <w:lang w:val="en-ZA" w:eastAsia="ja-JP"/>
          <w14:ligatures w14:val="none"/>
        </w:rPr>
      </w:pPr>
    </w:p>
    <w:p w14:paraId="3C459602" w14:textId="77777777" w:rsidR="00534339" w:rsidRPr="00534339" w:rsidRDefault="00534339" w:rsidP="00534339">
      <w:pPr>
        <w:spacing w:after="0" w:line="240" w:lineRule="auto"/>
        <w:ind w:left="90" w:right="29" w:hanging="90"/>
        <w:rPr>
          <w:rFonts w:ascii="Century Gothic" w:eastAsia="Times New Roman" w:hAnsi="Century Gothic" w:cs="Tahoma"/>
          <w:b/>
          <w:bCs/>
          <w:color w:val="3A3363"/>
          <w:kern w:val="0"/>
          <w:sz w:val="32"/>
          <w:szCs w:val="26"/>
          <w:lang w:val="en-ZA" w:eastAsia="ja-JP"/>
          <w14:ligatures w14:val="none"/>
        </w:rPr>
      </w:pPr>
    </w:p>
    <w:p w14:paraId="54988CE3" w14:textId="77777777" w:rsidR="00534339" w:rsidRPr="00534339" w:rsidRDefault="00534339" w:rsidP="00534339">
      <w:pPr>
        <w:spacing w:after="0" w:line="240" w:lineRule="auto"/>
        <w:ind w:left="90" w:right="29" w:hanging="90"/>
        <w:rPr>
          <w:rFonts w:ascii="Century Gothic" w:eastAsia="Times New Roman" w:hAnsi="Century Gothic" w:cs="Tahoma"/>
          <w:b/>
          <w:bCs/>
          <w:color w:val="3A3363"/>
          <w:kern w:val="0"/>
          <w:sz w:val="32"/>
          <w:szCs w:val="26"/>
          <w:lang w:val="en-ZA" w:eastAsia="ja-JP"/>
          <w14:ligatures w14:val="none"/>
        </w:rPr>
      </w:pPr>
    </w:p>
    <w:p w14:paraId="7B61C936" w14:textId="77777777" w:rsidR="00534339" w:rsidRPr="00534339" w:rsidRDefault="00534339" w:rsidP="00534339">
      <w:pPr>
        <w:spacing w:after="0" w:line="240" w:lineRule="auto"/>
        <w:ind w:left="90" w:right="29" w:hanging="90"/>
        <w:rPr>
          <w:rFonts w:ascii="Century Gothic" w:eastAsia="Times New Roman" w:hAnsi="Century Gothic" w:cs="Tahoma"/>
          <w:b/>
          <w:bCs/>
          <w:color w:val="3A3363"/>
          <w:kern w:val="0"/>
          <w:sz w:val="32"/>
          <w:szCs w:val="26"/>
          <w:lang w:val="en-ZA" w:eastAsia="ja-JP"/>
          <w14:ligatures w14:val="none"/>
        </w:rPr>
      </w:pPr>
    </w:p>
    <w:p w14:paraId="55EBC6AE" w14:textId="77777777" w:rsidR="00534339" w:rsidRDefault="00534339" w:rsidP="00534339">
      <w:pPr>
        <w:rPr>
          <w:rFonts w:asciiTheme="minorBidi" w:hAnsiTheme="minorBidi"/>
          <w:b/>
          <w:bCs/>
          <w:sz w:val="44"/>
          <w:szCs w:val="44"/>
          <w:highlight w:val="lightGray"/>
        </w:rPr>
      </w:pPr>
    </w:p>
    <w:p w14:paraId="4E6C5314" w14:textId="42B3C0C4" w:rsidR="00CC208F" w:rsidRPr="00534339" w:rsidRDefault="00CC208F" w:rsidP="00176096">
      <w:pPr>
        <w:jc w:val="center"/>
        <w:rPr>
          <w:rFonts w:ascii="Century Gothic" w:eastAsia="Times New Roman" w:hAnsi="Century Gothic" w:cs="Arial"/>
          <w:b/>
          <w:bCs/>
          <w:color w:val="3A3363"/>
          <w:kern w:val="0"/>
          <w:sz w:val="56"/>
          <w:szCs w:val="56"/>
          <w:lang w:val="en-ZA" w:eastAsia="ja-JP"/>
          <w14:ligatures w14:val="none"/>
        </w:rPr>
      </w:pPr>
      <w:r w:rsidRPr="00534339">
        <w:rPr>
          <w:rFonts w:ascii="Century Gothic" w:eastAsia="Times New Roman" w:hAnsi="Century Gothic" w:cs="Arial"/>
          <w:b/>
          <w:bCs/>
          <w:color w:val="3A3363"/>
          <w:kern w:val="0"/>
          <w:sz w:val="56"/>
          <w:szCs w:val="56"/>
          <w:lang w:val="en-ZA" w:eastAsia="ja-JP"/>
          <w14:ligatures w14:val="none"/>
        </w:rPr>
        <w:lastRenderedPageBreak/>
        <w:t xml:space="preserve">LTE &amp; </w:t>
      </w:r>
      <w:r w:rsidR="00534339">
        <w:rPr>
          <w:rFonts w:ascii="Century Gothic" w:eastAsia="Times New Roman" w:hAnsi="Century Gothic" w:cs="Arial"/>
          <w:b/>
          <w:bCs/>
          <w:color w:val="3A3363"/>
          <w:kern w:val="0"/>
          <w:sz w:val="56"/>
          <w:szCs w:val="56"/>
          <w:lang w:val="en-ZA" w:eastAsia="ja-JP"/>
          <w14:ligatures w14:val="none"/>
        </w:rPr>
        <w:t>A</w:t>
      </w:r>
      <w:r w:rsidRPr="00534339">
        <w:rPr>
          <w:rFonts w:ascii="Century Gothic" w:eastAsia="Times New Roman" w:hAnsi="Century Gothic" w:cs="Arial"/>
          <w:b/>
          <w:bCs/>
          <w:color w:val="3A3363"/>
          <w:kern w:val="0"/>
          <w:sz w:val="56"/>
          <w:szCs w:val="56"/>
          <w:lang w:val="en-ZA" w:eastAsia="ja-JP"/>
          <w14:ligatures w14:val="none"/>
        </w:rPr>
        <w:t>dvanced LTE</w:t>
      </w:r>
    </w:p>
    <w:p w14:paraId="22BA6F63" w14:textId="3B59550C" w:rsidR="00CC208F" w:rsidRPr="00534339" w:rsidRDefault="00CC208F">
      <w:pPr>
        <w:rPr>
          <w:rFonts w:ascii="Consolas" w:hAnsi="Consolas"/>
          <w:shd w:val="clear" w:color="auto" w:fill="FFFFFF"/>
        </w:rPr>
      </w:pPr>
      <w:r w:rsidRPr="00534339">
        <w:rPr>
          <w:rFonts w:ascii="Consolas" w:hAnsi="Consolas"/>
          <w:shd w:val="clear" w:color="auto" w:fill="FFFFFF"/>
        </w:rPr>
        <w:t>LTE (Long-Term Evolution) and Advanced LTE (LTE-A) are both standards for wireless communication, each representing different stages of advancement in mobile network technology. Let's delve deeper into each:</w:t>
      </w:r>
    </w:p>
    <w:p w14:paraId="542580FE" w14:textId="77777777" w:rsidR="00CC208F" w:rsidRPr="00534339" w:rsidRDefault="00CC208F" w:rsidP="00A11E21">
      <w:pPr>
        <w:pStyle w:val="ListParagraph"/>
        <w:numPr>
          <w:ilvl w:val="0"/>
          <w:numId w:val="6"/>
        </w:numPr>
        <w:rPr>
          <w:rFonts w:ascii="Consolas" w:hAnsi="Consolas"/>
          <w:b/>
          <w:bCs/>
          <w:sz w:val="32"/>
          <w:szCs w:val="32"/>
        </w:rPr>
      </w:pPr>
      <w:r w:rsidRPr="00534339">
        <w:rPr>
          <w:rFonts w:ascii="Consolas" w:hAnsi="Consolas"/>
          <w:b/>
          <w:bCs/>
          <w:sz w:val="32"/>
          <w:szCs w:val="32"/>
        </w:rPr>
        <w:t>LTE (Long-Term Evolution):</w:t>
      </w:r>
    </w:p>
    <w:p w14:paraId="6DEC9EFA" w14:textId="77777777" w:rsidR="001A40D2" w:rsidRPr="00534339" w:rsidRDefault="001A40D2" w:rsidP="00A11E21">
      <w:pPr>
        <w:rPr>
          <w:rFonts w:ascii="Consolas" w:hAnsi="Consolas"/>
        </w:rPr>
      </w:pPr>
      <w:r w:rsidRPr="00534339">
        <w:rPr>
          <w:rFonts w:ascii="Consolas" w:hAnsi="Consolas"/>
        </w:rPr>
        <w:t xml:space="preserve">LTE is the next generation of technology which is backward compatible with cellular technologies such as </w:t>
      </w:r>
      <w:proofErr w:type="gramStart"/>
      <w:r w:rsidRPr="00534339">
        <w:rPr>
          <w:rFonts w:ascii="Consolas" w:hAnsi="Consolas"/>
        </w:rPr>
        <w:t>HSPA,GSM</w:t>
      </w:r>
      <w:proofErr w:type="gramEnd"/>
      <w:r w:rsidRPr="00534339">
        <w:rPr>
          <w:rFonts w:ascii="Consolas" w:hAnsi="Consolas"/>
        </w:rPr>
        <w:t xml:space="preserve">,CDMA etc. LTE means Long Term </w:t>
      </w:r>
      <w:proofErr w:type="spellStart"/>
      <w:r w:rsidRPr="00534339">
        <w:rPr>
          <w:rFonts w:ascii="Consolas" w:hAnsi="Consolas"/>
        </w:rPr>
        <w:t>Evolution.LTE</w:t>
      </w:r>
      <w:proofErr w:type="spellEnd"/>
      <w:r w:rsidRPr="00534339">
        <w:rPr>
          <w:rFonts w:ascii="Consolas" w:hAnsi="Consolas"/>
        </w:rPr>
        <w:t xml:space="preserve"> which is known as 4G technology is being specified in Release 8 and 9 of the 3GPP standard. Release 10 is referred as LTE-Advanced. The LTE radio transmission and reception specifications are documented in TS 36.101 for the UE </w:t>
      </w:r>
      <w:proofErr w:type="gramStart"/>
      <w:r w:rsidRPr="00534339">
        <w:rPr>
          <w:rFonts w:ascii="Consolas" w:hAnsi="Consolas"/>
        </w:rPr>
        <w:t>( User</w:t>
      </w:r>
      <w:proofErr w:type="gramEnd"/>
      <w:r w:rsidRPr="00534339">
        <w:rPr>
          <w:rFonts w:ascii="Consolas" w:hAnsi="Consolas"/>
        </w:rPr>
        <w:t xml:space="preserve"> Equipment) and TS 36.104 for the </w:t>
      </w:r>
      <w:proofErr w:type="spellStart"/>
      <w:r w:rsidRPr="00534339">
        <w:rPr>
          <w:rFonts w:ascii="Consolas" w:hAnsi="Consolas"/>
        </w:rPr>
        <w:t>eNB</w:t>
      </w:r>
      <w:proofErr w:type="spellEnd"/>
      <w:r w:rsidRPr="00534339">
        <w:rPr>
          <w:rFonts w:ascii="Consolas" w:hAnsi="Consolas"/>
        </w:rPr>
        <w:t xml:space="preserve"> (Evolved Node B). Downlink and uplink transmission in LTE are based on the use of multiple access technologies: specifically, orthogonal frequency division multiple access (OFDMA) for the downlink, and single-carrier frequency division multiple access (SC-FDMA) for the uplink. The work on the specifications is ongoing, and many of the technical documents are updated quarterly. The latest versions of the 36-series documents can be found at </w:t>
      </w:r>
    </w:p>
    <w:p w14:paraId="3DD27966" w14:textId="715DBE30" w:rsidR="00CC208F" w:rsidRPr="00534339" w:rsidRDefault="00CC208F" w:rsidP="001813E9">
      <w:pPr>
        <w:pStyle w:val="ListParagraph"/>
        <w:numPr>
          <w:ilvl w:val="0"/>
          <w:numId w:val="6"/>
        </w:numPr>
        <w:rPr>
          <w:rFonts w:ascii="Consolas" w:hAnsi="Consolas"/>
        </w:rPr>
      </w:pPr>
      <w:r w:rsidRPr="00534339">
        <w:rPr>
          <w:rFonts w:ascii="Consolas" w:hAnsi="Consolas"/>
          <w:b/>
          <w:bCs/>
        </w:rPr>
        <w:t>LTE</w:t>
      </w:r>
      <w:r w:rsidRPr="00534339">
        <w:rPr>
          <w:rFonts w:ascii="Consolas" w:hAnsi="Consolas"/>
        </w:rPr>
        <w:t xml:space="preserve"> is a standard developed by the 3rd Generation Partnership Project (3GPP) to provide high-speed wireless communication for mobile devices.</w:t>
      </w:r>
    </w:p>
    <w:p w14:paraId="4E8811D3" w14:textId="77777777" w:rsidR="00CC208F" w:rsidRPr="00534339" w:rsidRDefault="00CC208F" w:rsidP="001813E9">
      <w:pPr>
        <w:pStyle w:val="ListParagraph"/>
        <w:numPr>
          <w:ilvl w:val="0"/>
          <w:numId w:val="6"/>
        </w:numPr>
        <w:rPr>
          <w:rFonts w:ascii="Consolas" w:hAnsi="Consolas"/>
        </w:rPr>
      </w:pPr>
      <w:r w:rsidRPr="00534339">
        <w:rPr>
          <w:rFonts w:ascii="Consolas" w:hAnsi="Consolas"/>
          <w:b/>
          <w:bCs/>
        </w:rPr>
        <w:t>Data Rates:</w:t>
      </w:r>
      <w:r w:rsidRPr="00534339">
        <w:rPr>
          <w:rFonts w:ascii="Consolas" w:hAnsi="Consolas"/>
        </w:rPr>
        <w:t xml:space="preserve"> LTE offers peak download speeds of up to 300 Mbps and peak upload speeds of up to 75 Mbps, though actual speeds can vary based on network conditions.</w:t>
      </w:r>
    </w:p>
    <w:p w14:paraId="5520A856" w14:textId="77777777" w:rsidR="00CC208F" w:rsidRPr="00534339" w:rsidRDefault="00CC208F" w:rsidP="001813E9">
      <w:pPr>
        <w:pStyle w:val="ListParagraph"/>
        <w:numPr>
          <w:ilvl w:val="0"/>
          <w:numId w:val="6"/>
        </w:numPr>
        <w:rPr>
          <w:rFonts w:ascii="Consolas" w:hAnsi="Consolas"/>
        </w:rPr>
      </w:pPr>
      <w:r w:rsidRPr="00534339">
        <w:rPr>
          <w:rFonts w:ascii="Consolas" w:hAnsi="Consolas"/>
          <w:b/>
          <w:bCs/>
        </w:rPr>
        <w:t>Spectrum Efficiency:</w:t>
      </w:r>
      <w:r w:rsidRPr="00534339">
        <w:rPr>
          <w:rFonts w:ascii="Consolas" w:hAnsi="Consolas"/>
        </w:rPr>
        <w:t xml:space="preserve"> LTE improves spectrum efficiency through advanced modulation techniques like Quadrature Amplitude Modulation (QAM) and Multiple Input Multiple Output (MIMO) technology.</w:t>
      </w:r>
    </w:p>
    <w:p w14:paraId="60E6DF87" w14:textId="77777777" w:rsidR="00CC208F" w:rsidRPr="00534339" w:rsidRDefault="00CC208F" w:rsidP="001813E9">
      <w:pPr>
        <w:pStyle w:val="ListParagraph"/>
        <w:numPr>
          <w:ilvl w:val="0"/>
          <w:numId w:val="6"/>
        </w:numPr>
        <w:rPr>
          <w:rFonts w:ascii="Consolas" w:hAnsi="Consolas"/>
        </w:rPr>
      </w:pPr>
      <w:r w:rsidRPr="00534339">
        <w:rPr>
          <w:rFonts w:ascii="Consolas" w:hAnsi="Consolas"/>
          <w:b/>
          <w:bCs/>
        </w:rPr>
        <w:t>Cyclic Prefix:</w:t>
      </w:r>
      <w:r w:rsidRPr="00534339">
        <w:rPr>
          <w:rFonts w:ascii="Consolas" w:hAnsi="Consolas"/>
        </w:rPr>
        <w:t xml:space="preserve"> LTE typically uses a normal cyclic prefix (CP) of around 4.7 microseconds in the time domain.</w:t>
      </w:r>
    </w:p>
    <w:p w14:paraId="141A3AA7" w14:textId="77777777" w:rsidR="00CC208F" w:rsidRPr="00534339" w:rsidRDefault="00CC208F" w:rsidP="001813E9">
      <w:pPr>
        <w:pStyle w:val="ListParagraph"/>
        <w:numPr>
          <w:ilvl w:val="0"/>
          <w:numId w:val="6"/>
        </w:numPr>
        <w:rPr>
          <w:rFonts w:ascii="Consolas" w:hAnsi="Consolas"/>
        </w:rPr>
      </w:pPr>
      <w:r w:rsidRPr="00534339">
        <w:rPr>
          <w:rFonts w:ascii="Consolas" w:hAnsi="Consolas"/>
          <w:b/>
          <w:bCs/>
        </w:rPr>
        <w:t>Carrier Aggregation:</w:t>
      </w:r>
      <w:r w:rsidRPr="00534339">
        <w:rPr>
          <w:rFonts w:ascii="Consolas" w:hAnsi="Consolas"/>
        </w:rPr>
        <w:t xml:space="preserve"> While not initially part of the LTE standard, carrier aggregation was introduced as an enhancement </w:t>
      </w:r>
      <w:proofErr w:type="gramStart"/>
      <w:r w:rsidRPr="00534339">
        <w:rPr>
          <w:rFonts w:ascii="Consolas" w:hAnsi="Consolas"/>
        </w:rPr>
        <w:t>later on</w:t>
      </w:r>
      <w:proofErr w:type="gramEnd"/>
      <w:r w:rsidRPr="00534339">
        <w:rPr>
          <w:rFonts w:ascii="Consolas" w:hAnsi="Consolas"/>
        </w:rPr>
        <w:t>. It allows multiple LTE carriers to be aggregated, increasing bandwidth and data rates.</w:t>
      </w:r>
    </w:p>
    <w:p w14:paraId="4D48CEC4" w14:textId="77777777" w:rsidR="00CC208F" w:rsidRPr="00534339" w:rsidRDefault="00CC208F" w:rsidP="001813E9">
      <w:pPr>
        <w:pStyle w:val="ListParagraph"/>
        <w:numPr>
          <w:ilvl w:val="0"/>
          <w:numId w:val="6"/>
        </w:numPr>
        <w:rPr>
          <w:rFonts w:ascii="Consolas" w:hAnsi="Consolas"/>
        </w:rPr>
      </w:pPr>
      <w:r w:rsidRPr="00534339">
        <w:rPr>
          <w:rFonts w:ascii="Consolas" w:hAnsi="Consolas"/>
          <w:b/>
          <w:bCs/>
        </w:rPr>
        <w:t>MIMO:</w:t>
      </w:r>
      <w:r w:rsidRPr="00534339">
        <w:rPr>
          <w:rFonts w:ascii="Consolas" w:hAnsi="Consolas"/>
        </w:rPr>
        <w:t xml:space="preserve"> LTE supports MIMO configurations such as 2x2 MIMO, which improves data throughput and link reliability by using multiple antennas at both the transmitter and receiver.</w:t>
      </w:r>
    </w:p>
    <w:p w14:paraId="51E4ED38" w14:textId="77777777" w:rsidR="001A40D2" w:rsidRPr="00534339" w:rsidRDefault="001A40D2" w:rsidP="00A11E21">
      <w:pPr>
        <w:rPr>
          <w:rFonts w:ascii="Consolas" w:hAnsi="Consolas"/>
        </w:rPr>
      </w:pPr>
    </w:p>
    <w:p w14:paraId="33BBE926" w14:textId="5D5646BF" w:rsidR="001A40D2" w:rsidRPr="00534339" w:rsidRDefault="001A40D2" w:rsidP="00A11E21">
      <w:pPr>
        <w:rPr>
          <w:rFonts w:ascii="Consolas" w:hAnsi="Consolas"/>
          <w:b/>
          <w:bCs/>
          <w:sz w:val="32"/>
          <w:szCs w:val="32"/>
        </w:rPr>
      </w:pPr>
      <w:r w:rsidRPr="00534339">
        <w:rPr>
          <w:rFonts w:ascii="Consolas" w:hAnsi="Consolas"/>
          <w:b/>
          <w:bCs/>
          <w:sz w:val="32"/>
          <w:szCs w:val="32"/>
        </w:rPr>
        <w:t>LTE-Advanced (LTE-A):</w:t>
      </w:r>
    </w:p>
    <w:p w14:paraId="3D8B02AB" w14:textId="0DDB9208" w:rsidR="001A40D2" w:rsidRPr="00534339" w:rsidRDefault="001A40D2" w:rsidP="00A11E21">
      <w:pPr>
        <w:rPr>
          <w:rFonts w:ascii="Consolas" w:hAnsi="Consolas"/>
        </w:rPr>
      </w:pPr>
      <w:r w:rsidRPr="00534339">
        <w:rPr>
          <w:rFonts w:ascii="Consolas" w:hAnsi="Consolas"/>
        </w:rPr>
        <w:t>In 3GPP work on LTE Advanced was started recently. 3GPP release 10 is considered as LTE Advanced after changes in LTE release 9. LTE Advanced shall fulfill 4G requirements as set by ITU.</w:t>
      </w:r>
    </w:p>
    <w:p w14:paraId="4AEC1897" w14:textId="77777777" w:rsidR="001A40D2" w:rsidRPr="00534339" w:rsidRDefault="001A40D2" w:rsidP="00A11E21">
      <w:pPr>
        <w:rPr>
          <w:rFonts w:ascii="Consolas" w:hAnsi="Consolas"/>
        </w:rPr>
      </w:pPr>
      <w:r w:rsidRPr="00534339">
        <w:rPr>
          <w:rFonts w:ascii="Consolas" w:hAnsi="Consolas"/>
        </w:rPr>
        <w:lastRenderedPageBreak/>
        <w:t>LTE-Advanced is an evolution of LTE, aiming to further enhance the performance and capabilities of 4G networks. It introduces several advanced features and functionalities to meet the growing demand for high-speed mobile broadband services.</w:t>
      </w:r>
    </w:p>
    <w:p w14:paraId="2334CEEE" w14:textId="77777777" w:rsidR="001813E9" w:rsidRPr="00534339" w:rsidRDefault="001813E9" w:rsidP="00A11E21">
      <w:pPr>
        <w:rPr>
          <w:rFonts w:ascii="Consolas" w:hAnsi="Consolas"/>
        </w:rPr>
      </w:pPr>
    </w:p>
    <w:p w14:paraId="001BA1D3" w14:textId="77777777" w:rsidR="001813E9" w:rsidRPr="00534339" w:rsidRDefault="001813E9" w:rsidP="00A11E21">
      <w:pPr>
        <w:rPr>
          <w:rFonts w:ascii="Consolas" w:hAnsi="Consolas"/>
        </w:rPr>
      </w:pPr>
    </w:p>
    <w:p w14:paraId="5E784520" w14:textId="3BF34E9D" w:rsidR="001A40D2" w:rsidRPr="00534339" w:rsidRDefault="001A40D2" w:rsidP="00A11E21">
      <w:pPr>
        <w:rPr>
          <w:rFonts w:ascii="Consolas" w:hAnsi="Consolas"/>
        </w:rPr>
      </w:pPr>
      <w:r w:rsidRPr="00534339">
        <w:rPr>
          <w:rFonts w:ascii="Consolas" w:hAnsi="Consolas"/>
        </w:rPr>
        <w:t>Key features of LTE-A include:</w:t>
      </w:r>
    </w:p>
    <w:p w14:paraId="4700C886" w14:textId="77777777" w:rsidR="001A40D2" w:rsidRPr="00534339" w:rsidRDefault="001A40D2" w:rsidP="001813E9">
      <w:pPr>
        <w:pStyle w:val="ListParagraph"/>
        <w:numPr>
          <w:ilvl w:val="0"/>
          <w:numId w:val="7"/>
        </w:numPr>
        <w:rPr>
          <w:rFonts w:ascii="Consolas" w:hAnsi="Consolas"/>
        </w:rPr>
      </w:pPr>
      <w:r w:rsidRPr="00534339">
        <w:rPr>
          <w:rFonts w:ascii="Consolas" w:hAnsi="Consolas"/>
          <w:b/>
          <w:bCs/>
        </w:rPr>
        <w:t>Carrier Aggregation:</w:t>
      </w:r>
      <w:r w:rsidRPr="00534339">
        <w:rPr>
          <w:rFonts w:ascii="Consolas" w:hAnsi="Consolas"/>
        </w:rPr>
        <w:t xml:space="preserve"> LTE-A allows multiple LTE carriers (or frequency bands) to be aggregated and utilized simultaneously, increasing overall bandwidth and data rates.</w:t>
      </w:r>
    </w:p>
    <w:p w14:paraId="041985BD" w14:textId="77777777" w:rsidR="001A40D2" w:rsidRPr="00534339" w:rsidRDefault="001A40D2" w:rsidP="001813E9">
      <w:pPr>
        <w:pStyle w:val="ListParagraph"/>
        <w:numPr>
          <w:ilvl w:val="0"/>
          <w:numId w:val="7"/>
        </w:numPr>
        <w:rPr>
          <w:rFonts w:ascii="Consolas" w:hAnsi="Consolas"/>
        </w:rPr>
      </w:pPr>
      <w:r w:rsidRPr="00534339">
        <w:rPr>
          <w:rFonts w:ascii="Consolas" w:hAnsi="Consolas"/>
          <w:b/>
          <w:bCs/>
        </w:rPr>
        <w:t>Higher Order MIMO:</w:t>
      </w:r>
      <w:r w:rsidRPr="00534339">
        <w:rPr>
          <w:rFonts w:ascii="Consolas" w:hAnsi="Consolas"/>
        </w:rPr>
        <w:t xml:space="preserve"> LTE-A supports advanced MIMO configurations, such as 4x4 MIMO and 8x8 MIMO, enabling even higher data throughput and improved coverage.</w:t>
      </w:r>
    </w:p>
    <w:p w14:paraId="622C5AF5" w14:textId="77777777" w:rsidR="001A40D2" w:rsidRPr="00534339" w:rsidRDefault="001A40D2" w:rsidP="001813E9">
      <w:pPr>
        <w:pStyle w:val="ListParagraph"/>
        <w:numPr>
          <w:ilvl w:val="0"/>
          <w:numId w:val="7"/>
        </w:numPr>
        <w:rPr>
          <w:rFonts w:ascii="Consolas" w:hAnsi="Consolas"/>
        </w:rPr>
      </w:pPr>
      <w:r w:rsidRPr="00534339">
        <w:rPr>
          <w:rFonts w:ascii="Consolas" w:hAnsi="Consolas"/>
          <w:b/>
          <w:bCs/>
        </w:rPr>
        <w:t>Enhanced Inter-Cell Interference Coordination (</w:t>
      </w:r>
      <w:proofErr w:type="spellStart"/>
      <w:r w:rsidRPr="00534339">
        <w:rPr>
          <w:rFonts w:ascii="Consolas" w:hAnsi="Consolas"/>
          <w:b/>
          <w:bCs/>
        </w:rPr>
        <w:t>eICIC</w:t>
      </w:r>
      <w:proofErr w:type="spellEnd"/>
      <w:r w:rsidRPr="00534339">
        <w:rPr>
          <w:rFonts w:ascii="Consolas" w:hAnsi="Consolas"/>
          <w:b/>
          <w:bCs/>
        </w:rPr>
        <w:t>):</w:t>
      </w:r>
      <w:r w:rsidRPr="00534339">
        <w:rPr>
          <w:rFonts w:ascii="Consolas" w:hAnsi="Consolas"/>
        </w:rPr>
        <w:t xml:space="preserve"> LTE-A employs advanced interference management techniques to mitigate interference between neighboring cells, improving spectral efficiency and overall network performance.</w:t>
      </w:r>
    </w:p>
    <w:p w14:paraId="5AAA44CA" w14:textId="77777777" w:rsidR="001A40D2" w:rsidRPr="00534339" w:rsidRDefault="001A40D2" w:rsidP="001813E9">
      <w:pPr>
        <w:pStyle w:val="ListParagraph"/>
        <w:numPr>
          <w:ilvl w:val="0"/>
          <w:numId w:val="7"/>
        </w:numPr>
        <w:rPr>
          <w:rFonts w:ascii="Consolas" w:hAnsi="Consolas"/>
        </w:rPr>
      </w:pPr>
      <w:r w:rsidRPr="00534339">
        <w:rPr>
          <w:rFonts w:ascii="Consolas" w:hAnsi="Consolas"/>
          <w:b/>
          <w:bCs/>
        </w:rPr>
        <w:t>Coordinated Multi-Point (</w:t>
      </w:r>
      <w:proofErr w:type="spellStart"/>
      <w:r w:rsidRPr="00534339">
        <w:rPr>
          <w:rFonts w:ascii="Consolas" w:hAnsi="Consolas"/>
          <w:b/>
          <w:bCs/>
        </w:rPr>
        <w:t>CoMP</w:t>
      </w:r>
      <w:proofErr w:type="spellEnd"/>
      <w:r w:rsidRPr="00534339">
        <w:rPr>
          <w:rFonts w:ascii="Consolas" w:hAnsi="Consolas"/>
          <w:b/>
          <w:bCs/>
        </w:rPr>
        <w:t>) Transmission:</w:t>
      </w:r>
      <w:r w:rsidRPr="00534339">
        <w:rPr>
          <w:rFonts w:ascii="Consolas" w:hAnsi="Consolas"/>
        </w:rPr>
        <w:t xml:space="preserve"> LTE-A enables coordinated transmission and reception among multiple base stations, enhancing coverage, capacity, and cell edge throughput.</w:t>
      </w:r>
    </w:p>
    <w:p w14:paraId="511DE6C7" w14:textId="77777777" w:rsidR="001A40D2" w:rsidRPr="00534339" w:rsidRDefault="001A40D2" w:rsidP="001813E9">
      <w:pPr>
        <w:pStyle w:val="ListParagraph"/>
        <w:numPr>
          <w:ilvl w:val="0"/>
          <w:numId w:val="7"/>
        </w:numPr>
        <w:rPr>
          <w:rFonts w:ascii="Consolas" w:hAnsi="Consolas"/>
        </w:rPr>
      </w:pPr>
      <w:r w:rsidRPr="00534339">
        <w:rPr>
          <w:rFonts w:ascii="Consolas" w:hAnsi="Consolas"/>
          <w:b/>
          <w:bCs/>
        </w:rPr>
        <w:t>Improved QoS Support:</w:t>
      </w:r>
      <w:r w:rsidRPr="00534339">
        <w:rPr>
          <w:rFonts w:ascii="Consolas" w:hAnsi="Consolas"/>
        </w:rPr>
        <w:t xml:space="preserve"> LTE-A enhances QoS mechanisms for better support of diverse services and applications, including multimedia streaming, real-time communication, and IoT (Internet of Things) devices.</w:t>
      </w:r>
    </w:p>
    <w:p w14:paraId="2F3225B6" w14:textId="795CE46A" w:rsidR="001813E9" w:rsidRPr="00534339" w:rsidRDefault="001A40D2" w:rsidP="00534339">
      <w:pPr>
        <w:pStyle w:val="ListParagraph"/>
        <w:numPr>
          <w:ilvl w:val="0"/>
          <w:numId w:val="7"/>
        </w:numPr>
        <w:rPr>
          <w:rFonts w:ascii="Consolas" w:hAnsi="Consolas"/>
        </w:rPr>
      </w:pPr>
      <w:r w:rsidRPr="00534339">
        <w:rPr>
          <w:rFonts w:ascii="Consolas" w:hAnsi="Consolas"/>
          <w:b/>
          <w:bCs/>
        </w:rPr>
        <w:t>Peak data rates</w:t>
      </w:r>
      <w:r w:rsidRPr="00534339">
        <w:rPr>
          <w:rFonts w:ascii="Consolas" w:hAnsi="Consolas"/>
        </w:rPr>
        <w:t xml:space="preserve"> of up to 1 Gbps for downlink and 500 Mbps for uplink (depending on the deployment scenario and supported features).</w:t>
      </w:r>
    </w:p>
    <w:p w14:paraId="11491FB9" w14:textId="6C58622B" w:rsidR="00CC208F" w:rsidRPr="00873E71" w:rsidRDefault="001813E9" w:rsidP="001813E9">
      <w:pPr>
        <w:rPr>
          <w:rFonts w:ascii="Consolas" w:hAnsi="Consolas"/>
          <w:b/>
          <w:bCs/>
          <w:sz w:val="40"/>
          <w:szCs w:val="40"/>
          <w:rtl/>
          <w:lang w:val="en-AU"/>
        </w:rPr>
      </w:pPr>
      <w:r w:rsidRPr="00873E71">
        <w:rPr>
          <w:rFonts w:ascii="Consolas" w:hAnsi="Consolas"/>
          <w:b/>
          <w:bCs/>
          <w:sz w:val="40"/>
          <w:szCs w:val="40"/>
          <w:lang w:val="en-AU"/>
        </w:rPr>
        <w:t xml:space="preserve">Difference LTE &amp; advanced </w:t>
      </w:r>
      <w:r w:rsidR="00873E71" w:rsidRPr="00873E71">
        <w:rPr>
          <w:rFonts w:ascii="Consolas" w:hAnsi="Consolas"/>
          <w:b/>
          <w:bCs/>
          <w:sz w:val="40"/>
          <w:szCs w:val="40"/>
          <w:lang w:val="en-AU"/>
        </w:rPr>
        <w:t>LTE:</w:t>
      </w:r>
    </w:p>
    <w:tbl>
      <w:tblPr>
        <w:tblStyle w:val="PlainTable1"/>
        <w:tblW w:w="9549" w:type="dxa"/>
        <w:tblLook w:val="04A0" w:firstRow="1" w:lastRow="0" w:firstColumn="1" w:lastColumn="0" w:noHBand="0" w:noVBand="1"/>
      </w:tblPr>
      <w:tblGrid>
        <w:gridCol w:w="3199"/>
        <w:gridCol w:w="4135"/>
        <w:gridCol w:w="2215"/>
      </w:tblGrid>
      <w:tr w:rsidR="00A11E21" w:rsidRPr="00534339" w14:paraId="44FC6C52" w14:textId="77777777" w:rsidTr="0050240B">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3199" w:type="dxa"/>
            <w:hideMark/>
          </w:tcPr>
          <w:p w14:paraId="2E7F5EE8" w14:textId="5CF9FBCD" w:rsidR="0050240B" w:rsidRPr="00534339" w:rsidRDefault="0050240B" w:rsidP="0050240B">
            <w:pPr>
              <w:rPr>
                <w:rFonts w:ascii="Consolas" w:eastAsia="Times New Roman" w:hAnsi="Consolas"/>
                <w:kern w:val="0"/>
                <w:sz w:val="22"/>
                <w:szCs w:val="22"/>
                <w14:ligatures w14:val="none"/>
              </w:rPr>
            </w:pPr>
            <w:r w:rsidRPr="00534339">
              <w:rPr>
                <w:rFonts w:ascii="Consolas" w:eastAsia="Times New Roman" w:hAnsi="Consolas"/>
                <w:kern w:val="0"/>
                <w:sz w:val="22"/>
                <w:szCs w:val="22"/>
                <w14:ligatures w14:val="none"/>
              </w:rPr>
              <w:t>Specifications</w:t>
            </w:r>
          </w:p>
        </w:tc>
        <w:tc>
          <w:tcPr>
            <w:tcW w:w="4135" w:type="dxa"/>
            <w:hideMark/>
          </w:tcPr>
          <w:p w14:paraId="6768A326" w14:textId="77777777" w:rsidR="0050240B" w:rsidRPr="00534339" w:rsidRDefault="0050240B" w:rsidP="0050240B">
            <w:pPr>
              <w:cnfStyle w:val="100000000000" w:firstRow="1" w:lastRow="0" w:firstColumn="0" w:lastColumn="0" w:oddVBand="0" w:evenVBand="0" w:oddHBand="0" w:evenHBand="0" w:firstRowFirstColumn="0" w:firstRowLastColumn="0" w:lastRowFirstColumn="0" w:lastRowLastColumn="0"/>
              <w:rPr>
                <w:rFonts w:ascii="Consolas" w:eastAsia="Times New Roman" w:hAnsi="Consolas"/>
                <w:kern w:val="0"/>
                <w:sz w:val="22"/>
                <w:szCs w:val="22"/>
                <w14:ligatures w14:val="none"/>
              </w:rPr>
            </w:pPr>
            <w:r w:rsidRPr="00534339">
              <w:rPr>
                <w:rFonts w:ascii="Consolas" w:eastAsia="Times New Roman" w:hAnsi="Consolas"/>
                <w:kern w:val="0"/>
                <w:sz w:val="22"/>
                <w:szCs w:val="22"/>
                <w:bdr w:val="none" w:sz="0" w:space="0" w:color="auto" w:frame="1"/>
                <w14:ligatures w14:val="none"/>
              </w:rPr>
              <w:t>LTE</w:t>
            </w:r>
          </w:p>
        </w:tc>
        <w:tc>
          <w:tcPr>
            <w:tcW w:w="2215" w:type="dxa"/>
            <w:hideMark/>
          </w:tcPr>
          <w:p w14:paraId="3447E3D7" w14:textId="77777777" w:rsidR="0050240B" w:rsidRPr="00534339" w:rsidRDefault="0050240B" w:rsidP="0050240B">
            <w:pPr>
              <w:cnfStyle w:val="100000000000" w:firstRow="1" w:lastRow="0" w:firstColumn="0" w:lastColumn="0" w:oddVBand="0" w:evenVBand="0" w:oddHBand="0" w:evenHBand="0" w:firstRowFirstColumn="0" w:firstRowLastColumn="0" w:lastRowFirstColumn="0" w:lastRowLastColumn="0"/>
              <w:rPr>
                <w:rFonts w:ascii="Consolas" w:eastAsia="Times New Roman" w:hAnsi="Consolas"/>
                <w:kern w:val="0"/>
                <w:sz w:val="22"/>
                <w:szCs w:val="22"/>
                <w14:ligatures w14:val="none"/>
              </w:rPr>
            </w:pPr>
            <w:r w:rsidRPr="00534339">
              <w:rPr>
                <w:rFonts w:ascii="Consolas" w:eastAsia="Times New Roman" w:hAnsi="Consolas"/>
                <w:kern w:val="0"/>
                <w:sz w:val="22"/>
                <w:szCs w:val="22"/>
                <w:bdr w:val="none" w:sz="0" w:space="0" w:color="auto" w:frame="1"/>
                <w14:ligatures w14:val="none"/>
              </w:rPr>
              <w:t>LTE Advanced</w:t>
            </w:r>
          </w:p>
        </w:tc>
      </w:tr>
      <w:tr w:rsidR="00A11E21" w:rsidRPr="00534339" w14:paraId="70D81B4F" w14:textId="77777777" w:rsidTr="0050240B">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3199" w:type="dxa"/>
            <w:hideMark/>
          </w:tcPr>
          <w:p w14:paraId="22D46EFE" w14:textId="77777777" w:rsidR="0050240B" w:rsidRPr="00534339" w:rsidRDefault="0050240B" w:rsidP="0050240B">
            <w:pPr>
              <w:rPr>
                <w:rFonts w:ascii="Consolas" w:eastAsia="Times New Roman" w:hAnsi="Consolas"/>
                <w:kern w:val="0"/>
                <w:sz w:val="22"/>
                <w:szCs w:val="22"/>
                <w14:ligatures w14:val="none"/>
              </w:rPr>
            </w:pPr>
            <w:r w:rsidRPr="00534339">
              <w:rPr>
                <w:rFonts w:ascii="Consolas" w:eastAsia="Times New Roman" w:hAnsi="Consolas"/>
                <w:kern w:val="0"/>
                <w:sz w:val="22"/>
                <w:szCs w:val="22"/>
                <w14:ligatures w14:val="none"/>
              </w:rPr>
              <w:t>Standard</w:t>
            </w:r>
          </w:p>
        </w:tc>
        <w:tc>
          <w:tcPr>
            <w:tcW w:w="4135" w:type="dxa"/>
            <w:hideMark/>
          </w:tcPr>
          <w:p w14:paraId="4AB2BAA6" w14:textId="77777777" w:rsidR="0050240B" w:rsidRPr="00534339" w:rsidRDefault="0050240B" w:rsidP="0050240B">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kern w:val="0"/>
                <w:sz w:val="22"/>
                <w:szCs w:val="22"/>
                <w14:ligatures w14:val="none"/>
              </w:rPr>
            </w:pPr>
            <w:r w:rsidRPr="00534339">
              <w:rPr>
                <w:rFonts w:ascii="Consolas" w:eastAsia="Times New Roman" w:hAnsi="Consolas"/>
                <w:kern w:val="0"/>
                <w:sz w:val="22"/>
                <w:szCs w:val="22"/>
                <w14:ligatures w14:val="none"/>
              </w:rPr>
              <w:t>3GPP Release 9</w:t>
            </w:r>
          </w:p>
        </w:tc>
        <w:tc>
          <w:tcPr>
            <w:tcW w:w="2215" w:type="dxa"/>
            <w:hideMark/>
          </w:tcPr>
          <w:p w14:paraId="45AF4ADF" w14:textId="77777777" w:rsidR="0050240B" w:rsidRPr="00534339" w:rsidRDefault="0050240B" w:rsidP="0050240B">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kern w:val="0"/>
                <w:sz w:val="22"/>
                <w:szCs w:val="22"/>
                <w14:ligatures w14:val="none"/>
              </w:rPr>
            </w:pPr>
            <w:r w:rsidRPr="00534339">
              <w:rPr>
                <w:rFonts w:ascii="Consolas" w:eastAsia="Times New Roman" w:hAnsi="Consolas"/>
                <w:kern w:val="0"/>
                <w:sz w:val="22"/>
                <w:szCs w:val="22"/>
                <w14:ligatures w14:val="none"/>
              </w:rPr>
              <w:t>3GPP Release 10</w:t>
            </w:r>
          </w:p>
        </w:tc>
      </w:tr>
      <w:tr w:rsidR="00A11E21" w:rsidRPr="00534339" w14:paraId="73EC2DFF" w14:textId="77777777" w:rsidTr="0050240B">
        <w:trPr>
          <w:trHeight w:val="1012"/>
        </w:trPr>
        <w:tc>
          <w:tcPr>
            <w:cnfStyle w:val="001000000000" w:firstRow="0" w:lastRow="0" w:firstColumn="1" w:lastColumn="0" w:oddVBand="0" w:evenVBand="0" w:oddHBand="0" w:evenHBand="0" w:firstRowFirstColumn="0" w:firstRowLastColumn="0" w:lastRowFirstColumn="0" w:lastRowLastColumn="0"/>
            <w:tcW w:w="3199" w:type="dxa"/>
            <w:hideMark/>
          </w:tcPr>
          <w:p w14:paraId="2D9C9EC9" w14:textId="77777777" w:rsidR="0050240B" w:rsidRPr="00534339" w:rsidRDefault="0050240B" w:rsidP="0050240B">
            <w:pPr>
              <w:rPr>
                <w:rFonts w:ascii="Consolas" w:eastAsia="Times New Roman" w:hAnsi="Consolas"/>
                <w:kern w:val="0"/>
                <w:sz w:val="22"/>
                <w:szCs w:val="22"/>
                <w14:ligatures w14:val="none"/>
              </w:rPr>
            </w:pPr>
            <w:r w:rsidRPr="00534339">
              <w:rPr>
                <w:rFonts w:ascii="Consolas" w:eastAsia="Times New Roman" w:hAnsi="Consolas"/>
                <w:kern w:val="0"/>
                <w:sz w:val="22"/>
                <w:szCs w:val="22"/>
                <w14:ligatures w14:val="none"/>
              </w:rPr>
              <w:t>Bandwidth</w:t>
            </w:r>
          </w:p>
        </w:tc>
        <w:tc>
          <w:tcPr>
            <w:tcW w:w="4135" w:type="dxa"/>
            <w:hideMark/>
          </w:tcPr>
          <w:p w14:paraId="6C844CE0" w14:textId="77777777" w:rsidR="0050240B" w:rsidRPr="00534339" w:rsidRDefault="0050240B" w:rsidP="0050240B">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kern w:val="0"/>
                <w:sz w:val="22"/>
                <w:szCs w:val="22"/>
                <w:lang w:val="de-CH"/>
                <w14:ligatures w14:val="none"/>
              </w:rPr>
            </w:pPr>
            <w:proofErr w:type="spellStart"/>
            <w:r w:rsidRPr="00534339">
              <w:rPr>
                <w:rFonts w:ascii="Consolas" w:eastAsia="Times New Roman" w:hAnsi="Consolas"/>
                <w:kern w:val="0"/>
                <w:sz w:val="22"/>
                <w:szCs w:val="22"/>
                <w:lang w:val="de-CH"/>
                <w14:ligatures w14:val="none"/>
              </w:rPr>
              <w:t>supports</w:t>
            </w:r>
            <w:proofErr w:type="spellEnd"/>
            <w:r w:rsidRPr="00534339">
              <w:rPr>
                <w:rFonts w:ascii="Consolas" w:eastAsia="Times New Roman" w:hAnsi="Consolas"/>
                <w:kern w:val="0"/>
                <w:sz w:val="22"/>
                <w:szCs w:val="22"/>
                <w:lang w:val="de-CH"/>
                <w14:ligatures w14:val="none"/>
              </w:rPr>
              <w:t xml:space="preserve"> 1.4MHz, 3.0MHz, 5MHz, 10MHz, 15MHz, 20MHz</w:t>
            </w:r>
          </w:p>
        </w:tc>
        <w:tc>
          <w:tcPr>
            <w:tcW w:w="2215" w:type="dxa"/>
            <w:hideMark/>
          </w:tcPr>
          <w:p w14:paraId="2A860EA2" w14:textId="77777777" w:rsidR="0050240B" w:rsidRPr="00534339" w:rsidRDefault="0050240B" w:rsidP="0050240B">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kern w:val="0"/>
                <w:sz w:val="22"/>
                <w:szCs w:val="22"/>
                <w14:ligatures w14:val="none"/>
              </w:rPr>
            </w:pPr>
            <w:r w:rsidRPr="00534339">
              <w:rPr>
                <w:rFonts w:ascii="Consolas" w:eastAsia="Times New Roman" w:hAnsi="Consolas"/>
                <w:kern w:val="0"/>
                <w:sz w:val="22"/>
                <w:szCs w:val="22"/>
                <w14:ligatures w14:val="none"/>
              </w:rPr>
              <w:t xml:space="preserve">70MHz </w:t>
            </w:r>
            <w:proofErr w:type="gramStart"/>
            <w:r w:rsidRPr="00534339">
              <w:rPr>
                <w:rFonts w:ascii="Consolas" w:eastAsia="Times New Roman" w:hAnsi="Consolas"/>
                <w:kern w:val="0"/>
                <w:sz w:val="22"/>
                <w:szCs w:val="22"/>
                <w14:ligatures w14:val="none"/>
              </w:rPr>
              <w:t>Downlink(</w:t>
            </w:r>
            <w:proofErr w:type="gramEnd"/>
            <w:r w:rsidRPr="00534339">
              <w:rPr>
                <w:rFonts w:ascii="Consolas" w:eastAsia="Times New Roman" w:hAnsi="Consolas"/>
                <w:kern w:val="0"/>
                <w:sz w:val="22"/>
                <w:szCs w:val="22"/>
                <w14:ligatures w14:val="none"/>
              </w:rPr>
              <w:t>DL), 40MHz Uplink(UL)</w:t>
            </w:r>
          </w:p>
        </w:tc>
      </w:tr>
      <w:tr w:rsidR="00A11E21" w:rsidRPr="00534339" w14:paraId="7079692D" w14:textId="77777777" w:rsidTr="0050240B">
        <w:trPr>
          <w:cnfStyle w:val="000000100000" w:firstRow="0" w:lastRow="0" w:firstColumn="0" w:lastColumn="0" w:oddVBand="0" w:evenVBand="0" w:oddHBand="1" w:evenHBand="0" w:firstRowFirstColumn="0" w:firstRowLastColumn="0" w:lastRowFirstColumn="0" w:lastRowLastColumn="0"/>
          <w:trHeight w:val="1012"/>
        </w:trPr>
        <w:tc>
          <w:tcPr>
            <w:cnfStyle w:val="001000000000" w:firstRow="0" w:lastRow="0" w:firstColumn="1" w:lastColumn="0" w:oddVBand="0" w:evenVBand="0" w:oddHBand="0" w:evenHBand="0" w:firstRowFirstColumn="0" w:firstRowLastColumn="0" w:lastRowFirstColumn="0" w:lastRowLastColumn="0"/>
            <w:tcW w:w="3199" w:type="dxa"/>
            <w:hideMark/>
          </w:tcPr>
          <w:p w14:paraId="46AD84F9" w14:textId="77777777" w:rsidR="0050240B" w:rsidRPr="00534339" w:rsidRDefault="0050240B" w:rsidP="0050240B">
            <w:pPr>
              <w:rPr>
                <w:rFonts w:ascii="Consolas" w:eastAsia="Times New Roman" w:hAnsi="Consolas"/>
                <w:kern w:val="0"/>
                <w:sz w:val="22"/>
                <w:szCs w:val="22"/>
                <w14:ligatures w14:val="none"/>
              </w:rPr>
            </w:pPr>
            <w:r w:rsidRPr="00534339">
              <w:rPr>
                <w:rFonts w:ascii="Consolas" w:eastAsia="Times New Roman" w:hAnsi="Consolas"/>
                <w:kern w:val="0"/>
                <w:sz w:val="22"/>
                <w:szCs w:val="22"/>
                <w14:ligatures w14:val="none"/>
              </w:rPr>
              <w:t>Data rate</w:t>
            </w:r>
          </w:p>
        </w:tc>
        <w:tc>
          <w:tcPr>
            <w:tcW w:w="4135" w:type="dxa"/>
            <w:hideMark/>
          </w:tcPr>
          <w:p w14:paraId="09D32FAF" w14:textId="77777777" w:rsidR="0050240B" w:rsidRPr="00534339" w:rsidRDefault="0050240B" w:rsidP="0050240B">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kern w:val="0"/>
                <w:sz w:val="22"/>
                <w:szCs w:val="22"/>
                <w14:ligatures w14:val="none"/>
              </w:rPr>
            </w:pPr>
            <w:r w:rsidRPr="00534339">
              <w:rPr>
                <w:rFonts w:ascii="Consolas" w:eastAsia="Times New Roman" w:hAnsi="Consolas"/>
                <w:kern w:val="0"/>
                <w:sz w:val="22"/>
                <w:szCs w:val="22"/>
                <w14:ligatures w14:val="none"/>
              </w:rPr>
              <w:t xml:space="preserve">300 Mbps </w:t>
            </w:r>
            <w:proofErr w:type="gramStart"/>
            <w:r w:rsidRPr="00534339">
              <w:rPr>
                <w:rFonts w:ascii="Consolas" w:eastAsia="Times New Roman" w:hAnsi="Consolas"/>
                <w:kern w:val="0"/>
                <w:sz w:val="22"/>
                <w:szCs w:val="22"/>
                <w14:ligatures w14:val="none"/>
              </w:rPr>
              <w:t>Downlink(</w:t>
            </w:r>
            <w:proofErr w:type="gramEnd"/>
            <w:r w:rsidRPr="00534339">
              <w:rPr>
                <w:rFonts w:ascii="Consolas" w:eastAsia="Times New Roman" w:hAnsi="Consolas"/>
                <w:kern w:val="0"/>
                <w:sz w:val="22"/>
                <w:szCs w:val="22"/>
                <w14:ligatures w14:val="none"/>
              </w:rPr>
              <w:t>DL) 4x4MIMO and 20MHz, 75 Mbps Uplink(UL)</w:t>
            </w:r>
          </w:p>
        </w:tc>
        <w:tc>
          <w:tcPr>
            <w:tcW w:w="2215" w:type="dxa"/>
            <w:hideMark/>
          </w:tcPr>
          <w:p w14:paraId="05D8FD48" w14:textId="77777777" w:rsidR="0050240B" w:rsidRPr="00534339" w:rsidRDefault="0050240B" w:rsidP="0050240B">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kern w:val="0"/>
                <w:sz w:val="22"/>
                <w:szCs w:val="22"/>
                <w14:ligatures w14:val="none"/>
              </w:rPr>
            </w:pPr>
            <w:r w:rsidRPr="00534339">
              <w:rPr>
                <w:rFonts w:ascii="Consolas" w:eastAsia="Times New Roman" w:hAnsi="Consolas"/>
                <w:kern w:val="0"/>
                <w:sz w:val="22"/>
                <w:szCs w:val="22"/>
                <w14:ligatures w14:val="none"/>
              </w:rPr>
              <w:t xml:space="preserve">1Gbps </w:t>
            </w:r>
            <w:proofErr w:type="gramStart"/>
            <w:r w:rsidRPr="00534339">
              <w:rPr>
                <w:rFonts w:ascii="Consolas" w:eastAsia="Times New Roman" w:hAnsi="Consolas"/>
                <w:kern w:val="0"/>
                <w:sz w:val="22"/>
                <w:szCs w:val="22"/>
                <w14:ligatures w14:val="none"/>
              </w:rPr>
              <w:t>Downlink(</w:t>
            </w:r>
            <w:proofErr w:type="gramEnd"/>
            <w:r w:rsidRPr="00534339">
              <w:rPr>
                <w:rFonts w:ascii="Consolas" w:eastAsia="Times New Roman" w:hAnsi="Consolas"/>
                <w:kern w:val="0"/>
                <w:sz w:val="22"/>
                <w:szCs w:val="22"/>
                <w14:ligatures w14:val="none"/>
              </w:rPr>
              <w:t>DL), 500 Mbps Uplink(UL)</w:t>
            </w:r>
          </w:p>
        </w:tc>
      </w:tr>
      <w:tr w:rsidR="00A11E21" w:rsidRPr="00534339" w14:paraId="025BC160" w14:textId="77777777" w:rsidTr="0050240B">
        <w:trPr>
          <w:trHeight w:val="1268"/>
        </w:trPr>
        <w:tc>
          <w:tcPr>
            <w:cnfStyle w:val="001000000000" w:firstRow="0" w:lastRow="0" w:firstColumn="1" w:lastColumn="0" w:oddVBand="0" w:evenVBand="0" w:oddHBand="0" w:evenHBand="0" w:firstRowFirstColumn="0" w:firstRowLastColumn="0" w:lastRowFirstColumn="0" w:lastRowLastColumn="0"/>
            <w:tcW w:w="3199" w:type="dxa"/>
            <w:hideMark/>
          </w:tcPr>
          <w:p w14:paraId="7CC4E21F" w14:textId="77777777" w:rsidR="0050240B" w:rsidRPr="00534339" w:rsidRDefault="0050240B" w:rsidP="0050240B">
            <w:pPr>
              <w:rPr>
                <w:rFonts w:ascii="Consolas" w:eastAsia="Times New Roman" w:hAnsi="Consolas"/>
                <w:kern w:val="0"/>
                <w:sz w:val="22"/>
                <w:szCs w:val="22"/>
                <w14:ligatures w14:val="none"/>
              </w:rPr>
            </w:pPr>
            <w:r w:rsidRPr="00534339">
              <w:rPr>
                <w:rFonts w:ascii="Consolas" w:eastAsia="Times New Roman" w:hAnsi="Consolas"/>
                <w:kern w:val="0"/>
                <w:sz w:val="22"/>
                <w:szCs w:val="22"/>
                <w14:ligatures w14:val="none"/>
              </w:rPr>
              <w:t>Theoretical Throughput</w:t>
            </w:r>
          </w:p>
        </w:tc>
        <w:tc>
          <w:tcPr>
            <w:tcW w:w="4135" w:type="dxa"/>
            <w:hideMark/>
          </w:tcPr>
          <w:p w14:paraId="2823CC5A" w14:textId="77777777" w:rsidR="0050240B" w:rsidRPr="00534339" w:rsidRDefault="0050240B" w:rsidP="0050240B">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kern w:val="0"/>
                <w:sz w:val="22"/>
                <w:szCs w:val="22"/>
                <w14:ligatures w14:val="none"/>
              </w:rPr>
            </w:pPr>
            <w:r w:rsidRPr="00534339">
              <w:rPr>
                <w:rFonts w:ascii="Consolas" w:eastAsia="Times New Roman" w:hAnsi="Consolas"/>
                <w:kern w:val="0"/>
                <w:sz w:val="22"/>
                <w:szCs w:val="22"/>
                <w14:ligatures w14:val="none"/>
              </w:rPr>
              <w:t xml:space="preserve">About 100Mbps for single chain(20MHz,100RB,64QAM), 400Mbps for 4x4 MIMO. 25% </w:t>
            </w:r>
            <w:proofErr w:type="spellStart"/>
            <w:r w:rsidRPr="00534339">
              <w:rPr>
                <w:rFonts w:ascii="Consolas" w:eastAsia="Times New Roman" w:hAnsi="Consolas"/>
                <w:kern w:val="0"/>
                <w:sz w:val="22"/>
                <w:szCs w:val="22"/>
                <w14:ligatures w14:val="none"/>
              </w:rPr>
              <w:t>os</w:t>
            </w:r>
            <w:proofErr w:type="spellEnd"/>
            <w:r w:rsidRPr="00534339">
              <w:rPr>
                <w:rFonts w:ascii="Consolas" w:eastAsia="Times New Roman" w:hAnsi="Consolas"/>
                <w:kern w:val="0"/>
                <w:sz w:val="22"/>
                <w:szCs w:val="22"/>
                <w14:ligatures w14:val="none"/>
              </w:rPr>
              <w:t xml:space="preserve"> this is used for control/</w:t>
            </w:r>
            <w:proofErr w:type="gramStart"/>
            <w:r w:rsidRPr="00534339">
              <w:rPr>
                <w:rFonts w:ascii="Consolas" w:eastAsia="Times New Roman" w:hAnsi="Consolas"/>
                <w:kern w:val="0"/>
                <w:sz w:val="22"/>
                <w:szCs w:val="22"/>
                <w14:ligatures w14:val="none"/>
              </w:rPr>
              <w:t>signaling(</w:t>
            </w:r>
            <w:proofErr w:type="gramEnd"/>
            <w:r w:rsidRPr="00534339">
              <w:rPr>
                <w:rFonts w:ascii="Consolas" w:eastAsia="Times New Roman" w:hAnsi="Consolas"/>
                <w:kern w:val="0"/>
                <w:sz w:val="22"/>
                <w:szCs w:val="22"/>
                <w14:ligatures w14:val="none"/>
              </w:rPr>
              <w:t>OVERHEAD)</w:t>
            </w:r>
          </w:p>
        </w:tc>
        <w:tc>
          <w:tcPr>
            <w:tcW w:w="2215" w:type="dxa"/>
            <w:hideMark/>
          </w:tcPr>
          <w:p w14:paraId="006373BD" w14:textId="77777777" w:rsidR="0050240B" w:rsidRPr="00534339" w:rsidRDefault="0050240B" w:rsidP="0050240B">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kern w:val="0"/>
                <w:sz w:val="22"/>
                <w:szCs w:val="22"/>
                <w14:ligatures w14:val="none"/>
              </w:rPr>
            </w:pPr>
            <w:r w:rsidRPr="00534339">
              <w:rPr>
                <w:rFonts w:ascii="Consolas" w:eastAsia="Times New Roman" w:hAnsi="Consolas"/>
                <w:kern w:val="0"/>
                <w:sz w:val="22"/>
                <w:szCs w:val="22"/>
                <w14:ligatures w14:val="none"/>
              </w:rPr>
              <w:t>2 times than LTE</w:t>
            </w:r>
          </w:p>
        </w:tc>
      </w:tr>
      <w:tr w:rsidR="00A11E21" w:rsidRPr="00534339" w14:paraId="0DA049CD" w14:textId="77777777" w:rsidTr="0050240B">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3199" w:type="dxa"/>
            <w:hideMark/>
          </w:tcPr>
          <w:p w14:paraId="15163DB2" w14:textId="77777777" w:rsidR="0050240B" w:rsidRPr="00534339" w:rsidRDefault="0050240B" w:rsidP="0050240B">
            <w:pPr>
              <w:rPr>
                <w:rFonts w:ascii="Consolas" w:eastAsia="Times New Roman" w:hAnsi="Consolas"/>
                <w:kern w:val="0"/>
                <w:sz w:val="22"/>
                <w:szCs w:val="22"/>
                <w14:ligatures w14:val="none"/>
              </w:rPr>
            </w:pPr>
            <w:r w:rsidRPr="00534339">
              <w:rPr>
                <w:rFonts w:ascii="Consolas" w:eastAsia="Times New Roman" w:hAnsi="Consolas"/>
                <w:kern w:val="0"/>
                <w:sz w:val="22"/>
                <w:szCs w:val="22"/>
                <w14:ligatures w14:val="none"/>
              </w:rPr>
              <w:lastRenderedPageBreak/>
              <w:t>Maximum No. of Layers</w:t>
            </w:r>
          </w:p>
        </w:tc>
        <w:tc>
          <w:tcPr>
            <w:tcW w:w="4135" w:type="dxa"/>
            <w:hideMark/>
          </w:tcPr>
          <w:p w14:paraId="114991E6" w14:textId="77777777" w:rsidR="0050240B" w:rsidRPr="00534339" w:rsidRDefault="0050240B" w:rsidP="0050240B">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kern w:val="0"/>
                <w:sz w:val="22"/>
                <w:szCs w:val="22"/>
                <w14:ligatures w14:val="none"/>
              </w:rPr>
            </w:pPr>
            <w:r w:rsidRPr="00534339">
              <w:rPr>
                <w:rFonts w:ascii="Consolas" w:eastAsia="Times New Roman" w:hAnsi="Consolas"/>
                <w:kern w:val="0"/>
                <w:sz w:val="22"/>
                <w:szCs w:val="22"/>
                <w14:ligatures w14:val="none"/>
              </w:rPr>
              <w:t>2(category-3) and 4(category-4,5) in the downlink, 1 in the uplink</w:t>
            </w:r>
          </w:p>
        </w:tc>
        <w:tc>
          <w:tcPr>
            <w:tcW w:w="2215" w:type="dxa"/>
            <w:hideMark/>
          </w:tcPr>
          <w:p w14:paraId="4E6ED9A4" w14:textId="77777777" w:rsidR="0050240B" w:rsidRPr="00534339" w:rsidRDefault="0050240B" w:rsidP="0050240B">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kern w:val="0"/>
                <w:sz w:val="22"/>
                <w:szCs w:val="22"/>
                <w14:ligatures w14:val="none"/>
              </w:rPr>
            </w:pPr>
            <w:r w:rsidRPr="00534339">
              <w:rPr>
                <w:rFonts w:ascii="Consolas" w:eastAsia="Times New Roman" w:hAnsi="Consolas"/>
                <w:kern w:val="0"/>
                <w:sz w:val="22"/>
                <w:szCs w:val="22"/>
                <w14:ligatures w14:val="none"/>
              </w:rPr>
              <w:t>8 in the downlink, 4 in the uplink</w:t>
            </w:r>
          </w:p>
        </w:tc>
      </w:tr>
      <w:tr w:rsidR="00A11E21" w:rsidRPr="00534339" w14:paraId="11004ACD" w14:textId="77777777" w:rsidTr="0050240B">
        <w:trPr>
          <w:trHeight w:val="679"/>
        </w:trPr>
        <w:tc>
          <w:tcPr>
            <w:cnfStyle w:val="001000000000" w:firstRow="0" w:lastRow="0" w:firstColumn="1" w:lastColumn="0" w:oddVBand="0" w:evenVBand="0" w:oddHBand="0" w:evenHBand="0" w:firstRowFirstColumn="0" w:firstRowLastColumn="0" w:lastRowFirstColumn="0" w:lastRowLastColumn="0"/>
            <w:tcW w:w="3199" w:type="dxa"/>
            <w:hideMark/>
          </w:tcPr>
          <w:p w14:paraId="593BF7C4" w14:textId="77777777" w:rsidR="0050240B" w:rsidRPr="00534339" w:rsidRDefault="0050240B" w:rsidP="0050240B">
            <w:pPr>
              <w:rPr>
                <w:rFonts w:ascii="Consolas" w:eastAsia="Times New Roman" w:hAnsi="Consolas"/>
                <w:kern w:val="0"/>
                <w:sz w:val="22"/>
                <w:szCs w:val="22"/>
                <w14:ligatures w14:val="none"/>
              </w:rPr>
            </w:pPr>
            <w:r w:rsidRPr="00534339">
              <w:rPr>
                <w:rFonts w:ascii="Consolas" w:eastAsia="Times New Roman" w:hAnsi="Consolas"/>
                <w:kern w:val="0"/>
                <w:sz w:val="22"/>
                <w:szCs w:val="22"/>
                <w14:ligatures w14:val="none"/>
              </w:rPr>
              <w:t>Maximum No. of codewords</w:t>
            </w:r>
          </w:p>
        </w:tc>
        <w:tc>
          <w:tcPr>
            <w:tcW w:w="4135" w:type="dxa"/>
            <w:hideMark/>
          </w:tcPr>
          <w:p w14:paraId="6C9D002E" w14:textId="77777777" w:rsidR="0050240B" w:rsidRPr="00534339" w:rsidRDefault="0050240B" w:rsidP="0050240B">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kern w:val="0"/>
                <w:sz w:val="22"/>
                <w:szCs w:val="22"/>
                <w14:ligatures w14:val="none"/>
              </w:rPr>
            </w:pPr>
            <w:r w:rsidRPr="00534339">
              <w:rPr>
                <w:rFonts w:ascii="Consolas" w:eastAsia="Times New Roman" w:hAnsi="Consolas"/>
                <w:kern w:val="0"/>
                <w:sz w:val="22"/>
                <w:szCs w:val="22"/>
                <w14:ligatures w14:val="none"/>
              </w:rPr>
              <w:t>2 in the downlink, 1 in the uplink</w:t>
            </w:r>
          </w:p>
        </w:tc>
        <w:tc>
          <w:tcPr>
            <w:tcW w:w="2215" w:type="dxa"/>
            <w:hideMark/>
          </w:tcPr>
          <w:p w14:paraId="5E1CC6B7" w14:textId="77777777" w:rsidR="0050240B" w:rsidRPr="00534339" w:rsidRDefault="0050240B" w:rsidP="0050240B">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kern w:val="0"/>
                <w:sz w:val="22"/>
                <w:szCs w:val="22"/>
                <w14:ligatures w14:val="none"/>
              </w:rPr>
            </w:pPr>
            <w:r w:rsidRPr="00534339">
              <w:rPr>
                <w:rFonts w:ascii="Consolas" w:eastAsia="Times New Roman" w:hAnsi="Consolas"/>
                <w:kern w:val="0"/>
                <w:sz w:val="22"/>
                <w:szCs w:val="22"/>
                <w14:ligatures w14:val="none"/>
              </w:rPr>
              <w:t>2 in the downlink, 2 in the uplink</w:t>
            </w:r>
          </w:p>
        </w:tc>
      </w:tr>
      <w:tr w:rsidR="00A11E21" w:rsidRPr="00534339" w14:paraId="3E486658" w14:textId="77777777" w:rsidTr="0050240B">
        <w:trPr>
          <w:cnfStyle w:val="000000100000" w:firstRow="0" w:lastRow="0" w:firstColumn="0" w:lastColumn="0" w:oddVBand="0" w:evenVBand="0" w:oddHBand="1" w:evenHBand="0" w:firstRowFirstColumn="0" w:firstRowLastColumn="0" w:lastRowFirstColumn="0" w:lastRowLastColumn="0"/>
          <w:trHeight w:val="1069"/>
        </w:trPr>
        <w:tc>
          <w:tcPr>
            <w:cnfStyle w:val="001000000000" w:firstRow="0" w:lastRow="0" w:firstColumn="1" w:lastColumn="0" w:oddVBand="0" w:evenVBand="0" w:oddHBand="0" w:evenHBand="0" w:firstRowFirstColumn="0" w:firstRowLastColumn="0" w:lastRowFirstColumn="0" w:lastRowLastColumn="0"/>
            <w:tcW w:w="3199" w:type="dxa"/>
            <w:hideMark/>
          </w:tcPr>
          <w:p w14:paraId="534258AA" w14:textId="0EA2AA7A" w:rsidR="0050240B" w:rsidRPr="00534339" w:rsidRDefault="0050240B" w:rsidP="0050240B">
            <w:pPr>
              <w:rPr>
                <w:rFonts w:ascii="Consolas" w:eastAsia="Times New Roman" w:hAnsi="Consolas"/>
                <w:kern w:val="0"/>
                <w:sz w:val="22"/>
                <w:szCs w:val="22"/>
                <w14:ligatures w14:val="none"/>
              </w:rPr>
            </w:pPr>
            <w:r w:rsidRPr="00534339">
              <w:rPr>
                <w:rFonts w:ascii="Consolas" w:eastAsia="Times New Roman" w:hAnsi="Consolas"/>
                <w:kern w:val="0"/>
                <w:sz w:val="22"/>
                <w:szCs w:val="22"/>
                <w14:ligatures w14:val="none"/>
              </w:rPr>
              <w:t>Spectral</w:t>
            </w:r>
            <w:r w:rsidRPr="00534339">
              <w:rPr>
                <w:rFonts w:ascii="Consolas" w:eastAsia="Times New Roman" w:hAnsi="Consolas"/>
                <w:kern w:val="0"/>
                <w:sz w:val="22"/>
                <w:szCs w:val="22"/>
                <w:rtl/>
                <w14:ligatures w14:val="none"/>
              </w:rPr>
              <w:t xml:space="preserve"> </w:t>
            </w:r>
            <w:r w:rsidRPr="00534339">
              <w:rPr>
                <w:rFonts w:ascii="Consolas" w:eastAsia="Times New Roman" w:hAnsi="Consolas"/>
                <w:kern w:val="0"/>
                <w:sz w:val="22"/>
                <w:szCs w:val="22"/>
                <w14:ligatures w14:val="none"/>
              </w:rPr>
              <w:t>Efficiency(</w:t>
            </w:r>
            <w:proofErr w:type="spellStart"/>
            <w:proofErr w:type="gramStart"/>
            <w:r w:rsidRPr="00534339">
              <w:rPr>
                <w:rFonts w:ascii="Consolas" w:eastAsia="Times New Roman" w:hAnsi="Consolas"/>
                <w:kern w:val="0"/>
                <w:sz w:val="22"/>
                <w:szCs w:val="22"/>
                <w14:ligatures w14:val="none"/>
              </w:rPr>
              <w:t>peak,b</w:t>
            </w:r>
            <w:proofErr w:type="spellEnd"/>
            <w:proofErr w:type="gramEnd"/>
            <w:r w:rsidRPr="00534339">
              <w:rPr>
                <w:rFonts w:ascii="Consolas" w:eastAsia="Times New Roman" w:hAnsi="Consolas"/>
                <w:kern w:val="0"/>
                <w:sz w:val="22"/>
                <w:szCs w:val="22"/>
                <w14:ligatures w14:val="none"/>
              </w:rPr>
              <w:t>/s/Hz)</w:t>
            </w:r>
          </w:p>
        </w:tc>
        <w:tc>
          <w:tcPr>
            <w:tcW w:w="4135" w:type="dxa"/>
            <w:hideMark/>
          </w:tcPr>
          <w:p w14:paraId="33504275" w14:textId="77777777" w:rsidR="0050240B" w:rsidRPr="00534339" w:rsidRDefault="0050240B" w:rsidP="0050240B">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kern w:val="0"/>
                <w:sz w:val="22"/>
                <w:szCs w:val="22"/>
                <w14:ligatures w14:val="none"/>
              </w:rPr>
            </w:pPr>
            <w:r w:rsidRPr="00534339">
              <w:rPr>
                <w:rFonts w:ascii="Consolas" w:eastAsia="Times New Roman" w:hAnsi="Consolas"/>
                <w:kern w:val="0"/>
                <w:sz w:val="22"/>
                <w:szCs w:val="22"/>
                <w14:ligatures w14:val="none"/>
              </w:rPr>
              <w:t>16.3 for 4x4 MIMO in the downlink, 4.32 for 64QAM SISO case in the Uplink</w:t>
            </w:r>
          </w:p>
        </w:tc>
        <w:tc>
          <w:tcPr>
            <w:tcW w:w="2215" w:type="dxa"/>
            <w:hideMark/>
          </w:tcPr>
          <w:p w14:paraId="29124E09" w14:textId="77777777" w:rsidR="0050240B" w:rsidRPr="00534339" w:rsidRDefault="0050240B" w:rsidP="0050240B">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kern w:val="0"/>
                <w:sz w:val="22"/>
                <w:szCs w:val="22"/>
                <w14:ligatures w14:val="none"/>
              </w:rPr>
            </w:pPr>
            <w:r w:rsidRPr="00534339">
              <w:rPr>
                <w:rFonts w:ascii="Consolas" w:eastAsia="Times New Roman" w:hAnsi="Consolas"/>
                <w:kern w:val="0"/>
                <w:sz w:val="22"/>
                <w:szCs w:val="22"/>
                <w14:ligatures w14:val="none"/>
              </w:rPr>
              <w:t>30 for </w:t>
            </w:r>
            <w:hyperlink r:id="rId10" w:history="1">
              <w:r w:rsidRPr="00534339">
                <w:rPr>
                  <w:rFonts w:ascii="Consolas" w:eastAsia="Times New Roman" w:hAnsi="Consolas"/>
                  <w:kern w:val="0"/>
                  <w:sz w:val="22"/>
                  <w:szCs w:val="22"/>
                  <w:u w:val="single"/>
                  <w:bdr w:val="none" w:sz="0" w:space="0" w:color="auto" w:frame="1"/>
                  <w14:ligatures w14:val="none"/>
                </w:rPr>
                <w:t> </w:t>
              </w:r>
              <w:r w:rsidRPr="00534339">
                <w:rPr>
                  <w:rFonts w:ascii="Consolas" w:eastAsia="Times New Roman" w:hAnsi="Consolas"/>
                  <w:kern w:val="0"/>
                  <w:sz w:val="22"/>
                  <w:szCs w:val="22"/>
                  <w:bdr w:val="none" w:sz="0" w:space="0" w:color="auto" w:frame="1"/>
                  <w14:ligatures w14:val="none"/>
                </w:rPr>
                <w:t>8x8</w:t>
              </w:r>
            </w:hyperlink>
            <w:r w:rsidRPr="00534339">
              <w:rPr>
                <w:rFonts w:ascii="Consolas" w:eastAsia="Times New Roman" w:hAnsi="Consolas"/>
                <w:kern w:val="0"/>
                <w:sz w:val="22"/>
                <w:szCs w:val="22"/>
                <w14:ligatures w14:val="none"/>
              </w:rPr>
              <w:t> MIMO in the downlink, 15 for 4x4 MIMO in the Uplink</w:t>
            </w:r>
          </w:p>
        </w:tc>
      </w:tr>
      <w:tr w:rsidR="00A11E21" w:rsidRPr="00534339" w14:paraId="76B30736" w14:textId="77777777" w:rsidTr="0050240B">
        <w:trPr>
          <w:trHeight w:val="513"/>
        </w:trPr>
        <w:tc>
          <w:tcPr>
            <w:cnfStyle w:val="001000000000" w:firstRow="0" w:lastRow="0" w:firstColumn="1" w:lastColumn="0" w:oddVBand="0" w:evenVBand="0" w:oddHBand="0" w:evenHBand="0" w:firstRowFirstColumn="0" w:firstRowLastColumn="0" w:lastRowFirstColumn="0" w:lastRowLastColumn="0"/>
            <w:tcW w:w="3199" w:type="dxa"/>
            <w:hideMark/>
          </w:tcPr>
          <w:p w14:paraId="7A8B04D9" w14:textId="77777777" w:rsidR="0050240B" w:rsidRPr="00534339" w:rsidRDefault="0050240B" w:rsidP="0050240B">
            <w:pPr>
              <w:rPr>
                <w:rFonts w:ascii="Consolas" w:eastAsia="Times New Roman" w:hAnsi="Consolas"/>
                <w:kern w:val="0"/>
                <w:sz w:val="22"/>
                <w:szCs w:val="22"/>
                <w14:ligatures w14:val="none"/>
              </w:rPr>
            </w:pPr>
            <w:r w:rsidRPr="00534339">
              <w:rPr>
                <w:rFonts w:ascii="Consolas" w:eastAsia="Times New Roman" w:hAnsi="Consolas"/>
                <w:kern w:val="0"/>
                <w:sz w:val="22"/>
                <w:szCs w:val="22"/>
                <w14:ligatures w14:val="none"/>
              </w:rPr>
              <w:t>PUSCH and PUCCH transmission</w:t>
            </w:r>
          </w:p>
        </w:tc>
        <w:tc>
          <w:tcPr>
            <w:tcW w:w="4135" w:type="dxa"/>
            <w:hideMark/>
          </w:tcPr>
          <w:p w14:paraId="4245F297" w14:textId="77777777" w:rsidR="0050240B" w:rsidRPr="00534339" w:rsidRDefault="0050240B" w:rsidP="0050240B">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kern w:val="0"/>
                <w:sz w:val="22"/>
                <w:szCs w:val="22"/>
                <w14:ligatures w14:val="none"/>
              </w:rPr>
            </w:pPr>
            <w:r w:rsidRPr="00534339">
              <w:rPr>
                <w:rFonts w:ascii="Consolas" w:eastAsia="Times New Roman" w:hAnsi="Consolas"/>
                <w:kern w:val="0"/>
                <w:sz w:val="22"/>
                <w:szCs w:val="22"/>
                <w14:ligatures w14:val="none"/>
              </w:rPr>
              <w:t>Simultaneously not allowed</w:t>
            </w:r>
          </w:p>
        </w:tc>
        <w:tc>
          <w:tcPr>
            <w:tcW w:w="2215" w:type="dxa"/>
            <w:hideMark/>
          </w:tcPr>
          <w:p w14:paraId="10786B24" w14:textId="77777777" w:rsidR="0050240B" w:rsidRPr="00534339" w:rsidRDefault="0050240B" w:rsidP="0050240B">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kern w:val="0"/>
                <w:sz w:val="22"/>
                <w:szCs w:val="22"/>
                <w14:ligatures w14:val="none"/>
              </w:rPr>
            </w:pPr>
            <w:r w:rsidRPr="00534339">
              <w:rPr>
                <w:rFonts w:ascii="Consolas" w:eastAsia="Times New Roman" w:hAnsi="Consolas"/>
                <w:kern w:val="0"/>
                <w:sz w:val="22"/>
                <w:szCs w:val="22"/>
                <w14:ligatures w14:val="none"/>
              </w:rPr>
              <w:t>Simultaneously allowed</w:t>
            </w:r>
          </w:p>
        </w:tc>
      </w:tr>
      <w:tr w:rsidR="00A11E21" w:rsidRPr="00534339" w14:paraId="6A60C9A3" w14:textId="77777777" w:rsidTr="0050240B">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3199" w:type="dxa"/>
            <w:hideMark/>
          </w:tcPr>
          <w:p w14:paraId="4D28993A" w14:textId="77777777" w:rsidR="0050240B" w:rsidRPr="00534339" w:rsidRDefault="0050240B" w:rsidP="0050240B">
            <w:pPr>
              <w:rPr>
                <w:rFonts w:ascii="Consolas" w:eastAsia="Times New Roman" w:hAnsi="Consolas"/>
                <w:kern w:val="0"/>
                <w:sz w:val="22"/>
                <w:szCs w:val="22"/>
                <w14:ligatures w14:val="none"/>
              </w:rPr>
            </w:pPr>
            <w:r w:rsidRPr="00534339">
              <w:rPr>
                <w:rFonts w:ascii="Consolas" w:eastAsia="Times New Roman" w:hAnsi="Consolas"/>
                <w:kern w:val="0"/>
                <w:sz w:val="22"/>
                <w:szCs w:val="22"/>
                <w14:ligatures w14:val="none"/>
              </w:rPr>
              <w:t>Modulation schemes supported</w:t>
            </w:r>
          </w:p>
        </w:tc>
        <w:tc>
          <w:tcPr>
            <w:tcW w:w="4135" w:type="dxa"/>
            <w:hideMark/>
          </w:tcPr>
          <w:p w14:paraId="298B3497" w14:textId="77777777" w:rsidR="0050240B" w:rsidRPr="00534339" w:rsidRDefault="0050240B" w:rsidP="0050240B">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kern w:val="0"/>
                <w:sz w:val="22"/>
                <w:szCs w:val="22"/>
                <w14:ligatures w14:val="none"/>
              </w:rPr>
            </w:pPr>
            <w:r w:rsidRPr="00534339">
              <w:rPr>
                <w:rFonts w:ascii="Consolas" w:eastAsia="Times New Roman" w:hAnsi="Consolas"/>
                <w:kern w:val="0"/>
                <w:sz w:val="22"/>
                <w:szCs w:val="22"/>
                <w14:ligatures w14:val="none"/>
              </w:rPr>
              <w:t>QPSK, 16QAM, 64QAM</w:t>
            </w:r>
          </w:p>
        </w:tc>
        <w:tc>
          <w:tcPr>
            <w:tcW w:w="2215" w:type="dxa"/>
            <w:hideMark/>
          </w:tcPr>
          <w:p w14:paraId="5C6D5B9F" w14:textId="77777777" w:rsidR="0050240B" w:rsidRPr="00534339" w:rsidRDefault="0050240B" w:rsidP="0050240B">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kern w:val="0"/>
                <w:sz w:val="22"/>
                <w:szCs w:val="22"/>
                <w14:ligatures w14:val="none"/>
              </w:rPr>
            </w:pPr>
            <w:r w:rsidRPr="00534339">
              <w:rPr>
                <w:rFonts w:ascii="Consolas" w:eastAsia="Times New Roman" w:hAnsi="Consolas"/>
                <w:kern w:val="0"/>
                <w:sz w:val="22"/>
                <w:szCs w:val="22"/>
                <w14:ligatures w14:val="none"/>
              </w:rPr>
              <w:t>QPSK, 16QAM, 64QAM</w:t>
            </w:r>
          </w:p>
        </w:tc>
      </w:tr>
      <w:tr w:rsidR="00A11E21" w:rsidRPr="00534339" w14:paraId="36C2A0C8" w14:textId="77777777" w:rsidTr="0050240B">
        <w:trPr>
          <w:trHeight w:val="755"/>
        </w:trPr>
        <w:tc>
          <w:tcPr>
            <w:cnfStyle w:val="001000000000" w:firstRow="0" w:lastRow="0" w:firstColumn="1" w:lastColumn="0" w:oddVBand="0" w:evenVBand="0" w:oddHBand="0" w:evenHBand="0" w:firstRowFirstColumn="0" w:firstRowLastColumn="0" w:lastRowFirstColumn="0" w:lastRowLastColumn="0"/>
            <w:tcW w:w="3199" w:type="dxa"/>
            <w:hideMark/>
          </w:tcPr>
          <w:p w14:paraId="1E245B1E" w14:textId="77777777" w:rsidR="0050240B" w:rsidRPr="00534339" w:rsidRDefault="0050240B" w:rsidP="0050240B">
            <w:pPr>
              <w:rPr>
                <w:rFonts w:ascii="Consolas" w:eastAsia="Times New Roman" w:hAnsi="Consolas"/>
                <w:kern w:val="0"/>
                <w:sz w:val="22"/>
                <w:szCs w:val="22"/>
                <w14:ligatures w14:val="none"/>
              </w:rPr>
            </w:pPr>
            <w:r w:rsidRPr="00534339">
              <w:rPr>
                <w:rFonts w:ascii="Consolas" w:eastAsia="Times New Roman" w:hAnsi="Consolas"/>
                <w:kern w:val="0"/>
                <w:sz w:val="22"/>
                <w:szCs w:val="22"/>
                <w14:ligatures w14:val="none"/>
              </w:rPr>
              <w:t>Access technique</w:t>
            </w:r>
          </w:p>
        </w:tc>
        <w:tc>
          <w:tcPr>
            <w:tcW w:w="4135" w:type="dxa"/>
            <w:hideMark/>
          </w:tcPr>
          <w:p w14:paraId="73C84CC3" w14:textId="77777777" w:rsidR="0050240B" w:rsidRPr="00534339" w:rsidRDefault="0050240B" w:rsidP="0050240B">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kern w:val="0"/>
                <w:sz w:val="22"/>
                <w:szCs w:val="22"/>
                <w14:ligatures w14:val="none"/>
              </w:rPr>
            </w:pPr>
            <w:r w:rsidRPr="00534339">
              <w:rPr>
                <w:rFonts w:ascii="Consolas" w:eastAsia="Times New Roman" w:hAnsi="Consolas"/>
                <w:kern w:val="0"/>
                <w:sz w:val="22"/>
                <w:szCs w:val="22"/>
                <w14:ligatures w14:val="none"/>
              </w:rPr>
              <w:t>OFDMA (DL</w:t>
            </w:r>
            <w:proofErr w:type="gramStart"/>
            <w:r w:rsidRPr="00534339">
              <w:rPr>
                <w:rFonts w:ascii="Consolas" w:eastAsia="Times New Roman" w:hAnsi="Consolas"/>
                <w:kern w:val="0"/>
                <w:sz w:val="22"/>
                <w:szCs w:val="22"/>
                <w14:ligatures w14:val="none"/>
              </w:rPr>
              <w:t>),DFTS</w:t>
            </w:r>
            <w:proofErr w:type="gramEnd"/>
            <w:r w:rsidRPr="00534339">
              <w:rPr>
                <w:rFonts w:ascii="Consolas" w:eastAsia="Times New Roman" w:hAnsi="Consolas"/>
                <w:kern w:val="0"/>
                <w:sz w:val="22"/>
                <w:szCs w:val="22"/>
                <w14:ligatures w14:val="none"/>
              </w:rPr>
              <w:t>-OFDM (UL)</w:t>
            </w:r>
          </w:p>
        </w:tc>
        <w:tc>
          <w:tcPr>
            <w:tcW w:w="2215" w:type="dxa"/>
            <w:hideMark/>
          </w:tcPr>
          <w:p w14:paraId="6635BDE3" w14:textId="77777777" w:rsidR="0050240B" w:rsidRPr="00534339" w:rsidRDefault="0050240B" w:rsidP="0050240B">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kern w:val="0"/>
                <w:sz w:val="22"/>
                <w:szCs w:val="22"/>
                <w14:ligatures w14:val="none"/>
              </w:rPr>
            </w:pPr>
            <w:r w:rsidRPr="00534339">
              <w:rPr>
                <w:rFonts w:ascii="Consolas" w:eastAsia="Times New Roman" w:hAnsi="Consolas"/>
                <w:kern w:val="0"/>
                <w:sz w:val="22"/>
                <w:szCs w:val="22"/>
                <w14:ligatures w14:val="none"/>
              </w:rPr>
              <w:t>Hybrid OFDMA(DL), SC-FDMA(UL)</w:t>
            </w:r>
          </w:p>
        </w:tc>
      </w:tr>
      <w:tr w:rsidR="00A11E21" w:rsidRPr="00534339" w14:paraId="47F330D6" w14:textId="77777777" w:rsidTr="0050240B">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3199" w:type="dxa"/>
            <w:hideMark/>
          </w:tcPr>
          <w:p w14:paraId="639EE109" w14:textId="77777777" w:rsidR="0050240B" w:rsidRPr="00534339" w:rsidRDefault="0050240B" w:rsidP="0050240B">
            <w:pPr>
              <w:rPr>
                <w:rFonts w:ascii="Consolas" w:eastAsia="Times New Roman" w:hAnsi="Consolas"/>
                <w:kern w:val="0"/>
                <w:sz w:val="22"/>
                <w:szCs w:val="22"/>
                <w14:ligatures w14:val="none"/>
              </w:rPr>
            </w:pPr>
            <w:r w:rsidRPr="00534339">
              <w:rPr>
                <w:rFonts w:ascii="Consolas" w:eastAsia="Times New Roman" w:hAnsi="Consolas"/>
                <w:kern w:val="0"/>
                <w:sz w:val="22"/>
                <w:szCs w:val="22"/>
                <w14:ligatures w14:val="none"/>
              </w:rPr>
              <w:t>carrier aggregation</w:t>
            </w:r>
          </w:p>
        </w:tc>
        <w:tc>
          <w:tcPr>
            <w:tcW w:w="4135" w:type="dxa"/>
            <w:hideMark/>
          </w:tcPr>
          <w:p w14:paraId="612C01F1" w14:textId="77777777" w:rsidR="0050240B" w:rsidRPr="00534339" w:rsidRDefault="0050240B" w:rsidP="0050240B">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kern w:val="0"/>
                <w:sz w:val="22"/>
                <w:szCs w:val="22"/>
                <w14:ligatures w14:val="none"/>
              </w:rPr>
            </w:pPr>
            <w:r w:rsidRPr="00534339">
              <w:rPr>
                <w:rFonts w:ascii="Consolas" w:eastAsia="Times New Roman" w:hAnsi="Consolas"/>
                <w:kern w:val="0"/>
                <w:sz w:val="22"/>
                <w:szCs w:val="22"/>
                <w14:ligatures w14:val="none"/>
              </w:rPr>
              <w:t>Not supported</w:t>
            </w:r>
          </w:p>
        </w:tc>
        <w:tc>
          <w:tcPr>
            <w:tcW w:w="2215" w:type="dxa"/>
            <w:hideMark/>
          </w:tcPr>
          <w:p w14:paraId="70535510" w14:textId="77777777" w:rsidR="0050240B" w:rsidRPr="00534339" w:rsidRDefault="0050240B" w:rsidP="0050240B">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kern w:val="0"/>
                <w:sz w:val="22"/>
                <w:szCs w:val="22"/>
                <w14:ligatures w14:val="none"/>
              </w:rPr>
            </w:pPr>
            <w:r w:rsidRPr="00534339">
              <w:rPr>
                <w:rFonts w:ascii="Consolas" w:eastAsia="Times New Roman" w:hAnsi="Consolas"/>
                <w:kern w:val="0"/>
                <w:sz w:val="22"/>
                <w:szCs w:val="22"/>
                <w14:ligatures w14:val="none"/>
              </w:rPr>
              <w:t>Supported</w:t>
            </w:r>
          </w:p>
        </w:tc>
      </w:tr>
      <w:tr w:rsidR="00A11E21" w:rsidRPr="00534339" w14:paraId="5B573004" w14:textId="77777777" w:rsidTr="0050240B">
        <w:trPr>
          <w:trHeight w:val="755"/>
        </w:trPr>
        <w:tc>
          <w:tcPr>
            <w:cnfStyle w:val="001000000000" w:firstRow="0" w:lastRow="0" w:firstColumn="1" w:lastColumn="0" w:oddVBand="0" w:evenVBand="0" w:oddHBand="0" w:evenHBand="0" w:firstRowFirstColumn="0" w:firstRowLastColumn="0" w:lastRowFirstColumn="0" w:lastRowLastColumn="0"/>
            <w:tcW w:w="3199" w:type="dxa"/>
            <w:hideMark/>
          </w:tcPr>
          <w:p w14:paraId="57A55C7B" w14:textId="77777777" w:rsidR="0050240B" w:rsidRPr="00534339" w:rsidRDefault="0050240B" w:rsidP="0050240B">
            <w:pPr>
              <w:rPr>
                <w:rFonts w:ascii="Consolas" w:eastAsia="Times New Roman" w:hAnsi="Consolas"/>
                <w:kern w:val="0"/>
                <w:sz w:val="22"/>
                <w:szCs w:val="22"/>
                <w14:ligatures w14:val="none"/>
              </w:rPr>
            </w:pPr>
            <w:r w:rsidRPr="00534339">
              <w:rPr>
                <w:rFonts w:ascii="Consolas" w:eastAsia="Times New Roman" w:hAnsi="Consolas"/>
                <w:kern w:val="0"/>
                <w:sz w:val="22"/>
                <w:szCs w:val="22"/>
                <w14:ligatures w14:val="none"/>
              </w:rPr>
              <w:t>Applications</w:t>
            </w:r>
          </w:p>
        </w:tc>
        <w:tc>
          <w:tcPr>
            <w:tcW w:w="4135" w:type="dxa"/>
            <w:hideMark/>
          </w:tcPr>
          <w:p w14:paraId="7DD9B33F" w14:textId="77777777" w:rsidR="0050240B" w:rsidRPr="00534339" w:rsidRDefault="0050240B" w:rsidP="0050240B">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kern w:val="0"/>
                <w:sz w:val="22"/>
                <w:szCs w:val="22"/>
                <w14:ligatures w14:val="none"/>
              </w:rPr>
            </w:pPr>
            <w:r w:rsidRPr="00534339">
              <w:rPr>
                <w:rFonts w:ascii="Consolas" w:eastAsia="Times New Roman" w:hAnsi="Consolas"/>
                <w:kern w:val="0"/>
                <w:sz w:val="22"/>
                <w:szCs w:val="22"/>
                <w14:ligatures w14:val="none"/>
              </w:rPr>
              <w:t>Mobile broadband and VOIP</w:t>
            </w:r>
          </w:p>
        </w:tc>
        <w:tc>
          <w:tcPr>
            <w:tcW w:w="2215" w:type="dxa"/>
            <w:hideMark/>
          </w:tcPr>
          <w:p w14:paraId="23BE6C8D" w14:textId="77777777" w:rsidR="0050240B" w:rsidRPr="00534339" w:rsidRDefault="0050240B" w:rsidP="0050240B">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kern w:val="0"/>
                <w:sz w:val="22"/>
                <w:szCs w:val="22"/>
                <w14:ligatures w14:val="none"/>
              </w:rPr>
            </w:pPr>
            <w:r w:rsidRPr="00534339">
              <w:rPr>
                <w:rFonts w:ascii="Consolas" w:eastAsia="Times New Roman" w:hAnsi="Consolas"/>
                <w:kern w:val="0"/>
                <w:sz w:val="22"/>
                <w:szCs w:val="22"/>
                <w14:ligatures w14:val="none"/>
              </w:rPr>
              <w:t>Mobile broadband and VOIP</w:t>
            </w:r>
          </w:p>
        </w:tc>
      </w:tr>
    </w:tbl>
    <w:p w14:paraId="501E0F0C" w14:textId="77777777" w:rsidR="0050240B" w:rsidRPr="00534339" w:rsidRDefault="0050240B">
      <w:pPr>
        <w:rPr>
          <w:rFonts w:ascii="Consolas" w:hAnsi="Consolas"/>
          <w:lang w:bidi="ar-EG"/>
        </w:rPr>
      </w:pPr>
    </w:p>
    <w:p w14:paraId="45E0497E" w14:textId="3FE6FF83" w:rsidR="00A11E21" w:rsidRPr="00534339" w:rsidRDefault="00A11E21" w:rsidP="00534339">
      <w:pPr>
        <w:jc w:val="center"/>
        <w:rPr>
          <w:rFonts w:ascii="Century Gothic" w:eastAsia="Times New Roman" w:hAnsi="Century Gothic" w:cs="Arial"/>
          <w:b/>
          <w:bCs/>
          <w:color w:val="3A3363"/>
          <w:kern w:val="0"/>
          <w:sz w:val="52"/>
          <w:szCs w:val="52"/>
          <w:lang w:val="en-ZA" w:eastAsia="ja-JP"/>
          <w14:ligatures w14:val="none"/>
        </w:rPr>
      </w:pPr>
      <w:r w:rsidRPr="00534339">
        <w:rPr>
          <w:rFonts w:ascii="Century Gothic" w:eastAsia="Times New Roman" w:hAnsi="Century Gothic" w:cs="Arial"/>
          <w:b/>
          <w:bCs/>
          <w:color w:val="3A3363"/>
          <w:kern w:val="0"/>
          <w:sz w:val="52"/>
          <w:szCs w:val="52"/>
          <w:lang w:val="en-ZA" w:eastAsia="ja-JP"/>
          <w14:ligatures w14:val="none"/>
        </w:rPr>
        <w:t>Generating LTE Waveforms</w:t>
      </w:r>
      <w:r w:rsidR="001813E9" w:rsidRPr="00534339">
        <w:rPr>
          <w:rFonts w:ascii="Century Gothic" w:eastAsia="Times New Roman" w:hAnsi="Century Gothic" w:cs="Arial"/>
          <w:b/>
          <w:bCs/>
          <w:color w:val="3A3363"/>
          <w:kern w:val="0"/>
          <w:sz w:val="52"/>
          <w:szCs w:val="52"/>
          <w:lang w:val="en-ZA" w:eastAsia="ja-JP"/>
          <w14:ligatures w14:val="none"/>
        </w:rPr>
        <w:t xml:space="preserve"> </w:t>
      </w:r>
      <w:r w:rsidR="00534339" w:rsidRPr="00534339">
        <w:rPr>
          <w:rFonts w:ascii="Century Gothic" w:eastAsia="Times New Roman" w:hAnsi="Century Gothic" w:cs="Arial"/>
          <w:b/>
          <w:bCs/>
          <w:color w:val="3A3363"/>
          <w:kern w:val="0"/>
          <w:sz w:val="52"/>
          <w:szCs w:val="52"/>
          <w:lang w:val="en-ZA" w:eastAsia="ja-JP"/>
          <w14:ligatures w14:val="none"/>
        </w:rPr>
        <w:t>Using</w:t>
      </w:r>
      <w:r w:rsidR="001813E9" w:rsidRPr="00534339">
        <w:rPr>
          <w:rFonts w:ascii="Century Gothic" w:eastAsia="Times New Roman" w:hAnsi="Century Gothic" w:cs="Arial"/>
          <w:b/>
          <w:bCs/>
          <w:color w:val="3A3363"/>
          <w:kern w:val="0"/>
          <w:sz w:val="52"/>
          <w:szCs w:val="52"/>
          <w:lang w:val="en-ZA" w:eastAsia="ja-JP"/>
          <w14:ligatures w14:val="none"/>
        </w:rPr>
        <w:t xml:space="preserve"> </w:t>
      </w:r>
      <w:r w:rsidR="00534339" w:rsidRPr="00534339">
        <w:rPr>
          <w:rFonts w:ascii="Century Gothic" w:eastAsia="Times New Roman" w:hAnsi="Century Gothic" w:cs="Arial"/>
          <w:b/>
          <w:bCs/>
          <w:color w:val="3A3363"/>
          <w:kern w:val="0"/>
          <w:sz w:val="52"/>
          <w:szCs w:val="52"/>
          <w:lang w:val="en-ZA" w:eastAsia="ja-JP"/>
          <w14:ligatures w14:val="none"/>
        </w:rPr>
        <w:t>MATLAB</w:t>
      </w:r>
    </w:p>
    <w:p w14:paraId="7532E4DA" w14:textId="0B9759DD" w:rsidR="00A11E21" w:rsidRPr="00534339" w:rsidRDefault="00A11E21" w:rsidP="001813E9">
      <w:pPr>
        <w:pStyle w:val="ListParagraph"/>
        <w:numPr>
          <w:ilvl w:val="0"/>
          <w:numId w:val="9"/>
        </w:numPr>
        <w:rPr>
          <w:rFonts w:ascii="Consolas" w:hAnsi="Consolas"/>
          <w:b/>
          <w:bCs/>
          <w:sz w:val="28"/>
          <w:szCs w:val="28"/>
          <w:shd w:val="clear" w:color="auto" w:fill="FFFFFF"/>
        </w:rPr>
      </w:pPr>
      <w:r w:rsidRPr="00534339">
        <w:rPr>
          <w:rFonts w:ascii="Consolas" w:hAnsi="Consolas"/>
          <w:b/>
          <w:bCs/>
          <w:sz w:val="28"/>
          <w:szCs w:val="28"/>
          <w:shd w:val="clear" w:color="auto" w:fill="FFFFFF"/>
        </w:rPr>
        <w:t>LTE waveforms such as RMCs for uplink and downlink</w:t>
      </w:r>
    </w:p>
    <w:p w14:paraId="27A6B1DD" w14:textId="77777777" w:rsidR="001813E9" w:rsidRPr="00534339" w:rsidRDefault="001813E9" w:rsidP="001813E9">
      <w:pPr>
        <w:pStyle w:val="ListParagraph"/>
        <w:ind w:left="2400"/>
        <w:rPr>
          <w:rFonts w:ascii="Consolas" w:hAnsi="Consolas"/>
          <w:b/>
          <w:bCs/>
          <w:sz w:val="28"/>
          <w:szCs w:val="28"/>
          <w:shd w:val="clear" w:color="auto" w:fill="FFFFFF"/>
        </w:rPr>
      </w:pPr>
    </w:p>
    <w:p w14:paraId="0F48B0EC" w14:textId="170DB20F" w:rsidR="00A11E21" w:rsidRPr="00873E71" w:rsidRDefault="00A11E21" w:rsidP="00873E71">
      <w:pPr>
        <w:rPr>
          <w:rFonts w:ascii="Consolas" w:hAnsi="Consolas"/>
          <w:b/>
          <w:bCs/>
          <w:sz w:val="40"/>
          <w:szCs w:val="40"/>
          <w:lang w:val="en-AU"/>
        </w:rPr>
      </w:pPr>
      <w:r w:rsidRPr="00873E71">
        <w:rPr>
          <w:rFonts w:ascii="Consolas" w:hAnsi="Consolas"/>
          <w:b/>
          <w:bCs/>
          <w:sz w:val="40"/>
          <w:szCs w:val="40"/>
          <w:lang w:val="en-AU"/>
        </w:rPr>
        <w:t>LTE Downlink RMC Generator</w:t>
      </w:r>
    </w:p>
    <w:p w14:paraId="645FB61F" w14:textId="12C9C7E9" w:rsidR="00A11E21" w:rsidRPr="00534339" w:rsidRDefault="00A11E21" w:rsidP="001813E9">
      <w:pPr>
        <w:pStyle w:val="NormalWeb"/>
        <w:numPr>
          <w:ilvl w:val="0"/>
          <w:numId w:val="10"/>
        </w:numPr>
        <w:shd w:val="clear" w:color="auto" w:fill="FFFFFF"/>
        <w:spacing w:before="0" w:beforeAutospacing="0"/>
        <w:rPr>
          <w:rFonts w:ascii="Consolas" w:hAnsi="Consolas" w:cstheme="minorBidi"/>
          <w:sz w:val="23"/>
          <w:szCs w:val="23"/>
        </w:rPr>
      </w:pPr>
      <w:r w:rsidRPr="00534339">
        <w:rPr>
          <w:rFonts w:ascii="Consolas" w:hAnsi="Consolas" w:cstheme="minorBidi"/>
        </w:rPr>
        <w:t>select one of the supported RMCs, such as ‘R.13</w:t>
      </w:r>
      <w:proofErr w:type="gramStart"/>
      <w:r w:rsidRPr="00534339">
        <w:rPr>
          <w:rFonts w:ascii="Consolas" w:hAnsi="Consolas" w:cstheme="minorBidi"/>
        </w:rPr>
        <w:t>’  and</w:t>
      </w:r>
      <w:proofErr w:type="gramEnd"/>
      <w:r w:rsidRPr="00534339">
        <w:rPr>
          <w:rFonts w:ascii="Consolas" w:hAnsi="Consolas" w:cstheme="minorBidi"/>
        </w:rPr>
        <w:t xml:space="preserve"> further configure some of the parameters.</w:t>
      </w:r>
    </w:p>
    <w:p w14:paraId="471AA140" w14:textId="4BC9FCE3" w:rsidR="00A11E21" w:rsidRPr="00534339" w:rsidRDefault="00A11E21" w:rsidP="00534339">
      <w:pPr>
        <w:pStyle w:val="NormalWeb"/>
        <w:shd w:val="clear" w:color="auto" w:fill="FFFFFF"/>
        <w:spacing w:before="0" w:beforeAutospacing="0"/>
        <w:jc w:val="center"/>
        <w:rPr>
          <w:rFonts w:ascii="Consolas" w:hAnsi="Consolas" w:cstheme="minorBidi"/>
          <w:sz w:val="23"/>
          <w:szCs w:val="23"/>
        </w:rPr>
      </w:pPr>
      <w:r w:rsidRPr="00534339">
        <w:rPr>
          <w:rFonts w:ascii="Consolas" w:hAnsi="Consolas" w:cstheme="minorBidi"/>
          <w:noProof/>
        </w:rPr>
        <w:drawing>
          <wp:inline distT="0" distB="0" distL="0" distR="0" wp14:anchorId="2D3FF529" wp14:editId="7CE2342F">
            <wp:extent cx="3499602" cy="2894275"/>
            <wp:effectExtent l="0" t="0" r="5715" b="1905"/>
            <wp:docPr id="1489536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1648" cy="2912508"/>
                    </a:xfrm>
                    <a:prstGeom prst="rect">
                      <a:avLst/>
                    </a:prstGeom>
                    <a:noFill/>
                    <a:ln>
                      <a:noFill/>
                    </a:ln>
                  </pic:spPr>
                </pic:pic>
              </a:graphicData>
            </a:graphic>
          </wp:inline>
        </w:drawing>
      </w:r>
    </w:p>
    <w:p w14:paraId="4F9D5CDD" w14:textId="17DFF282" w:rsidR="001813E9" w:rsidRPr="00534339" w:rsidRDefault="00A11E21" w:rsidP="002A57E5">
      <w:pPr>
        <w:pStyle w:val="ListParagraph"/>
        <w:numPr>
          <w:ilvl w:val="0"/>
          <w:numId w:val="11"/>
        </w:numPr>
        <w:shd w:val="clear" w:color="auto" w:fill="FFFFFF"/>
        <w:spacing w:after="100" w:afterAutospacing="1" w:line="240" w:lineRule="auto"/>
        <w:rPr>
          <w:rFonts w:ascii="Consolas" w:eastAsia="Times New Roman" w:hAnsi="Consolas"/>
          <w:kern w:val="0"/>
          <w:sz w:val="23"/>
          <w:szCs w:val="23"/>
          <w14:ligatures w14:val="none"/>
        </w:rPr>
      </w:pPr>
      <w:r w:rsidRPr="00534339">
        <w:rPr>
          <w:rFonts w:ascii="Consolas" w:eastAsia="Times New Roman" w:hAnsi="Consolas"/>
          <w:kern w:val="0"/>
          <w:sz w:val="28"/>
          <w:szCs w:val="28"/>
          <w14:ligatures w14:val="none"/>
        </w:rPr>
        <w:lastRenderedPageBreak/>
        <w:t>the real part of subframes 0 through 9 of the R.13 I/Q waveform.</w:t>
      </w:r>
      <w:r w:rsidRPr="00534339">
        <w:rPr>
          <w:rFonts w:ascii="Consolas" w:eastAsia="Times New Roman" w:hAnsi="Consolas"/>
          <w:kern w:val="0"/>
          <w:sz w:val="23"/>
          <w:szCs w:val="23"/>
          <w14:ligatures w14:val="none"/>
        </w:rPr>
        <w:t xml:space="preserve"> </w:t>
      </w:r>
    </w:p>
    <w:p w14:paraId="2F1E3590" w14:textId="77777777" w:rsidR="00A11E21" w:rsidRPr="00534339" w:rsidRDefault="00A11E21" w:rsidP="00A11E21">
      <w:pPr>
        <w:numPr>
          <w:ilvl w:val="0"/>
          <w:numId w:val="3"/>
        </w:numPr>
        <w:shd w:val="clear" w:color="auto" w:fill="FFFFFF"/>
        <w:spacing w:before="100" w:beforeAutospacing="1" w:after="100" w:afterAutospacing="1" w:line="240" w:lineRule="auto"/>
        <w:rPr>
          <w:rFonts w:ascii="Consolas" w:eastAsia="Times New Roman" w:hAnsi="Consolas"/>
          <w:kern w:val="0"/>
          <w:sz w:val="22"/>
          <w:szCs w:val="22"/>
          <w14:ligatures w14:val="none"/>
        </w:rPr>
      </w:pPr>
      <w:r w:rsidRPr="00534339">
        <w:rPr>
          <w:rFonts w:ascii="Consolas" w:eastAsia="Times New Roman" w:hAnsi="Consolas"/>
          <w:kern w:val="0"/>
          <w:sz w:val="22"/>
          <w:szCs w:val="22"/>
          <w14:ligatures w14:val="none"/>
        </w:rPr>
        <w:t>There are four plots, each corresponding to one of the four transmit antennas for R.13.</w:t>
      </w:r>
    </w:p>
    <w:p w14:paraId="34F9AE07" w14:textId="77777777" w:rsidR="00A11E21" w:rsidRPr="00534339" w:rsidRDefault="00A11E21" w:rsidP="00A11E21">
      <w:pPr>
        <w:numPr>
          <w:ilvl w:val="0"/>
          <w:numId w:val="3"/>
        </w:numPr>
        <w:shd w:val="clear" w:color="auto" w:fill="FFFFFF"/>
        <w:spacing w:before="100" w:beforeAutospacing="1" w:after="100" w:afterAutospacing="1" w:line="240" w:lineRule="auto"/>
        <w:rPr>
          <w:rFonts w:ascii="Consolas" w:eastAsia="Times New Roman" w:hAnsi="Consolas"/>
          <w:kern w:val="0"/>
          <w:sz w:val="22"/>
          <w:szCs w:val="22"/>
          <w14:ligatures w14:val="none"/>
        </w:rPr>
      </w:pPr>
      <w:r w:rsidRPr="00534339">
        <w:rPr>
          <w:rFonts w:ascii="Consolas" w:eastAsia="Times New Roman" w:hAnsi="Consolas"/>
          <w:kern w:val="0"/>
          <w:sz w:val="22"/>
          <w:szCs w:val="22"/>
          <w14:ligatures w14:val="none"/>
        </w:rPr>
        <w:t>The sixth subframe (subframe 5) includes a hole, consistent with Table A.3.4.2.2-1 [1], which specifies that the sixth subframe should not contain any data physical downlink shared channel (PDSCH) transmission.</w:t>
      </w:r>
    </w:p>
    <w:p w14:paraId="69961EC7" w14:textId="77777777" w:rsidR="00A11E21" w:rsidRPr="00534339" w:rsidRDefault="00A11E21" w:rsidP="00A11E21">
      <w:pPr>
        <w:numPr>
          <w:ilvl w:val="0"/>
          <w:numId w:val="3"/>
        </w:numPr>
        <w:shd w:val="clear" w:color="auto" w:fill="FFFFFF"/>
        <w:spacing w:before="100" w:beforeAutospacing="1" w:after="100" w:afterAutospacing="1" w:line="240" w:lineRule="auto"/>
        <w:rPr>
          <w:rFonts w:ascii="Consolas" w:eastAsia="Times New Roman" w:hAnsi="Consolas"/>
          <w:kern w:val="0"/>
          <w:sz w:val="22"/>
          <w:szCs w:val="22"/>
          <w14:ligatures w14:val="none"/>
        </w:rPr>
      </w:pPr>
      <w:r w:rsidRPr="00534339">
        <w:rPr>
          <w:rFonts w:ascii="Consolas" w:eastAsia="Times New Roman" w:hAnsi="Consolas"/>
          <w:kern w:val="0"/>
          <w:sz w:val="22"/>
          <w:szCs w:val="22"/>
          <w14:ligatures w14:val="none"/>
        </w:rPr>
        <w:t xml:space="preserve">In the sixth subframe, the dark blue plot includes more data because the primary and secondary synchronization signals (PSS/SSS) </w:t>
      </w:r>
      <w:proofErr w:type="gramStart"/>
      <w:r w:rsidRPr="00534339">
        <w:rPr>
          <w:rFonts w:ascii="Consolas" w:eastAsia="Times New Roman" w:hAnsi="Consolas"/>
          <w:kern w:val="0"/>
          <w:sz w:val="22"/>
          <w:szCs w:val="22"/>
          <w14:ligatures w14:val="none"/>
        </w:rPr>
        <w:t>are located in</w:t>
      </w:r>
      <w:proofErr w:type="gramEnd"/>
      <w:r w:rsidRPr="00534339">
        <w:rPr>
          <w:rFonts w:ascii="Consolas" w:eastAsia="Times New Roman" w:hAnsi="Consolas"/>
          <w:kern w:val="0"/>
          <w:sz w:val="22"/>
          <w:szCs w:val="22"/>
          <w14:ligatures w14:val="none"/>
        </w:rPr>
        <w:t xml:space="preserve"> that subframe and transmitted from only one antenna.</w:t>
      </w:r>
    </w:p>
    <w:p w14:paraId="3F27A923" w14:textId="5814B77D" w:rsidR="00A11E21" w:rsidRPr="00534339" w:rsidRDefault="00A11E21" w:rsidP="00534339">
      <w:pPr>
        <w:shd w:val="clear" w:color="auto" w:fill="FFFFFF"/>
        <w:spacing w:after="0" w:line="240" w:lineRule="auto"/>
        <w:jc w:val="center"/>
        <w:rPr>
          <w:rFonts w:ascii="Consolas" w:eastAsia="Times New Roman" w:hAnsi="Consolas"/>
          <w:kern w:val="0"/>
          <w14:ligatures w14:val="none"/>
        </w:rPr>
      </w:pPr>
      <w:r w:rsidRPr="00534339">
        <w:rPr>
          <w:rFonts w:ascii="Consolas" w:eastAsia="Times New Roman" w:hAnsi="Consolas"/>
          <w:kern w:val="0"/>
          <w:sz w:val="23"/>
          <w:szCs w:val="23"/>
          <w14:ligatures w14:val="none"/>
        </w:rPr>
        <w:fldChar w:fldCharType="begin"/>
      </w:r>
      <w:r w:rsidRPr="00534339">
        <w:rPr>
          <w:rFonts w:ascii="Consolas" w:eastAsia="Times New Roman" w:hAnsi="Consolas"/>
          <w:kern w:val="0"/>
          <w:sz w:val="23"/>
          <w:szCs w:val="23"/>
          <w14:ligatures w14:val="none"/>
        </w:rPr>
        <w:instrText>HYPERLINK "https://www.mathworks.com/company/technical-articles/generating-lte-waveforms.html"</w:instrText>
      </w:r>
      <w:r w:rsidRPr="00534339">
        <w:rPr>
          <w:rFonts w:ascii="Consolas" w:eastAsia="Times New Roman" w:hAnsi="Consolas"/>
          <w:kern w:val="0"/>
          <w:sz w:val="23"/>
          <w:szCs w:val="23"/>
          <w14:ligatures w14:val="none"/>
        </w:rPr>
      </w:r>
      <w:r w:rsidRPr="00534339">
        <w:rPr>
          <w:rFonts w:ascii="Consolas" w:eastAsia="Times New Roman" w:hAnsi="Consolas"/>
          <w:kern w:val="0"/>
          <w:sz w:val="23"/>
          <w:szCs w:val="23"/>
          <w14:ligatures w14:val="none"/>
        </w:rPr>
        <w:fldChar w:fldCharType="separate"/>
      </w:r>
      <w:r w:rsidRPr="00534339">
        <w:rPr>
          <w:rFonts w:ascii="Consolas" w:eastAsia="Times New Roman" w:hAnsi="Consolas"/>
          <w:noProof/>
          <w:kern w:val="0"/>
          <w:sz w:val="23"/>
          <w:szCs w:val="23"/>
          <w14:ligatures w14:val="none"/>
        </w:rPr>
        <w:drawing>
          <wp:inline distT="0" distB="0" distL="0" distR="0" wp14:anchorId="63A457D8" wp14:editId="42D75D62">
            <wp:extent cx="3423608" cy="2759103"/>
            <wp:effectExtent l="0" t="0" r="5715" b="3175"/>
            <wp:docPr id="410927670" name="Picture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8945" cy="2771464"/>
                    </a:xfrm>
                    <a:prstGeom prst="rect">
                      <a:avLst/>
                    </a:prstGeom>
                    <a:noFill/>
                    <a:ln>
                      <a:noFill/>
                    </a:ln>
                  </pic:spPr>
                </pic:pic>
              </a:graphicData>
            </a:graphic>
          </wp:inline>
        </w:drawing>
      </w:r>
    </w:p>
    <w:p w14:paraId="7A0CD181" w14:textId="245E6E43" w:rsidR="001813E9" w:rsidRPr="00534339" w:rsidRDefault="00A11E21" w:rsidP="00534339">
      <w:pPr>
        <w:shd w:val="clear" w:color="auto" w:fill="FFFFFF"/>
        <w:spacing w:after="0" w:line="240" w:lineRule="auto"/>
        <w:jc w:val="center"/>
        <w:rPr>
          <w:rFonts w:ascii="Consolas" w:eastAsia="Times New Roman" w:hAnsi="Consolas"/>
          <w:kern w:val="0"/>
          <w:sz w:val="20"/>
          <w:szCs w:val="20"/>
          <w14:ligatures w14:val="none"/>
        </w:rPr>
      </w:pPr>
      <w:r w:rsidRPr="00534339">
        <w:rPr>
          <w:rFonts w:ascii="Consolas" w:eastAsia="Times New Roman" w:hAnsi="Consolas"/>
          <w:kern w:val="0"/>
          <w:sz w:val="23"/>
          <w:szCs w:val="23"/>
          <w14:ligatures w14:val="none"/>
        </w:rPr>
        <w:fldChar w:fldCharType="end"/>
      </w:r>
      <w:r w:rsidRPr="00534339">
        <w:rPr>
          <w:rFonts w:ascii="Consolas" w:eastAsia="Times New Roman" w:hAnsi="Consolas"/>
          <w:kern w:val="0"/>
          <w:sz w:val="20"/>
          <w:szCs w:val="20"/>
          <w14:ligatures w14:val="none"/>
        </w:rPr>
        <w:t xml:space="preserve"> Real part of subframes 0 through 9 of the R.13 I/Q waveform</w:t>
      </w:r>
    </w:p>
    <w:p w14:paraId="1CC32D16" w14:textId="5B265DAE" w:rsidR="002A57E5" w:rsidRPr="00534339" w:rsidRDefault="002A57E5" w:rsidP="002A57E5">
      <w:pPr>
        <w:shd w:val="clear" w:color="auto" w:fill="FFFFFF"/>
        <w:spacing w:after="0" w:line="240" w:lineRule="auto"/>
        <w:rPr>
          <w:rFonts w:ascii="Consolas" w:eastAsia="Times New Roman" w:hAnsi="Consolas"/>
          <w:kern w:val="0"/>
          <w:sz w:val="20"/>
          <w:szCs w:val="20"/>
          <w14:ligatures w14:val="none"/>
        </w:rPr>
      </w:pPr>
    </w:p>
    <w:p w14:paraId="03E98046" w14:textId="77777777" w:rsidR="002A57E5" w:rsidRPr="00534339" w:rsidRDefault="002A57E5" w:rsidP="002A57E5">
      <w:pPr>
        <w:shd w:val="clear" w:color="auto" w:fill="FFFFFF"/>
        <w:spacing w:after="0" w:line="240" w:lineRule="auto"/>
        <w:rPr>
          <w:rFonts w:ascii="Consolas" w:eastAsia="Times New Roman" w:hAnsi="Consolas"/>
          <w:kern w:val="0"/>
          <w:sz w:val="20"/>
          <w:szCs w:val="20"/>
          <w14:ligatures w14:val="none"/>
        </w:rPr>
      </w:pPr>
    </w:p>
    <w:p w14:paraId="1B70856F" w14:textId="3F5C3220" w:rsidR="00A11E21" w:rsidRPr="00534339" w:rsidRDefault="00A11E21" w:rsidP="002A57E5">
      <w:pPr>
        <w:pStyle w:val="ListParagraph"/>
        <w:numPr>
          <w:ilvl w:val="0"/>
          <w:numId w:val="12"/>
        </w:numPr>
        <w:shd w:val="clear" w:color="auto" w:fill="FFFFFF"/>
        <w:spacing w:after="100" w:afterAutospacing="1" w:line="240" w:lineRule="auto"/>
        <w:rPr>
          <w:rFonts w:ascii="Consolas" w:eastAsia="Times New Roman" w:hAnsi="Consolas"/>
          <w:kern w:val="0"/>
          <w:sz w:val="28"/>
          <w:szCs w:val="28"/>
          <w14:ligatures w14:val="none"/>
        </w:rPr>
      </w:pPr>
      <w:r w:rsidRPr="00534339">
        <w:rPr>
          <w:rFonts w:ascii="Consolas" w:eastAsia="Times New Roman" w:hAnsi="Consolas"/>
          <w:kern w:val="0"/>
          <w:sz w:val="28"/>
          <w:szCs w:val="28"/>
          <w14:ligatures w14:val="none"/>
        </w:rPr>
        <w:t>shows that the 50 resource blocks allocated for R.13 correspond to a 10 MHz signal bandwidth.</w:t>
      </w:r>
    </w:p>
    <w:p w14:paraId="46BBC299" w14:textId="6E3552D0" w:rsidR="00A11E21" w:rsidRPr="00534339" w:rsidRDefault="00A11E21" w:rsidP="00534339">
      <w:pPr>
        <w:shd w:val="clear" w:color="auto" w:fill="FFFFFF"/>
        <w:spacing w:after="0" w:line="240" w:lineRule="auto"/>
        <w:jc w:val="center"/>
        <w:rPr>
          <w:rFonts w:ascii="Consolas" w:eastAsia="Times New Roman" w:hAnsi="Consolas"/>
          <w:kern w:val="0"/>
          <w:u w:val="single"/>
          <w14:ligatures w14:val="none"/>
        </w:rPr>
      </w:pPr>
      <w:r w:rsidRPr="00534339">
        <w:rPr>
          <w:rFonts w:ascii="Consolas" w:eastAsia="Times New Roman" w:hAnsi="Consolas"/>
          <w:kern w:val="0"/>
          <w:sz w:val="23"/>
          <w:szCs w:val="23"/>
          <w14:ligatures w14:val="none"/>
        </w:rPr>
        <w:fldChar w:fldCharType="begin"/>
      </w:r>
      <w:r w:rsidRPr="00534339">
        <w:rPr>
          <w:rFonts w:ascii="Consolas" w:eastAsia="Times New Roman" w:hAnsi="Consolas"/>
          <w:kern w:val="0"/>
          <w:sz w:val="23"/>
          <w:szCs w:val="23"/>
          <w14:ligatures w14:val="none"/>
        </w:rPr>
        <w:instrText>HYPERLINK "https://www.mathworks.com/company/technical-articles/generating-lte-waveforms.html"</w:instrText>
      </w:r>
      <w:r w:rsidRPr="00534339">
        <w:rPr>
          <w:rFonts w:ascii="Consolas" w:eastAsia="Times New Roman" w:hAnsi="Consolas"/>
          <w:kern w:val="0"/>
          <w:sz w:val="23"/>
          <w:szCs w:val="23"/>
          <w14:ligatures w14:val="none"/>
        </w:rPr>
      </w:r>
      <w:r w:rsidRPr="00534339">
        <w:rPr>
          <w:rFonts w:ascii="Consolas" w:eastAsia="Times New Roman" w:hAnsi="Consolas"/>
          <w:kern w:val="0"/>
          <w:sz w:val="23"/>
          <w:szCs w:val="23"/>
          <w14:ligatures w14:val="none"/>
        </w:rPr>
        <w:fldChar w:fldCharType="separate"/>
      </w:r>
      <w:r w:rsidRPr="00534339">
        <w:rPr>
          <w:rFonts w:ascii="Consolas" w:eastAsia="Times New Roman" w:hAnsi="Consolas"/>
          <w:noProof/>
          <w:kern w:val="0"/>
          <w:sz w:val="23"/>
          <w:szCs w:val="23"/>
          <w14:ligatures w14:val="none"/>
        </w:rPr>
        <w:drawing>
          <wp:inline distT="0" distB="0" distL="0" distR="0" wp14:anchorId="1DDF5299" wp14:editId="2FA9DEEC">
            <wp:extent cx="3990367" cy="2735249"/>
            <wp:effectExtent l="0" t="0" r="0" b="8255"/>
            <wp:docPr id="904495077" name="Picture 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2"/>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04457" cy="2744907"/>
                    </a:xfrm>
                    <a:prstGeom prst="rect">
                      <a:avLst/>
                    </a:prstGeom>
                    <a:noFill/>
                    <a:ln>
                      <a:noFill/>
                    </a:ln>
                  </pic:spPr>
                </pic:pic>
              </a:graphicData>
            </a:graphic>
          </wp:inline>
        </w:drawing>
      </w:r>
    </w:p>
    <w:p w14:paraId="2C25482B" w14:textId="2B8EA7AE" w:rsidR="00A11E21" w:rsidRPr="00534339" w:rsidRDefault="00A11E21" w:rsidP="00A11E21">
      <w:pPr>
        <w:shd w:val="clear" w:color="auto" w:fill="FFFFFF"/>
        <w:spacing w:after="0" w:line="240" w:lineRule="auto"/>
        <w:rPr>
          <w:rFonts w:ascii="Consolas" w:eastAsia="Times New Roman" w:hAnsi="Consolas"/>
          <w:kern w:val="0"/>
          <w:sz w:val="22"/>
          <w:szCs w:val="22"/>
          <w14:ligatures w14:val="none"/>
        </w:rPr>
      </w:pPr>
      <w:r w:rsidRPr="00534339">
        <w:rPr>
          <w:rFonts w:ascii="Consolas" w:eastAsia="Times New Roman" w:hAnsi="Consolas"/>
          <w:kern w:val="0"/>
          <w:sz w:val="23"/>
          <w:szCs w:val="23"/>
          <w14:ligatures w14:val="none"/>
        </w:rPr>
        <w:fldChar w:fldCharType="end"/>
      </w:r>
      <w:r w:rsidRPr="00534339">
        <w:rPr>
          <w:rFonts w:ascii="Consolas" w:eastAsia="Times New Roman" w:hAnsi="Consolas"/>
          <w:kern w:val="0"/>
          <w:sz w:val="23"/>
          <w:szCs w:val="23"/>
          <w14:ligatures w14:val="none"/>
        </w:rPr>
        <w:t xml:space="preserve"> </w:t>
      </w:r>
      <w:r w:rsidRPr="00534339">
        <w:rPr>
          <w:rFonts w:ascii="Consolas" w:eastAsia="Times New Roman" w:hAnsi="Consolas"/>
          <w:kern w:val="0"/>
          <w:sz w:val="22"/>
          <w:szCs w:val="22"/>
          <w14:ligatures w14:val="none"/>
        </w:rPr>
        <w:t>Fifty resource blocks allocated for R.13 correspond to a 10 MHz signal bandwidth.</w:t>
      </w:r>
    </w:p>
    <w:p w14:paraId="1AEB3B97" w14:textId="56663BB4" w:rsidR="00A11E21" w:rsidRPr="00534339" w:rsidRDefault="00A11E21" w:rsidP="00A11E21">
      <w:pPr>
        <w:shd w:val="clear" w:color="auto" w:fill="FFFFFF"/>
        <w:spacing w:after="100" w:afterAutospacing="1" w:line="240" w:lineRule="auto"/>
        <w:rPr>
          <w:rFonts w:ascii="Consolas" w:eastAsia="Times New Roman" w:hAnsi="Consolas"/>
          <w:kern w:val="0"/>
          <w:sz w:val="22"/>
          <w:szCs w:val="22"/>
          <w14:ligatures w14:val="none"/>
        </w:rPr>
      </w:pPr>
      <w:r w:rsidRPr="00534339">
        <w:rPr>
          <w:rFonts w:ascii="Consolas" w:eastAsia="Times New Roman" w:hAnsi="Consolas"/>
          <w:kern w:val="0"/>
          <w:sz w:val="22"/>
          <w:szCs w:val="22"/>
          <w14:ligatures w14:val="none"/>
        </w:rPr>
        <w:t xml:space="preserve">absolute value of the grid for antenna port 0. </w:t>
      </w:r>
    </w:p>
    <w:p w14:paraId="5C3721B2" w14:textId="77777777" w:rsidR="00A11E21" w:rsidRPr="00534339" w:rsidRDefault="00A11E21" w:rsidP="00A11E21">
      <w:pPr>
        <w:shd w:val="clear" w:color="auto" w:fill="FFFFFF"/>
        <w:spacing w:after="0" w:line="240" w:lineRule="auto"/>
        <w:rPr>
          <w:rFonts w:ascii="Consolas" w:eastAsia="Times New Roman" w:hAnsi="Consolas"/>
          <w:kern w:val="0"/>
          <w:sz w:val="23"/>
          <w:szCs w:val="23"/>
          <w14:ligatures w14:val="none"/>
        </w:rPr>
      </w:pPr>
    </w:p>
    <w:p w14:paraId="0336D2EB" w14:textId="77777777" w:rsidR="00A11E21" w:rsidRPr="00534339" w:rsidRDefault="00A11E21" w:rsidP="002A57E5">
      <w:pPr>
        <w:pStyle w:val="ListParagraph"/>
        <w:numPr>
          <w:ilvl w:val="0"/>
          <w:numId w:val="12"/>
        </w:numPr>
        <w:shd w:val="clear" w:color="auto" w:fill="FFFFFF"/>
        <w:spacing w:after="100" w:afterAutospacing="1" w:line="240" w:lineRule="auto"/>
        <w:rPr>
          <w:rFonts w:ascii="Consolas" w:eastAsia="Times New Roman" w:hAnsi="Consolas"/>
          <w:kern w:val="0"/>
          <w:sz w:val="32"/>
          <w:szCs w:val="32"/>
          <w14:ligatures w14:val="none"/>
        </w:rPr>
      </w:pPr>
      <w:r w:rsidRPr="00534339">
        <w:rPr>
          <w:rFonts w:ascii="Consolas" w:eastAsia="Times New Roman" w:hAnsi="Consolas"/>
          <w:kern w:val="0"/>
          <w:sz w:val="32"/>
          <w:szCs w:val="32"/>
          <w14:ligatures w14:val="none"/>
        </w:rPr>
        <w:lastRenderedPageBreak/>
        <w:t>absolute value of the grid for antenna port 0. A few distinctive features are that:</w:t>
      </w:r>
    </w:p>
    <w:p w14:paraId="69464089" w14:textId="77777777" w:rsidR="00A11E21" w:rsidRPr="00534339" w:rsidRDefault="00A11E21" w:rsidP="00A11E21">
      <w:pPr>
        <w:numPr>
          <w:ilvl w:val="0"/>
          <w:numId w:val="5"/>
        </w:numPr>
        <w:shd w:val="clear" w:color="auto" w:fill="FFFFFF"/>
        <w:spacing w:before="100" w:beforeAutospacing="1" w:after="100" w:afterAutospacing="1" w:line="240" w:lineRule="auto"/>
        <w:rPr>
          <w:rFonts w:ascii="Consolas" w:eastAsia="Times New Roman" w:hAnsi="Consolas"/>
          <w:kern w:val="0"/>
          <w:sz w:val="23"/>
          <w:szCs w:val="23"/>
          <w14:ligatures w14:val="none"/>
        </w:rPr>
      </w:pPr>
      <w:r w:rsidRPr="00534339">
        <w:rPr>
          <w:rFonts w:ascii="Consolas" w:eastAsia="Times New Roman" w:hAnsi="Consolas"/>
          <w:kern w:val="0"/>
          <w:sz w:val="23"/>
          <w:szCs w:val="23"/>
          <w14:ligatures w14:val="none"/>
        </w:rPr>
        <w:t>No data is allocated in subframe 5 (the sixth subframe) as shown by the low energy.</w:t>
      </w:r>
    </w:p>
    <w:p w14:paraId="4726A655" w14:textId="77777777" w:rsidR="00A11E21" w:rsidRPr="00534339" w:rsidRDefault="00A11E21" w:rsidP="00A11E21">
      <w:pPr>
        <w:numPr>
          <w:ilvl w:val="0"/>
          <w:numId w:val="5"/>
        </w:numPr>
        <w:shd w:val="clear" w:color="auto" w:fill="FFFFFF"/>
        <w:spacing w:before="100" w:beforeAutospacing="1" w:after="100" w:afterAutospacing="1" w:line="240" w:lineRule="auto"/>
        <w:rPr>
          <w:rFonts w:ascii="Consolas" w:eastAsia="Times New Roman" w:hAnsi="Consolas"/>
          <w:kern w:val="0"/>
          <w:sz w:val="23"/>
          <w:szCs w:val="23"/>
          <w14:ligatures w14:val="none"/>
        </w:rPr>
      </w:pPr>
      <w:r w:rsidRPr="00534339">
        <w:rPr>
          <w:rFonts w:ascii="Consolas" w:eastAsia="Times New Roman" w:hAnsi="Consolas"/>
          <w:kern w:val="0"/>
          <w:sz w:val="23"/>
          <w:szCs w:val="23"/>
          <w14:ligatures w14:val="none"/>
        </w:rPr>
        <w:t>Primary and secondary synchronization sequences (PSS/SSS) stand out in the middle of the frequency range in subframes 0 and 5.</w:t>
      </w:r>
    </w:p>
    <w:p w14:paraId="30C7DE33" w14:textId="77777777" w:rsidR="00A11E21" w:rsidRPr="00534339" w:rsidRDefault="00A11E21" w:rsidP="00A11E21">
      <w:pPr>
        <w:numPr>
          <w:ilvl w:val="0"/>
          <w:numId w:val="5"/>
        </w:numPr>
        <w:shd w:val="clear" w:color="auto" w:fill="FFFFFF"/>
        <w:spacing w:before="100" w:beforeAutospacing="1" w:after="100" w:afterAutospacing="1" w:line="240" w:lineRule="auto"/>
        <w:rPr>
          <w:rFonts w:ascii="Consolas" w:eastAsia="Times New Roman" w:hAnsi="Consolas"/>
          <w:kern w:val="0"/>
          <w:sz w:val="23"/>
          <w:szCs w:val="23"/>
          <w14:ligatures w14:val="none"/>
        </w:rPr>
      </w:pPr>
      <w:r w:rsidRPr="00534339">
        <w:rPr>
          <w:rFonts w:ascii="Consolas" w:eastAsia="Times New Roman" w:hAnsi="Consolas"/>
          <w:kern w:val="0"/>
          <w:sz w:val="23"/>
          <w:szCs w:val="23"/>
          <w14:ligatures w14:val="none"/>
        </w:rPr>
        <w:t>The PDSCH allocation in all subframes but subframe 5 encompasses the whole bandwidth.</w:t>
      </w:r>
    </w:p>
    <w:p w14:paraId="7EA423C3" w14:textId="58C36A55" w:rsidR="00A11E21" w:rsidRPr="00534339" w:rsidRDefault="00A11E21" w:rsidP="00534339">
      <w:pPr>
        <w:shd w:val="clear" w:color="auto" w:fill="FFFFFF"/>
        <w:spacing w:after="0" w:line="240" w:lineRule="auto"/>
        <w:jc w:val="center"/>
        <w:rPr>
          <w:rFonts w:ascii="Consolas" w:eastAsia="Times New Roman" w:hAnsi="Consolas"/>
          <w:kern w:val="0"/>
          <w14:ligatures w14:val="none"/>
        </w:rPr>
      </w:pPr>
      <w:r w:rsidRPr="00534339">
        <w:rPr>
          <w:rFonts w:ascii="Consolas" w:eastAsia="Times New Roman" w:hAnsi="Consolas"/>
          <w:kern w:val="0"/>
          <w:sz w:val="23"/>
          <w:szCs w:val="23"/>
          <w14:ligatures w14:val="none"/>
        </w:rPr>
        <w:fldChar w:fldCharType="begin"/>
      </w:r>
      <w:r w:rsidRPr="00534339">
        <w:rPr>
          <w:rFonts w:ascii="Consolas" w:eastAsia="Times New Roman" w:hAnsi="Consolas"/>
          <w:kern w:val="0"/>
          <w:sz w:val="23"/>
          <w:szCs w:val="23"/>
          <w14:ligatures w14:val="none"/>
        </w:rPr>
        <w:instrText>HYPERLINK "https://www.mathworks.com/company/technical-articles/generating-lte-waveforms.html"</w:instrText>
      </w:r>
      <w:r w:rsidRPr="00534339">
        <w:rPr>
          <w:rFonts w:ascii="Consolas" w:eastAsia="Times New Roman" w:hAnsi="Consolas"/>
          <w:kern w:val="0"/>
          <w:sz w:val="23"/>
          <w:szCs w:val="23"/>
          <w14:ligatures w14:val="none"/>
        </w:rPr>
      </w:r>
      <w:r w:rsidRPr="00534339">
        <w:rPr>
          <w:rFonts w:ascii="Consolas" w:eastAsia="Times New Roman" w:hAnsi="Consolas"/>
          <w:kern w:val="0"/>
          <w:sz w:val="23"/>
          <w:szCs w:val="23"/>
          <w14:ligatures w14:val="none"/>
        </w:rPr>
        <w:fldChar w:fldCharType="separate"/>
      </w:r>
      <w:r w:rsidRPr="00534339">
        <w:rPr>
          <w:rFonts w:ascii="Consolas" w:eastAsia="Times New Roman" w:hAnsi="Consolas"/>
          <w:noProof/>
          <w:kern w:val="0"/>
          <w:sz w:val="23"/>
          <w:szCs w:val="23"/>
          <w14:ligatures w14:val="none"/>
        </w:rPr>
        <w:drawing>
          <wp:inline distT="0" distB="0" distL="0" distR="0" wp14:anchorId="654E2D90" wp14:editId="3C63D79C">
            <wp:extent cx="5191125" cy="2463011"/>
            <wp:effectExtent l="0" t="0" r="0" b="0"/>
            <wp:docPr id="1803934438" name="Picture 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2"/>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3252" cy="2464020"/>
                    </a:xfrm>
                    <a:prstGeom prst="rect">
                      <a:avLst/>
                    </a:prstGeom>
                    <a:noFill/>
                    <a:ln>
                      <a:noFill/>
                    </a:ln>
                  </pic:spPr>
                </pic:pic>
              </a:graphicData>
            </a:graphic>
          </wp:inline>
        </w:drawing>
      </w:r>
    </w:p>
    <w:p w14:paraId="79FCFCDA" w14:textId="1B402CFA" w:rsidR="00A11E21" w:rsidRPr="00534339" w:rsidRDefault="00A11E21" w:rsidP="00534339">
      <w:pPr>
        <w:shd w:val="clear" w:color="auto" w:fill="FFFFFF"/>
        <w:spacing w:after="0" w:line="240" w:lineRule="auto"/>
        <w:jc w:val="center"/>
        <w:rPr>
          <w:rFonts w:ascii="Consolas" w:eastAsia="Times New Roman" w:hAnsi="Consolas"/>
          <w:kern w:val="0"/>
          <w:sz w:val="23"/>
          <w:szCs w:val="23"/>
          <w14:ligatures w14:val="none"/>
        </w:rPr>
      </w:pPr>
      <w:r w:rsidRPr="00534339">
        <w:rPr>
          <w:rFonts w:ascii="Consolas" w:eastAsia="Times New Roman" w:hAnsi="Consolas"/>
          <w:kern w:val="0"/>
          <w:sz w:val="23"/>
          <w:szCs w:val="23"/>
          <w14:ligatures w14:val="none"/>
        </w:rPr>
        <w:fldChar w:fldCharType="end"/>
      </w:r>
      <w:r w:rsidRPr="00534339">
        <w:rPr>
          <w:rFonts w:ascii="Consolas" w:eastAsia="Times New Roman" w:hAnsi="Consolas"/>
          <w:kern w:val="0"/>
          <w:sz w:val="23"/>
          <w:szCs w:val="23"/>
          <w14:ligatures w14:val="none"/>
        </w:rPr>
        <w:t xml:space="preserve"> Absolute value of R.13 grid for antenna port 0.</w:t>
      </w:r>
    </w:p>
    <w:p w14:paraId="7D623783" w14:textId="77777777" w:rsidR="007D10B5" w:rsidRPr="00534339" w:rsidRDefault="007D10B5" w:rsidP="00A11E21">
      <w:pPr>
        <w:shd w:val="clear" w:color="auto" w:fill="FFFFFF"/>
        <w:spacing w:after="0" w:line="240" w:lineRule="auto"/>
        <w:rPr>
          <w:rFonts w:ascii="Consolas" w:eastAsia="Times New Roman" w:hAnsi="Consolas"/>
          <w:kern w:val="0"/>
          <w14:ligatures w14:val="none"/>
        </w:rPr>
      </w:pPr>
    </w:p>
    <w:p w14:paraId="2920BC61" w14:textId="77777777" w:rsidR="00A11E21" w:rsidRPr="00534339" w:rsidRDefault="00A11E21" w:rsidP="00A11E21">
      <w:pPr>
        <w:shd w:val="clear" w:color="auto" w:fill="FFFFFF"/>
        <w:spacing w:after="0" w:line="240" w:lineRule="auto"/>
        <w:rPr>
          <w:rFonts w:ascii="Consolas" w:eastAsia="Times New Roman" w:hAnsi="Consolas"/>
          <w:kern w:val="0"/>
          <w:sz w:val="23"/>
          <w:szCs w:val="23"/>
          <w14:ligatures w14:val="none"/>
        </w:rPr>
      </w:pPr>
    </w:p>
    <w:p w14:paraId="1632CE33" w14:textId="76C7178E" w:rsidR="00A11E21" w:rsidRPr="00534339" w:rsidRDefault="00A11E21" w:rsidP="00A11E21">
      <w:pPr>
        <w:shd w:val="clear" w:color="auto" w:fill="FFFFFF"/>
        <w:spacing w:after="0" w:line="240" w:lineRule="auto"/>
        <w:rPr>
          <w:rFonts w:ascii="Consolas" w:hAnsi="Consolas"/>
          <w:b/>
          <w:bCs/>
          <w:sz w:val="32"/>
          <w:szCs w:val="32"/>
        </w:rPr>
      </w:pPr>
      <w:r w:rsidRPr="00534339">
        <w:rPr>
          <w:rFonts w:ascii="Consolas" w:hAnsi="Consolas"/>
          <w:b/>
          <w:bCs/>
          <w:sz w:val="32"/>
          <w:szCs w:val="32"/>
        </w:rPr>
        <w:t>CODE:</w:t>
      </w:r>
    </w:p>
    <w:p w14:paraId="246E110D" w14:textId="77777777" w:rsidR="007D10B5" w:rsidRPr="00534339" w:rsidRDefault="007D10B5" w:rsidP="007D10B5">
      <w:pPr>
        <w:pStyle w:val="HTMLPreformatted"/>
        <w:rPr>
          <w:rFonts w:ascii="Consolas" w:hAnsi="Consolas"/>
          <w:color w:val="212121"/>
          <w:sz w:val="24"/>
          <w:szCs w:val="24"/>
        </w:rPr>
      </w:pPr>
      <w:r w:rsidRPr="00534339">
        <w:rPr>
          <w:rStyle w:val="comment"/>
          <w:rFonts w:ascii="Consolas" w:eastAsiaTheme="majorEastAsia" w:hAnsi="Consolas"/>
          <w:color w:val="212121"/>
          <w:sz w:val="24"/>
          <w:szCs w:val="24"/>
        </w:rPr>
        <w:t>% Generate the configuration for R.13</w:t>
      </w:r>
    </w:p>
    <w:p w14:paraId="2D90EFE6" w14:textId="77777777" w:rsidR="007D10B5" w:rsidRPr="00534339" w:rsidRDefault="007D10B5" w:rsidP="007D10B5">
      <w:pPr>
        <w:pStyle w:val="HTMLPreformatted"/>
        <w:rPr>
          <w:rFonts w:ascii="Consolas" w:hAnsi="Consolas"/>
          <w:color w:val="212121"/>
          <w:sz w:val="24"/>
          <w:szCs w:val="24"/>
        </w:rPr>
      </w:pPr>
      <w:proofErr w:type="spellStart"/>
      <w:r w:rsidRPr="00534339">
        <w:rPr>
          <w:rFonts w:ascii="Consolas" w:hAnsi="Consolas"/>
          <w:color w:val="212121"/>
          <w:sz w:val="24"/>
          <w:szCs w:val="24"/>
        </w:rPr>
        <w:t>rmc</w:t>
      </w:r>
      <w:proofErr w:type="spellEnd"/>
      <w:r w:rsidRPr="00534339">
        <w:rPr>
          <w:rFonts w:ascii="Consolas" w:hAnsi="Consolas"/>
          <w:color w:val="212121"/>
          <w:sz w:val="24"/>
          <w:szCs w:val="24"/>
        </w:rPr>
        <w:t xml:space="preserve"> = </w:t>
      </w:r>
      <w:proofErr w:type="spellStart"/>
      <w:proofErr w:type="gramStart"/>
      <w:r w:rsidRPr="00534339">
        <w:rPr>
          <w:rFonts w:ascii="Consolas" w:hAnsi="Consolas"/>
          <w:color w:val="212121"/>
          <w:sz w:val="24"/>
          <w:szCs w:val="24"/>
        </w:rPr>
        <w:t>lteRMCDL</w:t>
      </w:r>
      <w:proofErr w:type="spellEnd"/>
      <w:r w:rsidRPr="00534339">
        <w:rPr>
          <w:rFonts w:ascii="Consolas" w:hAnsi="Consolas"/>
          <w:color w:val="212121"/>
          <w:sz w:val="24"/>
          <w:szCs w:val="24"/>
        </w:rPr>
        <w:t>(</w:t>
      </w:r>
      <w:proofErr w:type="gramEnd"/>
      <w:r w:rsidRPr="00534339">
        <w:rPr>
          <w:rStyle w:val="string"/>
          <w:rFonts w:ascii="Consolas" w:eastAsiaTheme="majorEastAsia" w:hAnsi="Consolas"/>
          <w:color w:val="212121"/>
          <w:sz w:val="24"/>
          <w:szCs w:val="24"/>
        </w:rPr>
        <w:t>‘R.13’</w:t>
      </w:r>
      <w:r w:rsidRPr="00534339">
        <w:rPr>
          <w:rFonts w:ascii="Consolas" w:hAnsi="Consolas"/>
          <w:color w:val="212121"/>
          <w:sz w:val="24"/>
          <w:szCs w:val="24"/>
        </w:rPr>
        <w:t>);</w:t>
      </w:r>
    </w:p>
    <w:p w14:paraId="2C500BAB" w14:textId="77777777" w:rsidR="007D10B5" w:rsidRPr="00534339" w:rsidRDefault="007D10B5" w:rsidP="007D10B5">
      <w:pPr>
        <w:pStyle w:val="HTMLPreformatted"/>
        <w:rPr>
          <w:rFonts w:ascii="Consolas" w:hAnsi="Consolas"/>
          <w:color w:val="212121"/>
          <w:sz w:val="24"/>
          <w:szCs w:val="24"/>
        </w:rPr>
      </w:pPr>
      <w:r w:rsidRPr="00534339">
        <w:rPr>
          <w:rStyle w:val="comment"/>
          <w:rFonts w:ascii="Consolas" w:eastAsiaTheme="majorEastAsia" w:hAnsi="Consolas"/>
          <w:color w:val="212121"/>
          <w:sz w:val="24"/>
          <w:szCs w:val="24"/>
        </w:rPr>
        <w:t>% Generate a random signal to transmit</w:t>
      </w:r>
    </w:p>
    <w:p w14:paraId="15DC730B" w14:textId="77777777" w:rsidR="007D10B5" w:rsidRPr="00534339" w:rsidRDefault="007D10B5" w:rsidP="007D10B5">
      <w:pPr>
        <w:pStyle w:val="HTMLPreformatted"/>
        <w:rPr>
          <w:rFonts w:ascii="Consolas" w:hAnsi="Consolas"/>
          <w:color w:val="212121"/>
          <w:sz w:val="24"/>
          <w:szCs w:val="24"/>
        </w:rPr>
      </w:pPr>
      <w:r w:rsidRPr="00534339">
        <w:rPr>
          <w:rFonts w:ascii="Consolas" w:hAnsi="Consolas"/>
          <w:color w:val="212121"/>
          <w:sz w:val="24"/>
          <w:szCs w:val="24"/>
        </w:rPr>
        <w:t xml:space="preserve">Data = </w:t>
      </w:r>
      <w:proofErr w:type="spellStart"/>
      <w:proofErr w:type="gramStart"/>
      <w:r w:rsidRPr="00534339">
        <w:rPr>
          <w:rFonts w:ascii="Consolas" w:hAnsi="Consolas"/>
          <w:color w:val="212121"/>
          <w:sz w:val="24"/>
          <w:szCs w:val="24"/>
        </w:rPr>
        <w:t>randi</w:t>
      </w:r>
      <w:proofErr w:type="spellEnd"/>
      <w:r w:rsidRPr="00534339">
        <w:rPr>
          <w:rFonts w:ascii="Consolas" w:hAnsi="Consolas"/>
          <w:color w:val="212121"/>
          <w:sz w:val="24"/>
          <w:szCs w:val="24"/>
        </w:rPr>
        <w:t>(</w:t>
      </w:r>
      <w:proofErr w:type="gramEnd"/>
      <w:r w:rsidRPr="00534339">
        <w:rPr>
          <w:rFonts w:ascii="Consolas" w:hAnsi="Consolas"/>
          <w:color w:val="212121"/>
          <w:sz w:val="24"/>
          <w:szCs w:val="24"/>
        </w:rPr>
        <w:t>[0 1], 1, sum(</w:t>
      </w:r>
      <w:proofErr w:type="spellStart"/>
      <w:r w:rsidRPr="00534339">
        <w:rPr>
          <w:rFonts w:ascii="Consolas" w:hAnsi="Consolas"/>
          <w:color w:val="212121"/>
          <w:sz w:val="24"/>
          <w:szCs w:val="24"/>
        </w:rPr>
        <w:t>rmc.PDSCH.TrBlkSizes</w:t>
      </w:r>
      <w:proofErr w:type="spellEnd"/>
      <w:r w:rsidRPr="00534339">
        <w:rPr>
          <w:rFonts w:ascii="Consolas" w:hAnsi="Consolas"/>
          <w:color w:val="212121"/>
          <w:sz w:val="24"/>
          <w:szCs w:val="24"/>
        </w:rPr>
        <w:t>));</w:t>
      </w:r>
    </w:p>
    <w:p w14:paraId="45363141" w14:textId="77777777" w:rsidR="007D10B5" w:rsidRPr="00534339" w:rsidRDefault="007D10B5" w:rsidP="007D10B5">
      <w:pPr>
        <w:pStyle w:val="HTMLPreformatted"/>
        <w:rPr>
          <w:rFonts w:ascii="Consolas" w:hAnsi="Consolas"/>
          <w:color w:val="212121"/>
          <w:sz w:val="24"/>
          <w:szCs w:val="24"/>
        </w:rPr>
      </w:pPr>
      <w:r w:rsidRPr="00534339">
        <w:rPr>
          <w:rStyle w:val="comment"/>
          <w:rFonts w:ascii="Consolas" w:eastAsiaTheme="majorEastAsia" w:hAnsi="Consolas"/>
          <w:color w:val="212121"/>
          <w:sz w:val="24"/>
          <w:szCs w:val="24"/>
        </w:rPr>
        <w:t>% Generate the standard-compliant data</w:t>
      </w:r>
    </w:p>
    <w:p w14:paraId="38A3FA16" w14:textId="3EFF4C4F" w:rsidR="00534339" w:rsidRPr="00534339" w:rsidRDefault="007D10B5" w:rsidP="00534339">
      <w:pPr>
        <w:pStyle w:val="HTMLPreformatted"/>
        <w:rPr>
          <w:rFonts w:ascii="Consolas" w:hAnsi="Consolas"/>
          <w:color w:val="212121"/>
          <w:sz w:val="24"/>
          <w:szCs w:val="24"/>
        </w:rPr>
      </w:pPr>
      <w:r w:rsidRPr="00534339">
        <w:rPr>
          <w:rFonts w:ascii="Consolas" w:hAnsi="Consolas"/>
          <w:color w:val="212121"/>
          <w:sz w:val="24"/>
          <w:szCs w:val="24"/>
        </w:rPr>
        <w:t xml:space="preserve">[waveform, </w:t>
      </w:r>
      <w:proofErr w:type="spellStart"/>
      <w:r w:rsidRPr="00534339">
        <w:rPr>
          <w:rFonts w:ascii="Consolas" w:hAnsi="Consolas"/>
          <w:color w:val="212121"/>
          <w:sz w:val="24"/>
          <w:szCs w:val="24"/>
        </w:rPr>
        <w:t>txgrid</w:t>
      </w:r>
      <w:proofErr w:type="spellEnd"/>
      <w:r w:rsidRPr="00534339">
        <w:rPr>
          <w:rFonts w:ascii="Consolas" w:hAnsi="Consolas"/>
          <w:color w:val="212121"/>
          <w:sz w:val="24"/>
          <w:szCs w:val="24"/>
        </w:rPr>
        <w:t xml:space="preserve">, </w:t>
      </w:r>
      <w:proofErr w:type="spellStart"/>
      <w:r w:rsidRPr="00534339">
        <w:rPr>
          <w:rFonts w:ascii="Consolas" w:hAnsi="Consolas"/>
          <w:color w:val="212121"/>
          <w:sz w:val="24"/>
          <w:szCs w:val="24"/>
        </w:rPr>
        <w:t>RMCcfgOut</w:t>
      </w:r>
      <w:proofErr w:type="spellEnd"/>
      <w:r w:rsidRPr="00534339">
        <w:rPr>
          <w:rFonts w:ascii="Consolas" w:hAnsi="Consolas"/>
          <w:color w:val="212121"/>
          <w:sz w:val="24"/>
          <w:szCs w:val="24"/>
        </w:rPr>
        <w:t xml:space="preserve">] = </w:t>
      </w:r>
      <w:proofErr w:type="spellStart"/>
      <w:proofErr w:type="gramStart"/>
      <w:r w:rsidRPr="00534339">
        <w:rPr>
          <w:rFonts w:ascii="Consolas" w:hAnsi="Consolas"/>
          <w:color w:val="212121"/>
          <w:sz w:val="24"/>
          <w:szCs w:val="24"/>
        </w:rPr>
        <w:t>lteRMCDLTool</w:t>
      </w:r>
      <w:proofErr w:type="spellEnd"/>
      <w:r w:rsidRPr="00534339">
        <w:rPr>
          <w:rFonts w:ascii="Consolas" w:hAnsi="Consolas"/>
          <w:color w:val="212121"/>
          <w:sz w:val="24"/>
          <w:szCs w:val="24"/>
        </w:rPr>
        <w:t>(</w:t>
      </w:r>
      <w:proofErr w:type="spellStart"/>
      <w:proofErr w:type="gramEnd"/>
      <w:r w:rsidRPr="00534339">
        <w:rPr>
          <w:rFonts w:ascii="Consolas" w:hAnsi="Consolas"/>
          <w:color w:val="212121"/>
          <w:sz w:val="24"/>
          <w:szCs w:val="24"/>
        </w:rPr>
        <w:t>rmc</w:t>
      </w:r>
      <w:proofErr w:type="spellEnd"/>
      <w:r w:rsidRPr="00534339">
        <w:rPr>
          <w:rFonts w:ascii="Consolas" w:hAnsi="Consolas"/>
          <w:color w:val="212121"/>
          <w:sz w:val="24"/>
          <w:szCs w:val="24"/>
        </w:rPr>
        <w:t>, Data);</w:t>
      </w:r>
    </w:p>
    <w:p w14:paraId="1046ADE9" w14:textId="77777777" w:rsidR="00534339" w:rsidRDefault="00534339" w:rsidP="00534339">
      <w:pPr>
        <w:jc w:val="center"/>
        <w:rPr>
          <w:rFonts w:ascii="Century Gothic" w:eastAsia="Times New Roman" w:hAnsi="Century Gothic" w:cs="Arial"/>
          <w:b/>
          <w:bCs/>
          <w:color w:val="3A3363"/>
          <w:kern w:val="0"/>
          <w:sz w:val="180"/>
          <w:szCs w:val="180"/>
          <w:lang w:val="en-ZA" w:eastAsia="ja-JP"/>
          <w14:ligatures w14:val="none"/>
        </w:rPr>
      </w:pPr>
    </w:p>
    <w:p w14:paraId="7FA3E6BE" w14:textId="360F9EAA" w:rsidR="007D10B5" w:rsidRPr="00534339" w:rsidRDefault="007D10B5" w:rsidP="00534339">
      <w:pPr>
        <w:jc w:val="center"/>
        <w:rPr>
          <w:rFonts w:ascii="Century Gothic" w:eastAsia="Times New Roman" w:hAnsi="Century Gothic" w:cs="Arial"/>
          <w:b/>
          <w:bCs/>
          <w:color w:val="3A3363"/>
          <w:kern w:val="0"/>
          <w:sz w:val="180"/>
          <w:szCs w:val="180"/>
          <w:lang w:val="en-ZA" w:eastAsia="ja-JP"/>
          <w14:ligatures w14:val="none"/>
        </w:rPr>
      </w:pPr>
      <w:r w:rsidRPr="00534339">
        <w:rPr>
          <w:rFonts w:ascii="Century Gothic" w:eastAsia="Times New Roman" w:hAnsi="Century Gothic" w:cs="Arial"/>
          <w:b/>
          <w:bCs/>
          <w:color w:val="3A3363"/>
          <w:kern w:val="0"/>
          <w:sz w:val="180"/>
          <w:szCs w:val="180"/>
          <w:lang w:val="en-ZA" w:eastAsia="ja-JP"/>
          <w14:ligatures w14:val="none"/>
        </w:rPr>
        <w:lastRenderedPageBreak/>
        <w:t>Mass MIMO</w:t>
      </w:r>
    </w:p>
    <w:p w14:paraId="20D57F8A" w14:textId="0E177E6D" w:rsidR="00534339" w:rsidRPr="00534339" w:rsidRDefault="00534339" w:rsidP="007D10B5">
      <w:pPr>
        <w:shd w:val="clear" w:color="auto" w:fill="FFFFFF"/>
        <w:spacing w:after="270" w:line="240" w:lineRule="auto"/>
        <w:rPr>
          <w:rFonts w:ascii="Consolas" w:eastAsia="Times New Roman" w:hAnsi="Consolas"/>
          <w:b/>
          <w:bCs/>
          <w:kern w:val="0"/>
          <w:sz w:val="40"/>
          <w:szCs w:val="40"/>
          <w14:ligatures w14:val="none"/>
        </w:rPr>
      </w:pPr>
      <w:r w:rsidRPr="00534339">
        <w:rPr>
          <w:rFonts w:ascii="Consolas" w:eastAsia="Times New Roman" w:hAnsi="Consolas"/>
          <w:b/>
          <w:bCs/>
          <w:kern w:val="0"/>
          <w:sz w:val="40"/>
          <w:szCs w:val="40"/>
          <w14:ligatures w14:val="none"/>
        </w:rPr>
        <w:t xml:space="preserve">Definition &amp; Introduction: </w:t>
      </w:r>
    </w:p>
    <w:p w14:paraId="38EAEB03" w14:textId="4FA5A5C6" w:rsidR="007D10B5" w:rsidRPr="00534339" w:rsidRDefault="007D10B5" w:rsidP="007D10B5">
      <w:pPr>
        <w:shd w:val="clear" w:color="auto" w:fill="FFFFFF"/>
        <w:spacing w:after="270" w:line="240" w:lineRule="auto"/>
        <w:rPr>
          <w:rFonts w:ascii="Consolas" w:eastAsia="Times New Roman" w:hAnsi="Consolas"/>
          <w:kern w:val="0"/>
          <w14:ligatures w14:val="none"/>
        </w:rPr>
      </w:pPr>
      <w:r w:rsidRPr="00534339">
        <w:rPr>
          <w:rFonts w:ascii="Consolas" w:eastAsia="Times New Roman" w:hAnsi="Consolas"/>
          <w:kern w:val="0"/>
          <w14:ligatures w14:val="none"/>
        </w:rPr>
        <w:t>Massive MIMO (massive multiple-input multiple-output) is a type of </w:t>
      </w:r>
      <w:hyperlink r:id="rId16" w:history="1">
        <w:r w:rsidRPr="00534339">
          <w:rPr>
            <w:rFonts w:ascii="Consolas" w:eastAsia="Times New Roman" w:hAnsi="Consolas"/>
            <w:kern w:val="0"/>
            <w14:ligatures w14:val="none"/>
          </w:rPr>
          <w:t>wireless communications</w:t>
        </w:r>
      </w:hyperlink>
      <w:r w:rsidRPr="00534339">
        <w:rPr>
          <w:rFonts w:ascii="Consolas" w:eastAsia="Times New Roman" w:hAnsi="Consolas"/>
          <w:kern w:val="0"/>
          <w14:ligatures w14:val="none"/>
        </w:rPr>
        <w:t> technology in which base stations are equipped with a very large number of antenna elements to improve spectral and energy efficiency.</w:t>
      </w:r>
    </w:p>
    <w:p w14:paraId="27469275" w14:textId="77777777" w:rsidR="007D10B5" w:rsidRPr="00534339" w:rsidRDefault="007D10B5" w:rsidP="007D10B5">
      <w:pPr>
        <w:shd w:val="clear" w:color="auto" w:fill="FFFFFF"/>
        <w:spacing w:after="270" w:line="240" w:lineRule="auto"/>
        <w:rPr>
          <w:rFonts w:ascii="Consolas" w:eastAsia="Times New Roman" w:hAnsi="Consolas"/>
          <w:kern w:val="0"/>
          <w14:ligatures w14:val="none"/>
        </w:rPr>
      </w:pPr>
      <w:r w:rsidRPr="00534339">
        <w:rPr>
          <w:rFonts w:ascii="Consolas" w:eastAsia="Times New Roman" w:hAnsi="Consolas"/>
          <w:kern w:val="0"/>
          <w14:ligatures w14:val="none"/>
        </w:rPr>
        <w:t>Massive MIMO systems typically have tens, hundreds, or even thousands of antennas in a single </w:t>
      </w:r>
      <w:hyperlink r:id="rId17" w:history="1">
        <w:r w:rsidRPr="00534339">
          <w:rPr>
            <w:rFonts w:ascii="Consolas" w:eastAsia="Times New Roman" w:hAnsi="Consolas"/>
            <w:kern w:val="0"/>
            <w14:ligatures w14:val="none"/>
          </w:rPr>
          <w:t>antenna array</w:t>
        </w:r>
      </w:hyperlink>
      <w:r w:rsidRPr="00534339">
        <w:rPr>
          <w:rFonts w:ascii="Consolas" w:eastAsia="Times New Roman" w:hAnsi="Consolas"/>
          <w:kern w:val="0"/>
          <w14:ligatures w14:val="none"/>
        </w:rPr>
        <w:t>.</w:t>
      </w:r>
    </w:p>
    <w:p w14:paraId="596D471A" w14:textId="77777777" w:rsidR="007D10B5" w:rsidRPr="00534339" w:rsidRDefault="007D10B5" w:rsidP="007D10B5">
      <w:pPr>
        <w:shd w:val="clear" w:color="auto" w:fill="FFFFFF"/>
        <w:spacing w:after="270" w:line="240" w:lineRule="auto"/>
        <w:rPr>
          <w:rFonts w:ascii="Consolas" w:eastAsia="Times New Roman" w:hAnsi="Consolas"/>
          <w:kern w:val="0"/>
          <w14:ligatures w14:val="none"/>
        </w:rPr>
      </w:pPr>
      <w:r w:rsidRPr="00534339">
        <w:rPr>
          <w:rFonts w:ascii="Consolas" w:eastAsia="Times New Roman" w:hAnsi="Consolas"/>
          <w:kern w:val="0"/>
          <w14:ligatures w14:val="none"/>
        </w:rPr>
        <w:t>Other technologies such as </w:t>
      </w:r>
      <w:hyperlink r:id="rId18" w:history="1">
        <w:r w:rsidRPr="00534339">
          <w:rPr>
            <w:rFonts w:ascii="Consolas" w:eastAsia="Times New Roman" w:hAnsi="Consolas"/>
            <w:kern w:val="0"/>
            <w14:ligatures w14:val="none"/>
          </w:rPr>
          <w:t>beamforming</w:t>
        </w:r>
      </w:hyperlink>
      <w:r w:rsidRPr="00534339">
        <w:rPr>
          <w:rFonts w:ascii="Consolas" w:eastAsia="Times New Roman" w:hAnsi="Consolas"/>
          <w:kern w:val="0"/>
          <w14:ligatures w14:val="none"/>
        </w:rPr>
        <w:t> and spatial multiplexing enable massive MIMO as one of the key technologies for </w:t>
      </w:r>
      <w:hyperlink r:id="rId19" w:history="1">
        <w:r w:rsidRPr="00534339">
          <w:rPr>
            <w:rFonts w:ascii="Consolas" w:eastAsia="Times New Roman" w:hAnsi="Consolas"/>
            <w:kern w:val="0"/>
            <w14:ligatures w14:val="none"/>
          </w:rPr>
          <w:t>5G NR systems</w:t>
        </w:r>
      </w:hyperlink>
      <w:r w:rsidRPr="00534339">
        <w:rPr>
          <w:rFonts w:ascii="Consolas" w:eastAsia="Times New Roman" w:hAnsi="Consolas"/>
          <w:kern w:val="0"/>
          <w14:ligatures w14:val="none"/>
        </w:rPr>
        <w:t>.</w:t>
      </w:r>
    </w:p>
    <w:p w14:paraId="504D9DEA" w14:textId="073EA0F2" w:rsidR="007D10B5" w:rsidRPr="00534339" w:rsidRDefault="007D10B5" w:rsidP="007D10B5">
      <w:pPr>
        <w:shd w:val="clear" w:color="auto" w:fill="FFFFFF"/>
        <w:spacing w:line="240" w:lineRule="auto"/>
        <w:rPr>
          <w:rFonts w:ascii="Consolas" w:eastAsia="Times New Roman" w:hAnsi="Consolas"/>
          <w:kern w:val="0"/>
          <w:sz w:val="23"/>
          <w:szCs w:val="23"/>
          <w14:ligatures w14:val="none"/>
        </w:rPr>
      </w:pPr>
      <w:r w:rsidRPr="00534339">
        <w:rPr>
          <w:rFonts w:ascii="Consolas" w:eastAsia="Times New Roman" w:hAnsi="Consolas"/>
          <w:noProof/>
          <w:kern w:val="0"/>
          <w:sz w:val="23"/>
          <w:szCs w:val="23"/>
          <w14:ligatures w14:val="none"/>
        </w:rPr>
        <w:drawing>
          <wp:inline distT="0" distB="0" distL="0" distR="0" wp14:anchorId="6B2D0377" wp14:editId="54597732">
            <wp:extent cx="6858000" cy="1499870"/>
            <wp:effectExtent l="0" t="0" r="0" b="5080"/>
            <wp:docPr id="440293533" name="Picture 9" descr="Types of MIMO system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ypes of MIMO system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1499870"/>
                    </a:xfrm>
                    <a:prstGeom prst="rect">
                      <a:avLst/>
                    </a:prstGeom>
                    <a:noFill/>
                    <a:ln>
                      <a:noFill/>
                    </a:ln>
                  </pic:spPr>
                </pic:pic>
              </a:graphicData>
            </a:graphic>
          </wp:inline>
        </w:drawing>
      </w:r>
    </w:p>
    <w:p w14:paraId="110678F9" w14:textId="77777777" w:rsidR="007D10B5" w:rsidRPr="00534339" w:rsidRDefault="007D10B5" w:rsidP="007D10B5">
      <w:pPr>
        <w:shd w:val="clear" w:color="auto" w:fill="FFFFFF"/>
        <w:spacing w:after="225" w:line="240" w:lineRule="auto"/>
        <w:outlineLvl w:val="1"/>
        <w:rPr>
          <w:rFonts w:ascii="Consolas" w:eastAsia="Times New Roman" w:hAnsi="Consolas"/>
          <w:kern w:val="0"/>
          <w:sz w:val="32"/>
          <w:szCs w:val="32"/>
          <w14:ligatures w14:val="none"/>
        </w:rPr>
      </w:pPr>
      <w:r w:rsidRPr="00534339">
        <w:rPr>
          <w:rFonts w:ascii="Consolas" w:eastAsia="Times New Roman" w:hAnsi="Consolas"/>
          <w:kern w:val="0"/>
          <w:sz w:val="32"/>
          <w:szCs w:val="32"/>
          <w14:ligatures w14:val="none"/>
        </w:rPr>
        <w:t>Benefits of Massive MIMO</w:t>
      </w:r>
    </w:p>
    <w:p w14:paraId="405BA41A" w14:textId="77777777" w:rsidR="007D10B5" w:rsidRPr="00534339" w:rsidRDefault="007D10B5" w:rsidP="007D10B5">
      <w:pPr>
        <w:numPr>
          <w:ilvl w:val="0"/>
          <w:numId w:val="13"/>
        </w:numPr>
        <w:shd w:val="clear" w:color="auto" w:fill="FFFFFF"/>
        <w:spacing w:after="105" w:line="240" w:lineRule="auto"/>
        <w:rPr>
          <w:rFonts w:ascii="Consolas" w:eastAsia="Times New Roman" w:hAnsi="Consolas"/>
          <w:kern w:val="0"/>
          <w14:ligatures w14:val="none"/>
        </w:rPr>
      </w:pPr>
      <w:r w:rsidRPr="00534339">
        <w:rPr>
          <w:rFonts w:ascii="Consolas" w:eastAsia="Times New Roman" w:hAnsi="Consolas"/>
          <w:b/>
          <w:bCs/>
          <w:kern w:val="0"/>
          <w14:ligatures w14:val="none"/>
        </w:rPr>
        <w:t>Improved coverage at cell edge:</w:t>
      </w:r>
      <w:r w:rsidRPr="00534339">
        <w:rPr>
          <w:rFonts w:ascii="Consolas" w:eastAsia="Times New Roman" w:hAnsi="Consolas"/>
          <w:kern w:val="0"/>
          <w14:ligatures w14:val="none"/>
        </w:rPr>
        <w:t xml:space="preserve"> In the context of cellular communication, the closer the end user is to the base station, the stronger the signal. As the end user travels further away from the base station, they approach the cell edge where the signal gets weaker. Massive MIMO spatially directs transmissions to focus energy </w:t>
      </w:r>
      <w:proofErr w:type="gramStart"/>
      <w:r w:rsidRPr="00534339">
        <w:rPr>
          <w:rFonts w:ascii="Consolas" w:eastAsia="Times New Roman" w:hAnsi="Consolas"/>
          <w:kern w:val="0"/>
          <w14:ligatures w14:val="none"/>
        </w:rPr>
        <w:t>towards</w:t>
      </w:r>
      <w:proofErr w:type="gramEnd"/>
      <w:r w:rsidRPr="00534339">
        <w:rPr>
          <w:rFonts w:ascii="Consolas" w:eastAsia="Times New Roman" w:hAnsi="Consolas"/>
          <w:kern w:val="0"/>
          <w14:ligatures w14:val="none"/>
        </w:rPr>
        <w:t xml:space="preserve"> the end user, enabling better cell edge performance.</w:t>
      </w:r>
    </w:p>
    <w:p w14:paraId="16B34367" w14:textId="77777777" w:rsidR="007D10B5" w:rsidRPr="00534339" w:rsidRDefault="007D10B5" w:rsidP="007D10B5">
      <w:pPr>
        <w:numPr>
          <w:ilvl w:val="0"/>
          <w:numId w:val="13"/>
        </w:numPr>
        <w:shd w:val="clear" w:color="auto" w:fill="FFFFFF"/>
        <w:spacing w:after="105" w:line="240" w:lineRule="auto"/>
        <w:rPr>
          <w:rFonts w:ascii="Consolas" w:eastAsia="Times New Roman" w:hAnsi="Consolas"/>
          <w:kern w:val="0"/>
          <w14:ligatures w14:val="none"/>
        </w:rPr>
      </w:pPr>
      <w:r w:rsidRPr="00534339">
        <w:rPr>
          <w:rFonts w:ascii="Consolas" w:eastAsia="Times New Roman" w:hAnsi="Consolas"/>
          <w:b/>
          <w:bCs/>
          <w:kern w:val="0"/>
          <w14:ligatures w14:val="none"/>
        </w:rPr>
        <w:t>Improved throughput:</w:t>
      </w:r>
      <w:r w:rsidRPr="00534339">
        <w:rPr>
          <w:rFonts w:ascii="Consolas" w:eastAsia="Times New Roman" w:hAnsi="Consolas"/>
          <w:kern w:val="0"/>
          <w14:ligatures w14:val="none"/>
        </w:rPr>
        <w:t> Using spatial multiplexing with MU-MIMO, wireless communications systems can simultaneously communicate with multiple user equipment (UEs) using the same time-frequency resources. This technology is often used in conjunction with massive MIMO to significantly improve spectral efficiency and aggregate </w:t>
      </w:r>
      <w:hyperlink r:id="rId22" w:history="1">
        <w:r w:rsidRPr="00534339">
          <w:rPr>
            <w:rFonts w:ascii="Consolas" w:eastAsia="Times New Roman" w:hAnsi="Consolas"/>
            <w:kern w:val="0"/>
            <w14:ligatures w14:val="none"/>
          </w:rPr>
          <w:t>throughput</w:t>
        </w:r>
      </w:hyperlink>
      <w:r w:rsidRPr="00534339">
        <w:rPr>
          <w:rFonts w:ascii="Consolas" w:eastAsia="Times New Roman" w:hAnsi="Consolas"/>
          <w:kern w:val="0"/>
          <w14:ligatures w14:val="none"/>
        </w:rPr>
        <w:t> for the cell.</w:t>
      </w:r>
    </w:p>
    <w:p w14:paraId="762D849B" w14:textId="77777777" w:rsidR="007D10B5" w:rsidRPr="00534339" w:rsidRDefault="007D10B5" w:rsidP="007D10B5">
      <w:pPr>
        <w:numPr>
          <w:ilvl w:val="0"/>
          <w:numId w:val="13"/>
        </w:numPr>
        <w:shd w:val="clear" w:color="auto" w:fill="FFFFFF"/>
        <w:spacing w:after="105" w:line="240" w:lineRule="auto"/>
        <w:rPr>
          <w:rFonts w:ascii="Consolas" w:eastAsia="Times New Roman" w:hAnsi="Consolas"/>
          <w:kern w:val="0"/>
          <w14:ligatures w14:val="none"/>
        </w:rPr>
      </w:pPr>
      <w:r w:rsidRPr="00534339">
        <w:rPr>
          <w:rFonts w:ascii="Consolas" w:eastAsia="Times New Roman" w:hAnsi="Consolas"/>
          <w:b/>
          <w:bCs/>
          <w:kern w:val="0"/>
          <w14:ligatures w14:val="none"/>
        </w:rPr>
        <w:t>Enabled by millimeter wave:</w:t>
      </w:r>
      <w:r w:rsidRPr="00534339">
        <w:rPr>
          <w:rFonts w:ascii="Consolas" w:eastAsia="Times New Roman" w:hAnsi="Consolas"/>
          <w:kern w:val="0"/>
          <w14:ligatures w14:val="none"/>
        </w:rPr>
        <w:t> Using </w:t>
      </w:r>
      <w:hyperlink r:id="rId23" w:history="1">
        <w:r w:rsidRPr="00534339">
          <w:rPr>
            <w:rFonts w:ascii="Consolas" w:eastAsia="Times New Roman" w:hAnsi="Consolas"/>
            <w:kern w:val="0"/>
            <w14:ligatures w14:val="none"/>
          </w:rPr>
          <w:t>millimeter wave</w:t>
        </w:r>
      </w:hyperlink>
      <w:r w:rsidRPr="00534339">
        <w:rPr>
          <w:rFonts w:ascii="Consolas" w:eastAsia="Times New Roman" w:hAnsi="Consolas"/>
          <w:kern w:val="0"/>
          <w14:ligatures w14:val="none"/>
        </w:rPr>
        <w:t> frequencies (above 24 GHz), the signal power drops quickly due to path loss. As a result, millimeter wave transmissions enable massive MIMO to boost the signal power. The need for massive MIMO is more apparent in 5G systems where new frequencies in millimeter wave (up to 52 GHz) have been introduced.</w:t>
      </w:r>
    </w:p>
    <w:p w14:paraId="4B45255F" w14:textId="44ABBFF3" w:rsidR="007D10B5" w:rsidRPr="00534339" w:rsidRDefault="007D10B5" w:rsidP="00534339">
      <w:pPr>
        <w:shd w:val="clear" w:color="auto" w:fill="FFFFFF"/>
        <w:spacing w:after="150" w:line="240" w:lineRule="auto"/>
        <w:jc w:val="center"/>
        <w:rPr>
          <w:rFonts w:ascii="Consolas" w:eastAsia="Times New Roman" w:hAnsi="Consolas"/>
          <w:kern w:val="0"/>
          <w14:ligatures w14:val="none"/>
        </w:rPr>
      </w:pPr>
      <w:r w:rsidRPr="00534339">
        <w:rPr>
          <w:rFonts w:ascii="Consolas" w:eastAsia="Times New Roman" w:hAnsi="Consolas"/>
          <w:kern w:val="0"/>
          <w:sz w:val="23"/>
          <w:szCs w:val="23"/>
          <w14:ligatures w14:val="none"/>
        </w:rPr>
        <w:lastRenderedPageBreak/>
        <w:fldChar w:fldCharType="begin"/>
      </w:r>
      <w:r w:rsidRPr="00534339">
        <w:rPr>
          <w:rFonts w:ascii="Consolas" w:eastAsia="Times New Roman" w:hAnsi="Consolas"/>
          <w:kern w:val="0"/>
          <w:sz w:val="23"/>
          <w:szCs w:val="23"/>
          <w14:ligatures w14:val="none"/>
        </w:rPr>
        <w:instrText>HYPERLINK "https://www.mathworks.com/discovery/massive-mimo/_jcr_content/mainParsys/image.adapt.full.medium.jpg/1706184141318.jpg"</w:instrText>
      </w:r>
      <w:r w:rsidRPr="00534339">
        <w:rPr>
          <w:rFonts w:ascii="Consolas" w:eastAsia="Times New Roman" w:hAnsi="Consolas"/>
          <w:kern w:val="0"/>
          <w:sz w:val="23"/>
          <w:szCs w:val="23"/>
          <w14:ligatures w14:val="none"/>
        </w:rPr>
      </w:r>
      <w:r w:rsidRPr="00534339">
        <w:rPr>
          <w:rFonts w:ascii="Consolas" w:eastAsia="Times New Roman" w:hAnsi="Consolas"/>
          <w:kern w:val="0"/>
          <w:sz w:val="23"/>
          <w:szCs w:val="23"/>
          <w14:ligatures w14:val="none"/>
        </w:rPr>
        <w:fldChar w:fldCharType="separate"/>
      </w:r>
      <w:r w:rsidRPr="00534339">
        <w:rPr>
          <w:rFonts w:ascii="Consolas" w:eastAsia="Times New Roman" w:hAnsi="Consolas"/>
          <w:noProof/>
          <w:kern w:val="0"/>
          <w:sz w:val="23"/>
          <w:szCs w:val="23"/>
          <w14:ligatures w14:val="none"/>
        </w:rPr>
        <w:drawing>
          <wp:inline distT="0" distB="0" distL="0" distR="0" wp14:anchorId="66FCF316" wp14:editId="0C4A80DC">
            <wp:extent cx="1986455" cy="1395485"/>
            <wp:effectExtent l="0" t="0" r="0" b="0"/>
            <wp:docPr id="1817038888" name="Picture 10" descr="Massive MIMO technology diagram of houses and buildings. ">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ssive MIMO technology diagram of houses and buildings. ">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95904" cy="1402123"/>
                    </a:xfrm>
                    <a:prstGeom prst="rect">
                      <a:avLst/>
                    </a:prstGeom>
                    <a:noFill/>
                    <a:ln>
                      <a:noFill/>
                    </a:ln>
                  </pic:spPr>
                </pic:pic>
              </a:graphicData>
            </a:graphic>
          </wp:inline>
        </w:drawing>
      </w:r>
    </w:p>
    <w:p w14:paraId="36B7791E" w14:textId="77777777" w:rsidR="007D10B5" w:rsidRPr="00534339" w:rsidRDefault="007D10B5" w:rsidP="007D10B5">
      <w:pPr>
        <w:shd w:val="clear" w:color="auto" w:fill="FFFFFF"/>
        <w:spacing w:line="240" w:lineRule="auto"/>
        <w:rPr>
          <w:rFonts w:ascii="Consolas" w:eastAsia="Times New Roman" w:hAnsi="Consolas"/>
          <w:kern w:val="0"/>
          <w14:ligatures w14:val="none"/>
        </w:rPr>
      </w:pPr>
      <w:r w:rsidRPr="00534339">
        <w:rPr>
          <w:rFonts w:ascii="Consolas" w:eastAsia="Times New Roman" w:hAnsi="Consolas"/>
          <w:kern w:val="0"/>
          <w:sz w:val="23"/>
          <w:szCs w:val="23"/>
          <w14:ligatures w14:val="none"/>
        </w:rPr>
        <w:fldChar w:fldCharType="end"/>
      </w:r>
    </w:p>
    <w:p w14:paraId="37AE31F1" w14:textId="77777777" w:rsidR="007D10B5" w:rsidRPr="00534339" w:rsidRDefault="007D10B5" w:rsidP="007D10B5">
      <w:pPr>
        <w:shd w:val="clear" w:color="auto" w:fill="FFFFFF"/>
        <w:spacing w:after="225" w:line="240" w:lineRule="auto"/>
        <w:outlineLvl w:val="1"/>
        <w:rPr>
          <w:rFonts w:ascii="Consolas" w:eastAsia="Times New Roman" w:hAnsi="Consolas"/>
          <w:b/>
          <w:bCs/>
          <w:kern w:val="0"/>
          <w:sz w:val="32"/>
          <w:szCs w:val="32"/>
          <w14:ligatures w14:val="none"/>
        </w:rPr>
      </w:pPr>
      <w:r w:rsidRPr="00534339">
        <w:rPr>
          <w:rFonts w:ascii="Consolas" w:eastAsia="Times New Roman" w:hAnsi="Consolas"/>
          <w:b/>
          <w:bCs/>
          <w:kern w:val="0"/>
          <w:sz w:val="32"/>
          <w:szCs w:val="32"/>
          <w14:ligatures w14:val="none"/>
        </w:rPr>
        <w:t>Challenges of Massive MIMO</w:t>
      </w:r>
    </w:p>
    <w:p w14:paraId="30BEAD50" w14:textId="77777777" w:rsidR="007D10B5" w:rsidRPr="00534339" w:rsidRDefault="007D10B5" w:rsidP="007D10B5">
      <w:pPr>
        <w:numPr>
          <w:ilvl w:val="0"/>
          <w:numId w:val="14"/>
        </w:numPr>
        <w:shd w:val="clear" w:color="auto" w:fill="FFFFFF"/>
        <w:spacing w:after="105" w:line="240" w:lineRule="auto"/>
        <w:rPr>
          <w:rFonts w:ascii="Consolas" w:eastAsia="Times New Roman" w:hAnsi="Consolas"/>
          <w:kern w:val="0"/>
          <w:sz w:val="23"/>
          <w:szCs w:val="23"/>
          <w14:ligatures w14:val="none"/>
        </w:rPr>
      </w:pPr>
      <w:r w:rsidRPr="00534339">
        <w:rPr>
          <w:rFonts w:ascii="Consolas" w:eastAsia="Times New Roman" w:hAnsi="Consolas"/>
          <w:b/>
          <w:bCs/>
          <w:kern w:val="0"/>
          <w:sz w:val="23"/>
          <w:szCs w:val="23"/>
          <w14:ligatures w14:val="none"/>
        </w:rPr>
        <w:t>Modeling, simulation, and testing:</w:t>
      </w:r>
      <w:r w:rsidRPr="00534339">
        <w:rPr>
          <w:rFonts w:ascii="Consolas" w:eastAsia="Times New Roman" w:hAnsi="Consolas"/>
          <w:kern w:val="0"/>
          <w:sz w:val="23"/>
          <w:szCs w:val="23"/>
          <w14:ligatures w14:val="none"/>
        </w:rPr>
        <w:t> With the introduction of 5G enabling technologies such as massive MIMO and millimeter wave, the challenges of modeling, simulation, and testing are becoming more evident, especially if physical prototypes for radios employing these technologies are not yet available. Configuring these systems may require simulated results rather than results measured in the field.</w:t>
      </w:r>
    </w:p>
    <w:p w14:paraId="1E0BA9D6" w14:textId="77777777" w:rsidR="007D10B5" w:rsidRPr="00534339" w:rsidRDefault="007D10B5" w:rsidP="007D10B5">
      <w:pPr>
        <w:numPr>
          <w:ilvl w:val="0"/>
          <w:numId w:val="14"/>
        </w:numPr>
        <w:shd w:val="clear" w:color="auto" w:fill="FFFFFF"/>
        <w:spacing w:after="105" w:line="240" w:lineRule="auto"/>
        <w:rPr>
          <w:rFonts w:ascii="Consolas" w:eastAsia="Times New Roman" w:hAnsi="Consolas"/>
          <w:kern w:val="0"/>
          <w:sz w:val="23"/>
          <w:szCs w:val="23"/>
          <w14:ligatures w14:val="none"/>
        </w:rPr>
      </w:pPr>
      <w:r w:rsidRPr="00534339">
        <w:rPr>
          <w:rFonts w:ascii="Consolas" w:eastAsia="Times New Roman" w:hAnsi="Consolas"/>
          <w:b/>
          <w:bCs/>
          <w:kern w:val="0"/>
          <w:sz w:val="23"/>
          <w:szCs w:val="23"/>
          <w14:ligatures w14:val="none"/>
        </w:rPr>
        <w:t>Power consumption:</w:t>
      </w:r>
      <w:r w:rsidRPr="00534339">
        <w:rPr>
          <w:rFonts w:ascii="Consolas" w:eastAsia="Times New Roman" w:hAnsi="Consolas"/>
          <w:kern w:val="0"/>
          <w:sz w:val="23"/>
          <w:szCs w:val="23"/>
          <w14:ligatures w14:val="none"/>
        </w:rPr>
        <w:t xml:space="preserve"> To achieve the required range needed for 5G millimeter wave transmissions, massive MIMO may require </w:t>
      </w:r>
      <w:proofErr w:type="gramStart"/>
      <w:r w:rsidRPr="00534339">
        <w:rPr>
          <w:rFonts w:ascii="Consolas" w:eastAsia="Times New Roman" w:hAnsi="Consolas"/>
          <w:kern w:val="0"/>
          <w:sz w:val="23"/>
          <w:szCs w:val="23"/>
          <w14:ligatures w14:val="none"/>
        </w:rPr>
        <w:t>a large number of</w:t>
      </w:r>
      <w:proofErr w:type="gramEnd"/>
      <w:r w:rsidRPr="00534339">
        <w:rPr>
          <w:rFonts w:ascii="Consolas" w:eastAsia="Times New Roman" w:hAnsi="Consolas"/>
          <w:kern w:val="0"/>
          <w:sz w:val="23"/>
          <w:szCs w:val="23"/>
          <w14:ligatures w14:val="none"/>
        </w:rPr>
        <w:t xml:space="preserve"> antenna elements. This demand increases the overall power and cost requirements of a system, although methods such as </w:t>
      </w:r>
      <w:hyperlink r:id="rId26" w:history="1">
        <w:r w:rsidRPr="00534339">
          <w:rPr>
            <w:rFonts w:ascii="Consolas" w:eastAsia="Times New Roman" w:hAnsi="Consolas"/>
            <w:kern w:val="0"/>
            <w:sz w:val="23"/>
            <w:szCs w:val="23"/>
            <w14:ligatures w14:val="none"/>
          </w:rPr>
          <w:t>hybrid beamforming</w:t>
        </w:r>
      </w:hyperlink>
      <w:r w:rsidRPr="00534339">
        <w:rPr>
          <w:rFonts w:ascii="Consolas" w:eastAsia="Times New Roman" w:hAnsi="Consolas"/>
          <w:kern w:val="0"/>
          <w:sz w:val="23"/>
          <w:szCs w:val="23"/>
          <w14:ligatures w14:val="none"/>
        </w:rPr>
        <w:t> can be applied to reduce its power usage.</w:t>
      </w:r>
    </w:p>
    <w:p w14:paraId="407F2D11" w14:textId="77777777" w:rsidR="007D10B5" w:rsidRPr="00534339" w:rsidRDefault="007D10B5" w:rsidP="007D10B5">
      <w:pPr>
        <w:numPr>
          <w:ilvl w:val="0"/>
          <w:numId w:val="14"/>
        </w:numPr>
        <w:shd w:val="clear" w:color="auto" w:fill="FFFFFF"/>
        <w:spacing w:after="105" w:line="240" w:lineRule="auto"/>
        <w:rPr>
          <w:rFonts w:ascii="Consolas" w:eastAsia="Times New Roman" w:hAnsi="Consolas"/>
          <w:kern w:val="0"/>
          <w:sz w:val="23"/>
          <w:szCs w:val="23"/>
          <w14:ligatures w14:val="none"/>
        </w:rPr>
      </w:pPr>
      <w:r w:rsidRPr="00534339">
        <w:rPr>
          <w:rFonts w:ascii="Consolas" w:eastAsia="Times New Roman" w:hAnsi="Consolas"/>
          <w:b/>
          <w:bCs/>
          <w:kern w:val="0"/>
          <w:sz w:val="23"/>
          <w:szCs w:val="23"/>
          <w14:ligatures w14:val="none"/>
        </w:rPr>
        <w:t>Channel reciprocity:</w:t>
      </w:r>
      <w:r w:rsidRPr="00534339">
        <w:rPr>
          <w:rFonts w:ascii="Consolas" w:eastAsia="Times New Roman" w:hAnsi="Consolas"/>
          <w:kern w:val="0"/>
          <w:sz w:val="23"/>
          <w:szCs w:val="23"/>
          <w14:ligatures w14:val="none"/>
        </w:rPr>
        <w:t> Massive MIMO is designed for a </w:t>
      </w:r>
      <w:hyperlink r:id="rId27" w:history="1">
        <w:r w:rsidRPr="00534339">
          <w:rPr>
            <w:rFonts w:ascii="Consolas" w:eastAsia="Times New Roman" w:hAnsi="Consolas"/>
            <w:kern w:val="0"/>
            <w:sz w:val="23"/>
            <w:szCs w:val="23"/>
            <w14:ligatures w14:val="none"/>
          </w:rPr>
          <w:t>time domain duplex</w:t>
        </w:r>
      </w:hyperlink>
      <w:r w:rsidRPr="00534339">
        <w:rPr>
          <w:rFonts w:ascii="Consolas" w:eastAsia="Times New Roman" w:hAnsi="Consolas"/>
          <w:kern w:val="0"/>
          <w:sz w:val="23"/>
          <w:szCs w:val="23"/>
          <w14:ligatures w14:val="none"/>
        </w:rPr>
        <w:t xml:space="preserve"> (TDD) system, where transmission and reception occurs at the same center frequency. However, TDD requires additional calibration compared to its frequency domain duplex (FDD) counterpart </w:t>
      </w:r>
      <w:proofErr w:type="gramStart"/>
      <w:r w:rsidRPr="00534339">
        <w:rPr>
          <w:rFonts w:ascii="Consolas" w:eastAsia="Times New Roman" w:hAnsi="Consolas"/>
          <w:kern w:val="0"/>
          <w:sz w:val="23"/>
          <w:szCs w:val="23"/>
          <w14:ligatures w14:val="none"/>
        </w:rPr>
        <w:t>in order to</w:t>
      </w:r>
      <w:proofErr w:type="gramEnd"/>
      <w:r w:rsidRPr="00534339">
        <w:rPr>
          <w:rFonts w:ascii="Consolas" w:eastAsia="Times New Roman" w:hAnsi="Consolas"/>
          <w:kern w:val="0"/>
          <w:sz w:val="23"/>
          <w:szCs w:val="23"/>
          <w14:ligatures w14:val="none"/>
        </w:rPr>
        <w:t xml:space="preserve"> achieve channel reciprocity. This requirement is exacerbated by the deployment of many antennas introduced by massive MIMO.</w:t>
      </w:r>
    </w:p>
    <w:p w14:paraId="185F5C0A" w14:textId="24861328" w:rsidR="00534339" w:rsidRPr="00534339" w:rsidRDefault="007D10B5" w:rsidP="00873E71">
      <w:pPr>
        <w:shd w:val="clear" w:color="auto" w:fill="FFFFFF"/>
        <w:spacing w:after="270" w:line="240" w:lineRule="auto"/>
        <w:rPr>
          <w:rFonts w:ascii="Consolas" w:eastAsia="Times New Roman" w:hAnsi="Consolas"/>
          <w:kern w:val="0"/>
          <w:sz w:val="23"/>
          <w:szCs w:val="23"/>
          <w14:ligatures w14:val="none"/>
        </w:rPr>
      </w:pPr>
      <w:r w:rsidRPr="00534339">
        <w:rPr>
          <w:rFonts w:ascii="Consolas" w:eastAsia="Times New Roman" w:hAnsi="Consolas"/>
          <w:kern w:val="0"/>
          <w:sz w:val="23"/>
          <w:szCs w:val="23"/>
          <w14:ligatures w14:val="none"/>
        </w:rPr>
        <w:t>Software tools such as MATLAB</w:t>
      </w:r>
      <w:r w:rsidRPr="00534339">
        <w:rPr>
          <w:rFonts w:ascii="Consolas" w:eastAsia="Times New Roman" w:hAnsi="Consolas"/>
          <w:kern w:val="0"/>
          <w:sz w:val="12"/>
          <w:szCs w:val="12"/>
          <w:vertAlign w:val="superscript"/>
          <w14:ligatures w14:val="none"/>
        </w:rPr>
        <w:t>®</w:t>
      </w:r>
      <w:r w:rsidRPr="00534339">
        <w:rPr>
          <w:rFonts w:ascii="Consolas" w:eastAsia="Times New Roman" w:hAnsi="Consolas"/>
          <w:kern w:val="0"/>
          <w:sz w:val="23"/>
          <w:szCs w:val="23"/>
          <w14:ligatures w14:val="none"/>
        </w:rPr>
        <w:t> </w:t>
      </w:r>
      <w:hyperlink r:id="rId28" w:history="1">
        <w:r w:rsidRPr="00534339">
          <w:rPr>
            <w:rFonts w:ascii="Consolas" w:eastAsia="Times New Roman" w:hAnsi="Consolas"/>
            <w:kern w:val="0"/>
            <w:sz w:val="23"/>
            <w:szCs w:val="23"/>
            <w14:ligatures w14:val="none"/>
          </w:rPr>
          <w:t>wireless communications products</w:t>
        </w:r>
      </w:hyperlink>
      <w:r w:rsidRPr="00534339">
        <w:rPr>
          <w:rFonts w:ascii="Consolas" w:eastAsia="Times New Roman" w:hAnsi="Consolas"/>
          <w:kern w:val="0"/>
          <w:sz w:val="23"/>
          <w:szCs w:val="23"/>
          <w14:ligatures w14:val="none"/>
        </w:rPr>
        <w:t> provide tools that help address these challenges.</w:t>
      </w:r>
    </w:p>
    <w:p w14:paraId="3812F404" w14:textId="77777777" w:rsidR="007D10B5" w:rsidRPr="00534339" w:rsidRDefault="007D10B5" w:rsidP="007D10B5">
      <w:pPr>
        <w:shd w:val="clear" w:color="auto" w:fill="FFFFFF"/>
        <w:spacing w:after="225" w:line="240" w:lineRule="auto"/>
        <w:outlineLvl w:val="1"/>
        <w:rPr>
          <w:rFonts w:ascii="Consolas" w:eastAsia="Times New Roman" w:hAnsi="Consolas" w:cs="Times New Roman"/>
          <w:b/>
          <w:bCs/>
          <w:color w:val="212121"/>
          <w:kern w:val="0"/>
          <w:sz w:val="48"/>
          <w:szCs w:val="48"/>
          <w14:ligatures w14:val="none"/>
        </w:rPr>
      </w:pPr>
      <w:r w:rsidRPr="00534339">
        <w:rPr>
          <w:rFonts w:ascii="Consolas" w:eastAsia="Times New Roman" w:hAnsi="Consolas" w:cs="Times New Roman"/>
          <w:b/>
          <w:bCs/>
          <w:color w:val="212121"/>
          <w:kern w:val="0"/>
          <w:sz w:val="48"/>
          <w:szCs w:val="48"/>
          <w14:ligatures w14:val="none"/>
        </w:rPr>
        <w:t>Massive MIMO with MATLAB and Simulink</w:t>
      </w:r>
    </w:p>
    <w:p w14:paraId="35A539C0" w14:textId="61E5D8E7" w:rsidR="00534339" w:rsidRPr="00873E71" w:rsidRDefault="007D10B5" w:rsidP="00873E71">
      <w:pPr>
        <w:pStyle w:val="HTMLPreformatted"/>
        <w:jc w:val="center"/>
        <w:rPr>
          <w:rFonts w:ascii="Consolas" w:hAnsi="Consolas" w:cstheme="minorBidi"/>
          <w:sz w:val="96"/>
          <w:szCs w:val="220"/>
        </w:rPr>
      </w:pPr>
      <w:r w:rsidRPr="00534339">
        <w:rPr>
          <w:rFonts w:ascii="Consolas" w:hAnsi="Consolas"/>
          <w:noProof/>
        </w:rPr>
        <w:drawing>
          <wp:inline distT="0" distB="0" distL="0" distR="0" wp14:anchorId="07E88FEC" wp14:editId="4E080B73">
            <wp:extent cx="3499945" cy="2613294"/>
            <wp:effectExtent l="0" t="0" r="5715" b="0"/>
            <wp:docPr id="176079804" name="Picture 11" descr="Delay Profile: CDL-D. Site: Transm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lay Profile: CDL-D. Site: Transmitt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35283" cy="2639679"/>
                    </a:xfrm>
                    <a:prstGeom prst="rect">
                      <a:avLst/>
                    </a:prstGeom>
                    <a:noFill/>
                    <a:ln>
                      <a:noFill/>
                    </a:ln>
                  </pic:spPr>
                </pic:pic>
              </a:graphicData>
            </a:graphic>
          </wp:inline>
        </w:drawing>
      </w:r>
    </w:p>
    <w:p w14:paraId="12A8C0D3" w14:textId="5709FFBF" w:rsidR="008052C2" w:rsidRPr="00534339" w:rsidRDefault="00534339" w:rsidP="008052C2">
      <w:pPr>
        <w:shd w:val="clear" w:color="auto" w:fill="FFFFFF"/>
        <w:spacing w:after="150" w:line="780" w:lineRule="atLeast"/>
        <w:jc w:val="center"/>
        <w:outlineLvl w:val="0"/>
        <w:rPr>
          <w:rFonts w:ascii="Century Gothic" w:eastAsia="Times New Roman" w:hAnsi="Century Gothic" w:cs="Arial"/>
          <w:b/>
          <w:bCs/>
          <w:color w:val="3A3363"/>
          <w:kern w:val="0"/>
          <w:sz w:val="96"/>
          <w:szCs w:val="96"/>
          <w:lang w:val="en-ZA" w:eastAsia="ja-JP"/>
          <w14:ligatures w14:val="none"/>
        </w:rPr>
      </w:pPr>
      <w:r w:rsidRPr="00534339">
        <w:rPr>
          <w:rFonts w:ascii="Century Gothic" w:eastAsia="Times New Roman" w:hAnsi="Century Gothic" w:cs="Arial"/>
          <w:b/>
          <w:bCs/>
          <w:color w:val="3A3363"/>
          <w:kern w:val="0"/>
          <w:sz w:val="96"/>
          <w:szCs w:val="96"/>
          <w:lang w:val="en-ZA" w:eastAsia="ja-JP"/>
          <w14:ligatures w14:val="none"/>
        </w:rPr>
        <w:lastRenderedPageBreak/>
        <w:t>T</w:t>
      </w:r>
      <w:r w:rsidR="008052C2" w:rsidRPr="00534339">
        <w:rPr>
          <w:rFonts w:ascii="Century Gothic" w:eastAsia="Times New Roman" w:hAnsi="Century Gothic" w:cs="Arial"/>
          <w:b/>
          <w:bCs/>
          <w:color w:val="3A3363"/>
          <w:kern w:val="0"/>
          <w:sz w:val="96"/>
          <w:szCs w:val="96"/>
          <w:lang w:val="en-ZA" w:eastAsia="ja-JP"/>
          <w14:ligatures w14:val="none"/>
        </w:rPr>
        <w:t>era</w:t>
      </w:r>
      <w:r w:rsidRPr="00534339">
        <w:rPr>
          <w:rFonts w:ascii="Century Gothic" w:eastAsia="Times New Roman" w:hAnsi="Century Gothic" w:cs="Arial"/>
          <w:b/>
          <w:bCs/>
          <w:color w:val="3A3363"/>
          <w:kern w:val="0"/>
          <w:sz w:val="96"/>
          <w:szCs w:val="96"/>
          <w:lang w:val="en-ZA" w:eastAsia="ja-JP"/>
          <w14:ligatures w14:val="none"/>
        </w:rPr>
        <w:t>-H</w:t>
      </w:r>
      <w:r w:rsidR="008052C2" w:rsidRPr="00534339">
        <w:rPr>
          <w:rFonts w:ascii="Century Gothic" w:eastAsia="Times New Roman" w:hAnsi="Century Gothic" w:cs="Arial"/>
          <w:b/>
          <w:bCs/>
          <w:color w:val="3A3363"/>
          <w:kern w:val="0"/>
          <w:sz w:val="96"/>
          <w:szCs w:val="96"/>
          <w:lang w:val="en-ZA" w:eastAsia="ja-JP"/>
          <w14:ligatures w14:val="none"/>
        </w:rPr>
        <w:t xml:space="preserve">ertz </w:t>
      </w:r>
      <w:r w:rsidRPr="00534339">
        <w:rPr>
          <w:rFonts w:ascii="Century Gothic" w:eastAsia="Times New Roman" w:hAnsi="Century Gothic" w:cs="Arial"/>
          <w:b/>
          <w:bCs/>
          <w:color w:val="3A3363"/>
          <w:kern w:val="0"/>
          <w:sz w:val="96"/>
          <w:szCs w:val="96"/>
          <w:lang w:val="en-ZA" w:eastAsia="ja-JP"/>
          <w14:ligatures w14:val="none"/>
        </w:rPr>
        <w:t>W</w:t>
      </w:r>
      <w:r w:rsidR="008052C2" w:rsidRPr="00534339">
        <w:rPr>
          <w:rFonts w:ascii="Century Gothic" w:eastAsia="Times New Roman" w:hAnsi="Century Gothic" w:cs="Arial"/>
          <w:b/>
          <w:bCs/>
          <w:color w:val="3A3363"/>
          <w:kern w:val="0"/>
          <w:sz w:val="96"/>
          <w:szCs w:val="96"/>
          <w:lang w:val="en-ZA" w:eastAsia="ja-JP"/>
          <w14:ligatures w14:val="none"/>
        </w:rPr>
        <w:t>aves</w:t>
      </w:r>
    </w:p>
    <w:p w14:paraId="63979FFF" w14:textId="01F5DA69" w:rsidR="00E268E4" w:rsidRPr="00E268E4" w:rsidRDefault="00E268E4" w:rsidP="00E268E4">
      <w:pPr>
        <w:shd w:val="clear" w:color="auto" w:fill="FFFFFF"/>
        <w:spacing w:after="270" w:line="240" w:lineRule="auto"/>
        <w:rPr>
          <w:rFonts w:ascii="Consolas" w:eastAsia="Times New Roman" w:hAnsi="Consolas"/>
          <w:b/>
          <w:bCs/>
          <w:kern w:val="0"/>
          <w:sz w:val="36"/>
          <w:szCs w:val="36"/>
          <w14:ligatures w14:val="none"/>
        </w:rPr>
      </w:pPr>
      <w:r w:rsidRPr="00E268E4">
        <w:rPr>
          <w:rFonts w:ascii="Consolas" w:eastAsia="Times New Roman" w:hAnsi="Consolas"/>
          <w:b/>
          <w:bCs/>
          <w:kern w:val="0"/>
          <w:sz w:val="36"/>
          <w:szCs w:val="36"/>
          <w14:ligatures w14:val="none"/>
        </w:rPr>
        <w:t xml:space="preserve">Definition &amp; Introduction: </w:t>
      </w:r>
    </w:p>
    <w:p w14:paraId="7C5F2EB9" w14:textId="4724A340" w:rsidR="008052C2" w:rsidRPr="00534339" w:rsidRDefault="008052C2" w:rsidP="002B0F82">
      <w:pPr>
        <w:rPr>
          <w:rFonts w:ascii="Consolas" w:hAnsi="Consolas"/>
        </w:rPr>
      </w:pPr>
      <w:r w:rsidRPr="00534339">
        <w:rPr>
          <w:rFonts w:ascii="Consolas" w:hAnsi="Consolas"/>
        </w:rPr>
        <w:t>Terahertz waves, also known as T-waves or sub-millimeter radiation, are electromagnetic waves with frequencies in the terahertz (THz) range, typically from 0.1 to 10 terahertz. They lie between the microwave and infrared regions of the electromagnetic spectrum.</w:t>
      </w:r>
    </w:p>
    <w:p w14:paraId="5DEA641E" w14:textId="77777777" w:rsidR="00732E9E" w:rsidRPr="00534339" w:rsidRDefault="00732E9E" w:rsidP="002B0F82">
      <w:pPr>
        <w:rPr>
          <w:rFonts w:ascii="Consolas" w:hAnsi="Consolas"/>
        </w:rPr>
      </w:pPr>
      <w:r w:rsidRPr="00534339">
        <w:rPr>
          <w:rFonts w:ascii="Consolas" w:hAnsi="Consolas"/>
          <w:noProof/>
        </w:rPr>
        <w:drawing>
          <wp:inline distT="0" distB="0" distL="0" distR="0" wp14:anchorId="040FB5A8" wp14:editId="4D236142">
            <wp:extent cx="7111117" cy="503111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120211" cy="5037549"/>
                    </a:xfrm>
                    <a:prstGeom prst="rect">
                      <a:avLst/>
                    </a:prstGeom>
                    <a:noFill/>
                    <a:ln>
                      <a:noFill/>
                    </a:ln>
                  </pic:spPr>
                </pic:pic>
              </a:graphicData>
            </a:graphic>
          </wp:inline>
        </w:drawing>
      </w:r>
    </w:p>
    <w:p w14:paraId="698ACD6F" w14:textId="299B3822" w:rsidR="00732E9E" w:rsidRPr="00534339" w:rsidRDefault="00732E9E" w:rsidP="002B0F82">
      <w:pPr>
        <w:rPr>
          <w:rFonts w:ascii="Consolas" w:hAnsi="Consolas"/>
        </w:rPr>
      </w:pPr>
    </w:p>
    <w:p w14:paraId="4CBA9781" w14:textId="77777777" w:rsidR="008052C2" w:rsidRPr="00534339" w:rsidRDefault="008052C2" w:rsidP="002B0F82">
      <w:pPr>
        <w:pStyle w:val="ListParagraph"/>
        <w:numPr>
          <w:ilvl w:val="0"/>
          <w:numId w:val="12"/>
        </w:numPr>
        <w:rPr>
          <w:rFonts w:ascii="Consolas" w:hAnsi="Consolas"/>
        </w:rPr>
      </w:pPr>
      <w:r w:rsidRPr="00534339">
        <w:rPr>
          <w:rFonts w:ascii="Consolas" w:hAnsi="Consolas"/>
          <w:b/>
          <w:bCs/>
          <w:sz w:val="28"/>
          <w:szCs w:val="28"/>
        </w:rPr>
        <w:t>Generation:</w:t>
      </w:r>
      <w:r w:rsidRPr="00534339">
        <w:rPr>
          <w:rFonts w:ascii="Consolas" w:hAnsi="Consolas"/>
          <w:sz w:val="28"/>
          <w:szCs w:val="28"/>
        </w:rPr>
        <w:t xml:space="preserve"> </w:t>
      </w:r>
      <w:r w:rsidRPr="00534339">
        <w:rPr>
          <w:rFonts w:ascii="Consolas" w:hAnsi="Consolas"/>
        </w:rPr>
        <w:t>Terahertz waves can be generated using various techniques, including:</w:t>
      </w:r>
    </w:p>
    <w:p w14:paraId="2D5306EE" w14:textId="7ABD802C" w:rsidR="008052C2" w:rsidRPr="00534339" w:rsidRDefault="002B0F82" w:rsidP="00534339">
      <w:pPr>
        <w:rPr>
          <w:rFonts w:ascii="Consolas" w:hAnsi="Consolas"/>
        </w:rPr>
      </w:pPr>
      <w:r w:rsidRPr="00534339">
        <w:rPr>
          <w:rFonts w:ascii="Consolas" w:hAnsi="Consolas"/>
        </w:rPr>
        <w:t xml:space="preserve"> </w:t>
      </w:r>
      <w:r w:rsidR="008052C2" w:rsidRPr="00534339">
        <w:rPr>
          <w:rFonts w:ascii="Consolas" w:hAnsi="Consolas"/>
        </w:rPr>
        <w:t>Optical methods: Using lasers to generate terahertz pulses through techniques like</w:t>
      </w:r>
      <w:r w:rsidRPr="00534339">
        <w:rPr>
          <w:rFonts w:ascii="Consolas" w:hAnsi="Consolas"/>
        </w:rPr>
        <w:t xml:space="preserve"> </w:t>
      </w:r>
      <w:r w:rsidR="008052C2" w:rsidRPr="00534339">
        <w:rPr>
          <w:rFonts w:ascii="Consolas" w:hAnsi="Consolas"/>
        </w:rPr>
        <w:t>photoconductive switches or optical rectification.</w:t>
      </w:r>
    </w:p>
    <w:p w14:paraId="653DB4D8" w14:textId="77777777" w:rsidR="008052C2" w:rsidRPr="00534339" w:rsidRDefault="008052C2" w:rsidP="002B0F82">
      <w:pPr>
        <w:pStyle w:val="ListParagraph"/>
        <w:numPr>
          <w:ilvl w:val="0"/>
          <w:numId w:val="12"/>
        </w:numPr>
        <w:rPr>
          <w:rFonts w:ascii="Consolas" w:hAnsi="Consolas"/>
        </w:rPr>
      </w:pPr>
      <w:r w:rsidRPr="00534339">
        <w:rPr>
          <w:rFonts w:ascii="Consolas" w:hAnsi="Consolas"/>
          <w:b/>
          <w:bCs/>
          <w:sz w:val="28"/>
          <w:szCs w:val="28"/>
        </w:rPr>
        <w:lastRenderedPageBreak/>
        <w:t>Electronic methods</w:t>
      </w:r>
      <w:r w:rsidRPr="00534339">
        <w:rPr>
          <w:rFonts w:ascii="Consolas" w:hAnsi="Consolas"/>
        </w:rPr>
        <w:t>: Utilizing electronic devices such as Gunn diodes, resonant tunneling diodes, or quantum cascade lasers.</w:t>
      </w:r>
    </w:p>
    <w:p w14:paraId="0B4FC140" w14:textId="77777777" w:rsidR="008052C2" w:rsidRPr="00534339" w:rsidRDefault="008052C2" w:rsidP="002B0F82">
      <w:pPr>
        <w:pStyle w:val="ListParagraph"/>
        <w:numPr>
          <w:ilvl w:val="0"/>
          <w:numId w:val="12"/>
        </w:numPr>
        <w:rPr>
          <w:rFonts w:ascii="Consolas" w:hAnsi="Consolas"/>
        </w:rPr>
      </w:pPr>
      <w:r w:rsidRPr="00534339">
        <w:rPr>
          <w:rFonts w:ascii="Consolas" w:hAnsi="Consolas"/>
          <w:b/>
          <w:bCs/>
          <w:sz w:val="28"/>
          <w:szCs w:val="28"/>
        </w:rPr>
        <w:t>Thermal methods:</w:t>
      </w:r>
      <w:r w:rsidRPr="00534339">
        <w:rPr>
          <w:rFonts w:ascii="Consolas" w:hAnsi="Consolas"/>
          <w:sz w:val="28"/>
          <w:szCs w:val="28"/>
        </w:rPr>
        <w:t xml:space="preserve"> </w:t>
      </w:r>
      <w:r w:rsidRPr="00534339">
        <w:rPr>
          <w:rFonts w:ascii="Consolas" w:hAnsi="Consolas"/>
        </w:rPr>
        <w:t>Generating terahertz radiation from heated materials, such as hot electron bolometers or quantum well infrared photodetectors.</w:t>
      </w:r>
    </w:p>
    <w:p w14:paraId="0DB5749E" w14:textId="77777777" w:rsidR="008052C2" w:rsidRPr="00534339" w:rsidRDefault="008052C2" w:rsidP="002B0F82">
      <w:pPr>
        <w:pStyle w:val="ListParagraph"/>
        <w:numPr>
          <w:ilvl w:val="0"/>
          <w:numId w:val="12"/>
        </w:numPr>
        <w:rPr>
          <w:rFonts w:ascii="Consolas" w:hAnsi="Consolas"/>
        </w:rPr>
      </w:pPr>
      <w:r w:rsidRPr="00534339">
        <w:rPr>
          <w:rFonts w:ascii="Consolas" w:hAnsi="Consolas"/>
          <w:b/>
          <w:bCs/>
          <w:sz w:val="28"/>
          <w:szCs w:val="28"/>
        </w:rPr>
        <w:t xml:space="preserve">Absorption and Transmission: </w:t>
      </w:r>
      <w:r w:rsidRPr="00534339">
        <w:rPr>
          <w:rFonts w:ascii="Consolas" w:hAnsi="Consolas"/>
        </w:rPr>
        <w:t>Terahertz waves are absorbed by water vapor and certain gases in the Earth's atmosphere, limiting their range for free-space communication. However, terahertz radiation can still penetrate many non-metallic materials, offering potential for imaging and sensing applications.</w:t>
      </w:r>
    </w:p>
    <w:p w14:paraId="05478601" w14:textId="77777777" w:rsidR="008052C2" w:rsidRPr="00534339" w:rsidRDefault="008052C2" w:rsidP="002B0F82">
      <w:pPr>
        <w:pStyle w:val="ListParagraph"/>
        <w:numPr>
          <w:ilvl w:val="0"/>
          <w:numId w:val="12"/>
        </w:numPr>
        <w:rPr>
          <w:rFonts w:ascii="Consolas" w:hAnsi="Consolas"/>
        </w:rPr>
      </w:pPr>
      <w:r w:rsidRPr="00534339">
        <w:rPr>
          <w:rFonts w:ascii="Consolas" w:hAnsi="Consolas"/>
          <w:b/>
          <w:bCs/>
          <w:sz w:val="28"/>
          <w:szCs w:val="28"/>
        </w:rPr>
        <w:t xml:space="preserve">Safety: </w:t>
      </w:r>
      <w:r w:rsidRPr="00534339">
        <w:rPr>
          <w:rFonts w:ascii="Consolas" w:hAnsi="Consolas"/>
        </w:rPr>
        <w:t>Terahertz radiation is generally considered safe for biological tissues because it has insufficient energy to ionize atoms or molecules, unlike X-rays or ultraviolet radiation. However, research is ongoing to understand potential long-term effects of exposure to terahertz waves.</w:t>
      </w:r>
    </w:p>
    <w:p w14:paraId="23EC751C" w14:textId="77777777" w:rsidR="008052C2" w:rsidRPr="00534339" w:rsidRDefault="008052C2" w:rsidP="002B0F82">
      <w:pPr>
        <w:rPr>
          <w:rFonts w:ascii="Consolas" w:hAnsi="Consolas"/>
        </w:rPr>
      </w:pPr>
      <w:r w:rsidRPr="00534339">
        <w:rPr>
          <w:rFonts w:ascii="Consolas" w:hAnsi="Consolas"/>
          <w:b/>
          <w:bCs/>
          <w:sz w:val="28"/>
          <w:szCs w:val="28"/>
        </w:rPr>
        <w:t>Challenges:</w:t>
      </w:r>
      <w:r w:rsidRPr="00534339">
        <w:rPr>
          <w:rFonts w:ascii="Consolas" w:hAnsi="Consolas"/>
          <w:sz w:val="28"/>
          <w:szCs w:val="28"/>
        </w:rPr>
        <w:t xml:space="preserve"> </w:t>
      </w:r>
      <w:r w:rsidRPr="00534339">
        <w:rPr>
          <w:rFonts w:ascii="Consolas" w:hAnsi="Consolas"/>
        </w:rPr>
        <w:t>Despite their promising applications, terahertz technology faces several challenges, including:</w:t>
      </w:r>
    </w:p>
    <w:p w14:paraId="4155751C" w14:textId="77777777" w:rsidR="008052C2" w:rsidRPr="00534339" w:rsidRDefault="008052C2" w:rsidP="002B0F82">
      <w:pPr>
        <w:pStyle w:val="ListParagraph"/>
        <w:numPr>
          <w:ilvl w:val="0"/>
          <w:numId w:val="27"/>
        </w:numPr>
        <w:rPr>
          <w:rFonts w:ascii="Consolas" w:hAnsi="Consolas"/>
        </w:rPr>
      </w:pPr>
      <w:r w:rsidRPr="00534339">
        <w:rPr>
          <w:rFonts w:ascii="Consolas" w:hAnsi="Consolas"/>
        </w:rPr>
        <w:t>Limited range and atmospheric absorption for free-space communication.</w:t>
      </w:r>
    </w:p>
    <w:p w14:paraId="067A8705" w14:textId="77777777" w:rsidR="008052C2" w:rsidRPr="00534339" w:rsidRDefault="008052C2" w:rsidP="002B0F82">
      <w:pPr>
        <w:pStyle w:val="ListParagraph"/>
        <w:numPr>
          <w:ilvl w:val="0"/>
          <w:numId w:val="27"/>
        </w:numPr>
        <w:rPr>
          <w:rFonts w:ascii="Consolas" w:hAnsi="Consolas"/>
        </w:rPr>
      </w:pPr>
      <w:r w:rsidRPr="00534339">
        <w:rPr>
          <w:rFonts w:ascii="Consolas" w:hAnsi="Consolas"/>
        </w:rPr>
        <w:t>Development of compact and efficient terahertz sources and detectors.</w:t>
      </w:r>
    </w:p>
    <w:p w14:paraId="259A881C" w14:textId="77777777" w:rsidR="008052C2" w:rsidRPr="00534339" w:rsidRDefault="008052C2" w:rsidP="002B0F82">
      <w:pPr>
        <w:pStyle w:val="ListParagraph"/>
        <w:numPr>
          <w:ilvl w:val="0"/>
          <w:numId w:val="27"/>
        </w:numPr>
        <w:rPr>
          <w:rFonts w:ascii="Consolas" w:hAnsi="Consolas"/>
        </w:rPr>
      </w:pPr>
      <w:r w:rsidRPr="00534339">
        <w:rPr>
          <w:rFonts w:ascii="Consolas" w:hAnsi="Consolas"/>
        </w:rPr>
        <w:t>Mitigation of noise and interference in terahertz systems.</w:t>
      </w:r>
    </w:p>
    <w:p w14:paraId="346463FA" w14:textId="779148D1" w:rsidR="008052C2" w:rsidRPr="00534339" w:rsidRDefault="008052C2" w:rsidP="002B0F82">
      <w:pPr>
        <w:pStyle w:val="ListParagraph"/>
        <w:numPr>
          <w:ilvl w:val="0"/>
          <w:numId w:val="27"/>
        </w:numPr>
        <w:rPr>
          <w:rFonts w:ascii="Consolas" w:hAnsi="Consolas"/>
        </w:rPr>
      </w:pPr>
      <w:r w:rsidRPr="00534339">
        <w:rPr>
          <w:rFonts w:ascii="Consolas" w:hAnsi="Consolas"/>
        </w:rPr>
        <w:t>Integration of terahertz components into existing technologies.</w:t>
      </w:r>
    </w:p>
    <w:p w14:paraId="254318F5" w14:textId="77777777" w:rsidR="008052C2" w:rsidRPr="00534339" w:rsidRDefault="008052C2" w:rsidP="002B0F82">
      <w:pPr>
        <w:rPr>
          <w:rFonts w:ascii="Consolas" w:hAnsi="Consolas"/>
        </w:rPr>
      </w:pPr>
    </w:p>
    <w:p w14:paraId="6A905735" w14:textId="69D612A1" w:rsidR="008052C2" w:rsidRPr="00E268E4" w:rsidRDefault="008052C2" w:rsidP="00E268E4">
      <w:pPr>
        <w:rPr>
          <w:rFonts w:ascii="Consolas" w:hAnsi="Consolas"/>
          <w:b/>
          <w:bCs/>
          <w:sz w:val="28"/>
          <w:szCs w:val="28"/>
        </w:rPr>
      </w:pPr>
      <w:r w:rsidRPr="00E268E4">
        <w:rPr>
          <w:rFonts w:ascii="Consolas" w:hAnsi="Consolas"/>
          <w:b/>
          <w:bCs/>
          <w:sz w:val="28"/>
          <w:szCs w:val="28"/>
        </w:rPr>
        <w:t xml:space="preserve">Terahertz waves have unique properties that make them useful for </w:t>
      </w:r>
      <w:r w:rsidRPr="00E268E4">
        <w:rPr>
          <w:rFonts w:ascii="Consolas" w:hAnsi="Consolas"/>
          <w:b/>
          <w:bCs/>
          <w:sz w:val="28"/>
          <w:szCs w:val="28"/>
          <w:u w:val="single"/>
        </w:rPr>
        <w:t>various</w:t>
      </w:r>
      <w:r w:rsidR="00E268E4" w:rsidRPr="00E268E4">
        <w:rPr>
          <w:rFonts w:ascii="Consolas" w:hAnsi="Consolas"/>
          <w:b/>
          <w:bCs/>
          <w:sz w:val="28"/>
          <w:szCs w:val="28"/>
          <w:u w:val="single"/>
        </w:rPr>
        <w:t xml:space="preserve"> </w:t>
      </w:r>
      <w:r w:rsidR="00E268E4">
        <w:rPr>
          <w:rFonts w:ascii="Consolas" w:hAnsi="Consolas"/>
          <w:b/>
          <w:bCs/>
          <w:sz w:val="28"/>
          <w:szCs w:val="28"/>
          <w:u w:val="single"/>
        </w:rPr>
        <w:t>A</w:t>
      </w:r>
      <w:r w:rsidRPr="00E268E4">
        <w:rPr>
          <w:rFonts w:ascii="Consolas" w:hAnsi="Consolas"/>
          <w:b/>
          <w:bCs/>
          <w:sz w:val="28"/>
          <w:szCs w:val="28"/>
          <w:u w:val="single"/>
        </w:rPr>
        <w:t>pplications:</w:t>
      </w:r>
    </w:p>
    <w:p w14:paraId="3E6E6A97" w14:textId="77777777" w:rsidR="008052C2" w:rsidRPr="00534339" w:rsidRDefault="008052C2" w:rsidP="002B0F82">
      <w:pPr>
        <w:rPr>
          <w:rFonts w:ascii="Consolas" w:hAnsi="Consolas"/>
        </w:rPr>
      </w:pPr>
      <w:r w:rsidRPr="00534339">
        <w:rPr>
          <w:rFonts w:ascii="Consolas" w:hAnsi="Consolas"/>
          <w:b/>
          <w:bCs/>
          <w:sz w:val="28"/>
          <w:szCs w:val="28"/>
        </w:rPr>
        <w:t>Imaging:</w:t>
      </w:r>
      <w:r w:rsidRPr="00534339">
        <w:rPr>
          <w:rFonts w:ascii="Consolas" w:hAnsi="Consolas"/>
        </w:rPr>
        <w:t xml:space="preserve"> Terahertz waves can penetrate many materials that are opaque to visible light, such as plastics, ceramics, and clothing. This property makes them valuable for imaging applications, particularly in security screening (e.g., detecting concealed weapons or explosives) and medical imaging (e.g., detecting cancerous tissue).</w:t>
      </w:r>
    </w:p>
    <w:p w14:paraId="2CFBF0A2" w14:textId="77777777" w:rsidR="008052C2" w:rsidRPr="00534339" w:rsidRDefault="008052C2" w:rsidP="002B0F82">
      <w:pPr>
        <w:rPr>
          <w:rFonts w:ascii="Consolas" w:hAnsi="Consolas"/>
        </w:rPr>
      </w:pPr>
      <w:r w:rsidRPr="00534339">
        <w:rPr>
          <w:rFonts w:ascii="Consolas" w:hAnsi="Consolas"/>
          <w:b/>
          <w:bCs/>
          <w:sz w:val="28"/>
          <w:szCs w:val="28"/>
        </w:rPr>
        <w:t>Spectroscopy:</w:t>
      </w:r>
      <w:r w:rsidRPr="00534339">
        <w:rPr>
          <w:rFonts w:ascii="Consolas" w:hAnsi="Consolas"/>
          <w:sz w:val="28"/>
          <w:szCs w:val="28"/>
        </w:rPr>
        <w:t xml:space="preserve"> </w:t>
      </w:r>
      <w:r w:rsidRPr="00534339">
        <w:rPr>
          <w:rFonts w:ascii="Consolas" w:hAnsi="Consolas"/>
        </w:rPr>
        <w:t>Terahertz spectroscopy involves analyzing the interaction between terahertz waves and matter. It's useful for identifying and characterizing materials based on their unique spectral fingerprints. Terahertz spectroscopy has applications in chemistry, biology, pharmaceuticals, and materials science.</w:t>
      </w:r>
    </w:p>
    <w:p w14:paraId="584B3F28" w14:textId="77777777" w:rsidR="008052C2" w:rsidRPr="00534339" w:rsidRDefault="008052C2" w:rsidP="002B0F82">
      <w:pPr>
        <w:rPr>
          <w:rFonts w:ascii="Consolas" w:hAnsi="Consolas"/>
        </w:rPr>
      </w:pPr>
      <w:r w:rsidRPr="00534339">
        <w:rPr>
          <w:rFonts w:ascii="Consolas" w:hAnsi="Consolas"/>
          <w:b/>
          <w:bCs/>
          <w:sz w:val="28"/>
          <w:szCs w:val="28"/>
        </w:rPr>
        <w:t>Communications:</w:t>
      </w:r>
      <w:r w:rsidRPr="00534339">
        <w:rPr>
          <w:rFonts w:ascii="Consolas" w:hAnsi="Consolas"/>
          <w:sz w:val="28"/>
          <w:szCs w:val="28"/>
        </w:rPr>
        <w:t xml:space="preserve"> </w:t>
      </w:r>
      <w:r w:rsidRPr="00534339">
        <w:rPr>
          <w:rFonts w:ascii="Consolas" w:hAnsi="Consolas"/>
        </w:rPr>
        <w:t>Terahertz waves have the potential for high-speed wireless communication systems, offering much larger bandwidths compared to existing technologies like Wi-Fi and cellular networks. However, they face challenges such as limited range and susceptibility to atmospheric absorption.</w:t>
      </w:r>
    </w:p>
    <w:p w14:paraId="59C2C63C" w14:textId="77777777" w:rsidR="008052C2" w:rsidRPr="00534339" w:rsidRDefault="008052C2" w:rsidP="002B0F82">
      <w:pPr>
        <w:rPr>
          <w:rFonts w:ascii="Consolas" w:hAnsi="Consolas"/>
        </w:rPr>
      </w:pPr>
      <w:r w:rsidRPr="00534339">
        <w:rPr>
          <w:rFonts w:ascii="Consolas" w:hAnsi="Consolas"/>
          <w:b/>
          <w:bCs/>
          <w:sz w:val="28"/>
          <w:szCs w:val="28"/>
        </w:rPr>
        <w:t>Sensing and Detection:</w:t>
      </w:r>
      <w:r w:rsidRPr="00534339">
        <w:rPr>
          <w:rFonts w:ascii="Consolas" w:hAnsi="Consolas"/>
          <w:sz w:val="28"/>
          <w:szCs w:val="28"/>
        </w:rPr>
        <w:t xml:space="preserve"> </w:t>
      </w:r>
      <w:r w:rsidRPr="00534339">
        <w:rPr>
          <w:rFonts w:ascii="Consolas" w:hAnsi="Consolas"/>
        </w:rPr>
        <w:t xml:space="preserve">Terahertz waves can detect subtle changes in the properties of materials, making them useful for sensing applications. For </w:t>
      </w:r>
      <w:r w:rsidRPr="00534339">
        <w:rPr>
          <w:rFonts w:ascii="Consolas" w:hAnsi="Consolas"/>
        </w:rPr>
        <w:lastRenderedPageBreak/>
        <w:t>example, they can detect defects in materials, monitor environmental conditions, and even analyze the composition of gases.</w:t>
      </w:r>
    </w:p>
    <w:p w14:paraId="41FE2CD4" w14:textId="70518BE0" w:rsidR="002B0F82" w:rsidRPr="00534339" w:rsidRDefault="008052C2" w:rsidP="00E268E4">
      <w:pPr>
        <w:rPr>
          <w:rFonts w:ascii="Consolas" w:hAnsi="Consolas"/>
        </w:rPr>
      </w:pPr>
      <w:r w:rsidRPr="00534339">
        <w:rPr>
          <w:rFonts w:ascii="Consolas" w:hAnsi="Consolas"/>
          <w:b/>
          <w:bCs/>
          <w:sz w:val="28"/>
          <w:szCs w:val="28"/>
        </w:rPr>
        <w:t>Security Screening:</w:t>
      </w:r>
      <w:r w:rsidRPr="00534339">
        <w:rPr>
          <w:rFonts w:ascii="Consolas" w:hAnsi="Consolas"/>
          <w:sz w:val="28"/>
          <w:szCs w:val="28"/>
        </w:rPr>
        <w:t xml:space="preserve"> </w:t>
      </w:r>
      <w:r w:rsidRPr="00534339">
        <w:rPr>
          <w:rFonts w:ascii="Consolas" w:hAnsi="Consolas"/>
        </w:rPr>
        <w:t>Terahertz waves can penetrate clothing and other materials, allowing for non-invasive security screening at airports, stadiums, and other public venues. They can detect concealed weapons, explosives, and other threats without the need for physical contact.</w:t>
      </w:r>
    </w:p>
    <w:p w14:paraId="05EECBB4" w14:textId="7E0AA5FE" w:rsidR="00E268E4" w:rsidRPr="00E268E4" w:rsidRDefault="002B0F82" w:rsidP="00E268E4">
      <w:pPr>
        <w:shd w:val="clear" w:color="auto" w:fill="FFFFFF"/>
        <w:spacing w:after="270" w:line="240" w:lineRule="auto"/>
        <w:jc w:val="center"/>
        <w:rPr>
          <w:rFonts w:ascii="Consolas" w:eastAsia="Times New Roman" w:hAnsi="Consolas"/>
          <w:b/>
          <w:bCs/>
          <w:kern w:val="0"/>
          <w:sz w:val="48"/>
          <w:szCs w:val="48"/>
          <w:u w:val="single"/>
          <w14:ligatures w14:val="none"/>
        </w:rPr>
      </w:pPr>
      <w:r w:rsidRPr="00E268E4">
        <w:rPr>
          <w:rFonts w:ascii="Consolas" w:eastAsia="Times New Roman" w:hAnsi="Consolas"/>
          <w:b/>
          <w:bCs/>
          <w:kern w:val="0"/>
          <w:sz w:val="48"/>
          <w:szCs w:val="48"/>
          <w:u w:val="single"/>
          <w14:ligatures w14:val="none"/>
        </w:rPr>
        <w:t xml:space="preserve">Detecting </w:t>
      </w:r>
      <w:r w:rsidR="00E268E4" w:rsidRPr="00E268E4">
        <w:rPr>
          <w:rFonts w:ascii="Consolas" w:eastAsia="Times New Roman" w:hAnsi="Consolas"/>
          <w:b/>
          <w:bCs/>
          <w:kern w:val="0"/>
          <w:sz w:val="48"/>
          <w:szCs w:val="48"/>
          <w:u w:val="single"/>
          <w14:ligatures w14:val="none"/>
        </w:rPr>
        <w:t>T</w:t>
      </w:r>
      <w:r w:rsidRPr="00E268E4">
        <w:rPr>
          <w:rFonts w:ascii="Consolas" w:eastAsia="Times New Roman" w:hAnsi="Consolas"/>
          <w:b/>
          <w:bCs/>
          <w:kern w:val="0"/>
          <w:sz w:val="48"/>
          <w:szCs w:val="48"/>
          <w:u w:val="single"/>
          <w14:ligatures w14:val="none"/>
        </w:rPr>
        <w:t>era</w:t>
      </w:r>
      <w:r w:rsidR="00E268E4" w:rsidRPr="00E268E4">
        <w:rPr>
          <w:rFonts w:ascii="Consolas" w:eastAsia="Times New Roman" w:hAnsi="Consolas"/>
          <w:b/>
          <w:bCs/>
          <w:kern w:val="0"/>
          <w:sz w:val="48"/>
          <w:szCs w:val="48"/>
          <w:u w:val="single"/>
          <w14:ligatures w14:val="none"/>
        </w:rPr>
        <w:t>-H</w:t>
      </w:r>
      <w:r w:rsidRPr="00E268E4">
        <w:rPr>
          <w:rFonts w:ascii="Consolas" w:eastAsia="Times New Roman" w:hAnsi="Consolas"/>
          <w:b/>
          <w:bCs/>
          <w:kern w:val="0"/>
          <w:sz w:val="48"/>
          <w:szCs w:val="48"/>
          <w:u w:val="single"/>
          <w14:ligatures w14:val="none"/>
        </w:rPr>
        <w:t xml:space="preserve">ertz </w:t>
      </w:r>
      <w:r w:rsidR="00E268E4">
        <w:rPr>
          <w:rFonts w:ascii="Consolas" w:eastAsia="Times New Roman" w:hAnsi="Consolas"/>
          <w:b/>
          <w:bCs/>
          <w:kern w:val="0"/>
          <w:sz w:val="48"/>
          <w:szCs w:val="48"/>
          <w:u w:val="single"/>
          <w14:ligatures w14:val="none"/>
        </w:rPr>
        <w:t>W</w:t>
      </w:r>
      <w:r w:rsidRPr="00E268E4">
        <w:rPr>
          <w:rFonts w:ascii="Consolas" w:eastAsia="Times New Roman" w:hAnsi="Consolas"/>
          <w:b/>
          <w:bCs/>
          <w:kern w:val="0"/>
          <w:sz w:val="48"/>
          <w:szCs w:val="48"/>
          <w:u w:val="single"/>
          <w14:ligatures w14:val="none"/>
        </w:rPr>
        <w:t>aves</w:t>
      </w:r>
    </w:p>
    <w:p w14:paraId="1C379558" w14:textId="0A695501" w:rsidR="002B0F82" w:rsidRPr="00534339" w:rsidRDefault="002B0F82" w:rsidP="002B0F82">
      <w:pPr>
        <w:rPr>
          <w:rFonts w:ascii="Consolas" w:hAnsi="Consolas"/>
        </w:rPr>
      </w:pPr>
      <w:r w:rsidRPr="00534339">
        <w:rPr>
          <w:rFonts w:ascii="Consolas" w:hAnsi="Consolas"/>
        </w:rPr>
        <w:t>typically involves specialized equipment and techniques tailored to the specific application. Here's a general overview of how terahertz wave detection can be approached:</w:t>
      </w:r>
    </w:p>
    <w:p w14:paraId="1B690D24" w14:textId="77777777" w:rsidR="002B0F82" w:rsidRPr="00534339" w:rsidRDefault="002B0F82" w:rsidP="002B0F82">
      <w:pPr>
        <w:rPr>
          <w:rFonts w:ascii="Consolas" w:hAnsi="Consolas"/>
        </w:rPr>
      </w:pPr>
      <w:r w:rsidRPr="00534339">
        <w:rPr>
          <w:rFonts w:ascii="Consolas" w:hAnsi="Consolas"/>
          <w:b/>
          <w:bCs/>
        </w:rPr>
        <w:t>Terahertz Sources:</w:t>
      </w:r>
      <w:r w:rsidRPr="00534339">
        <w:rPr>
          <w:rFonts w:ascii="Consolas" w:hAnsi="Consolas"/>
        </w:rPr>
        <w:t xml:space="preserve"> Before detection, you need a source emitting terahertz radiation. This can be achieved using methods such as optical rectification, photoconductive switches, quantum cascade lasers, or electronic devices like Gunn diodes.</w:t>
      </w:r>
    </w:p>
    <w:p w14:paraId="2829CC16" w14:textId="77777777" w:rsidR="002B0F82" w:rsidRPr="00534339" w:rsidRDefault="002B0F82" w:rsidP="002B0F82">
      <w:pPr>
        <w:rPr>
          <w:rFonts w:ascii="Consolas" w:hAnsi="Consolas"/>
          <w:b/>
          <w:bCs/>
          <w:sz w:val="28"/>
          <w:szCs w:val="28"/>
        </w:rPr>
      </w:pPr>
      <w:r w:rsidRPr="00534339">
        <w:rPr>
          <w:rFonts w:ascii="Consolas" w:hAnsi="Consolas"/>
          <w:b/>
          <w:bCs/>
          <w:sz w:val="28"/>
          <w:szCs w:val="28"/>
        </w:rPr>
        <w:t>Terahertz Detectors:</w:t>
      </w:r>
    </w:p>
    <w:p w14:paraId="66872FB2" w14:textId="77777777" w:rsidR="002B0F82" w:rsidRPr="00534339" w:rsidRDefault="002B0F82" w:rsidP="00176096">
      <w:pPr>
        <w:pStyle w:val="ListParagraph"/>
        <w:numPr>
          <w:ilvl w:val="0"/>
          <w:numId w:val="28"/>
        </w:numPr>
        <w:rPr>
          <w:rFonts w:ascii="Consolas" w:hAnsi="Consolas"/>
        </w:rPr>
      </w:pPr>
      <w:r w:rsidRPr="00E268E4">
        <w:rPr>
          <w:rFonts w:ascii="Consolas" w:hAnsi="Consolas"/>
          <w:b/>
          <w:bCs/>
        </w:rPr>
        <w:t>Photoconductive Antennas:</w:t>
      </w:r>
      <w:r w:rsidRPr="00534339">
        <w:rPr>
          <w:rFonts w:ascii="Consolas" w:hAnsi="Consolas"/>
        </w:rPr>
        <w:t xml:space="preserve"> These are commonly used for broadband terahertz detection. They consist of semiconductor materials that generate a photocurrent when illuminated by terahertz radiation.</w:t>
      </w:r>
    </w:p>
    <w:p w14:paraId="6B3DB958" w14:textId="77777777" w:rsidR="002B0F82" w:rsidRPr="00534339" w:rsidRDefault="002B0F82" w:rsidP="00176096">
      <w:pPr>
        <w:pStyle w:val="ListParagraph"/>
        <w:numPr>
          <w:ilvl w:val="0"/>
          <w:numId w:val="28"/>
        </w:numPr>
        <w:rPr>
          <w:rFonts w:ascii="Consolas" w:hAnsi="Consolas"/>
        </w:rPr>
      </w:pPr>
      <w:r w:rsidRPr="00E268E4">
        <w:rPr>
          <w:rFonts w:ascii="Consolas" w:hAnsi="Consolas"/>
          <w:b/>
          <w:bCs/>
        </w:rPr>
        <w:t>Bolometers:</w:t>
      </w:r>
      <w:r w:rsidRPr="00534339">
        <w:rPr>
          <w:rFonts w:ascii="Consolas" w:hAnsi="Consolas"/>
        </w:rPr>
        <w:t xml:space="preserve"> Terahertz radiation can also be detected using bolometers, which measure changes in electrical resistance caused by the heating effect of the absorbed radiation.</w:t>
      </w:r>
    </w:p>
    <w:p w14:paraId="39FC6493" w14:textId="77777777" w:rsidR="002B0F82" w:rsidRPr="00534339" w:rsidRDefault="002B0F82" w:rsidP="00176096">
      <w:pPr>
        <w:pStyle w:val="ListParagraph"/>
        <w:numPr>
          <w:ilvl w:val="0"/>
          <w:numId w:val="28"/>
        </w:numPr>
        <w:rPr>
          <w:rFonts w:ascii="Consolas" w:hAnsi="Consolas"/>
        </w:rPr>
      </w:pPr>
      <w:r w:rsidRPr="00E268E4">
        <w:rPr>
          <w:rFonts w:ascii="Consolas" w:hAnsi="Consolas"/>
          <w:b/>
          <w:bCs/>
        </w:rPr>
        <w:t>Terahertz Field-Effect Transistors (FETs):</w:t>
      </w:r>
      <w:r w:rsidRPr="00534339">
        <w:rPr>
          <w:rFonts w:ascii="Consolas" w:hAnsi="Consolas"/>
        </w:rPr>
        <w:t xml:space="preserve"> FETs can be designed to operate in the terahertz frequency range, allowing for direct detection of terahertz waves.</w:t>
      </w:r>
    </w:p>
    <w:p w14:paraId="22AB1BC5" w14:textId="77777777" w:rsidR="002B0F82" w:rsidRPr="00534339" w:rsidRDefault="002B0F82" w:rsidP="002B0F82">
      <w:pPr>
        <w:rPr>
          <w:rFonts w:ascii="Consolas" w:hAnsi="Consolas"/>
          <w:b/>
          <w:bCs/>
        </w:rPr>
      </w:pPr>
      <w:r w:rsidRPr="00534339">
        <w:rPr>
          <w:rFonts w:ascii="Consolas" w:hAnsi="Consolas"/>
          <w:b/>
          <w:bCs/>
        </w:rPr>
        <w:t>Terahertz Imaging Systems:</w:t>
      </w:r>
    </w:p>
    <w:p w14:paraId="1955092B" w14:textId="77777777" w:rsidR="002B0F82" w:rsidRPr="00534339" w:rsidRDefault="002B0F82" w:rsidP="00176096">
      <w:pPr>
        <w:pStyle w:val="ListParagraph"/>
        <w:numPr>
          <w:ilvl w:val="0"/>
          <w:numId w:val="29"/>
        </w:numPr>
        <w:rPr>
          <w:rFonts w:ascii="Consolas" w:hAnsi="Consolas"/>
        </w:rPr>
      </w:pPr>
      <w:r w:rsidRPr="00534339">
        <w:rPr>
          <w:rFonts w:ascii="Consolas" w:hAnsi="Consolas"/>
        </w:rPr>
        <w:t>Time-Domain Imaging: This technique involves transmitting short terahertz pulses and measuring the time delay and amplitude of the reflected or transmitted pulses. By scanning the area of interest, a two-dimensional image can be reconstructed.</w:t>
      </w:r>
    </w:p>
    <w:p w14:paraId="6E4D7DBA" w14:textId="77777777" w:rsidR="002B0F82" w:rsidRPr="00534339" w:rsidRDefault="002B0F82" w:rsidP="00176096">
      <w:pPr>
        <w:pStyle w:val="ListParagraph"/>
        <w:numPr>
          <w:ilvl w:val="0"/>
          <w:numId w:val="29"/>
        </w:numPr>
        <w:rPr>
          <w:rFonts w:ascii="Consolas" w:hAnsi="Consolas"/>
        </w:rPr>
      </w:pPr>
      <w:r w:rsidRPr="00534339">
        <w:rPr>
          <w:rFonts w:ascii="Consolas" w:hAnsi="Consolas"/>
        </w:rPr>
        <w:t>Frequency-Domain Imaging: In this approach, the frequency spectrum of the terahertz radiation is analyzed to obtain information about the material properties. This can be useful for spectroscopic imaging.</w:t>
      </w:r>
    </w:p>
    <w:p w14:paraId="2DDD30DF" w14:textId="77777777" w:rsidR="002B0F82" w:rsidRPr="00534339" w:rsidRDefault="002B0F82" w:rsidP="002B0F82">
      <w:pPr>
        <w:rPr>
          <w:rFonts w:ascii="Consolas" w:hAnsi="Consolas"/>
          <w:b/>
          <w:bCs/>
          <w:sz w:val="28"/>
          <w:szCs w:val="28"/>
        </w:rPr>
      </w:pPr>
      <w:r w:rsidRPr="00534339">
        <w:rPr>
          <w:rFonts w:ascii="Consolas" w:hAnsi="Consolas"/>
          <w:b/>
          <w:bCs/>
          <w:sz w:val="28"/>
          <w:szCs w:val="28"/>
        </w:rPr>
        <w:t>Signal Processing:</w:t>
      </w:r>
    </w:p>
    <w:p w14:paraId="19A8AEDC" w14:textId="77777777" w:rsidR="002B0F82" w:rsidRPr="00534339" w:rsidRDefault="002B0F82" w:rsidP="00176096">
      <w:pPr>
        <w:pStyle w:val="ListParagraph"/>
        <w:numPr>
          <w:ilvl w:val="0"/>
          <w:numId w:val="30"/>
        </w:numPr>
        <w:rPr>
          <w:rFonts w:ascii="Consolas" w:hAnsi="Consolas"/>
        </w:rPr>
      </w:pPr>
      <w:r w:rsidRPr="00E268E4">
        <w:rPr>
          <w:rFonts w:ascii="Consolas" w:hAnsi="Consolas"/>
          <w:b/>
          <w:bCs/>
        </w:rPr>
        <w:t>Data Acquisition:</w:t>
      </w:r>
      <w:r w:rsidRPr="00534339">
        <w:rPr>
          <w:rFonts w:ascii="Consolas" w:hAnsi="Consolas"/>
        </w:rPr>
        <w:t xml:space="preserve"> Terahertz detectors typically produce electrical signals that need to be digitized for further processing.</w:t>
      </w:r>
    </w:p>
    <w:p w14:paraId="7748EB36" w14:textId="77777777" w:rsidR="002B0F82" w:rsidRPr="00534339" w:rsidRDefault="002B0F82" w:rsidP="00176096">
      <w:pPr>
        <w:pStyle w:val="ListParagraph"/>
        <w:numPr>
          <w:ilvl w:val="0"/>
          <w:numId w:val="30"/>
        </w:numPr>
        <w:rPr>
          <w:rFonts w:ascii="Consolas" w:hAnsi="Consolas"/>
        </w:rPr>
      </w:pPr>
      <w:r w:rsidRPr="00E268E4">
        <w:rPr>
          <w:rFonts w:ascii="Consolas" w:hAnsi="Consolas"/>
          <w:b/>
          <w:bCs/>
        </w:rPr>
        <w:lastRenderedPageBreak/>
        <w:t>Signal Processing Algorithms</w:t>
      </w:r>
      <w:r w:rsidRPr="00534339">
        <w:rPr>
          <w:rFonts w:ascii="Consolas" w:hAnsi="Consolas"/>
        </w:rPr>
        <w:t>: Various signal processing techniques can be applied to enhance the signal-to-noise ratio, remove artifacts, and extract relevant information from terahertz signals.</w:t>
      </w:r>
    </w:p>
    <w:p w14:paraId="5527DEFF" w14:textId="77777777" w:rsidR="002B0F82" w:rsidRPr="00534339" w:rsidRDefault="002B0F82" w:rsidP="002B0F82">
      <w:pPr>
        <w:rPr>
          <w:rFonts w:ascii="Consolas" w:hAnsi="Consolas"/>
        </w:rPr>
      </w:pPr>
    </w:p>
    <w:p w14:paraId="00B5E104" w14:textId="5C861504" w:rsidR="00B74E33" w:rsidRPr="00534339" w:rsidRDefault="008052C2" w:rsidP="00B74E33">
      <w:pPr>
        <w:rPr>
          <w:rFonts w:ascii="Consolas" w:hAnsi="Consolas"/>
        </w:rPr>
      </w:pPr>
      <w:r w:rsidRPr="00534339">
        <w:rPr>
          <w:rFonts w:ascii="Consolas" w:hAnsi="Consolas"/>
        </w:rPr>
        <w:t>Research into terahertz technology is ongoing, with efforts focused on improving device performance, developing new applications, and overcoming technical challenges such as the development of compact and affordable terahertz sources and detectors.</w:t>
      </w:r>
    </w:p>
    <w:p w14:paraId="7B736FD5" w14:textId="041AAE55" w:rsidR="008052C2" w:rsidRPr="00534339" w:rsidRDefault="00B74E33" w:rsidP="00B74E33">
      <w:pPr>
        <w:jc w:val="center"/>
        <w:rPr>
          <w:rFonts w:ascii="Consolas" w:hAnsi="Consolas"/>
        </w:rPr>
      </w:pPr>
      <w:r w:rsidRPr="00534339">
        <w:rPr>
          <w:rFonts w:ascii="Consolas" w:hAnsi="Consolas"/>
          <w:noProof/>
        </w:rPr>
        <mc:AlternateContent>
          <mc:Choice Requires="wps">
            <w:drawing>
              <wp:anchor distT="0" distB="0" distL="114300" distR="114300" simplePos="0" relativeHeight="251669504" behindDoc="0" locked="0" layoutInCell="1" allowOverlap="1" wp14:anchorId="04FBF99E" wp14:editId="040FEA07">
                <wp:simplePos x="0" y="0"/>
                <wp:positionH relativeFrom="column">
                  <wp:posOffset>950015</wp:posOffset>
                </wp:positionH>
                <wp:positionV relativeFrom="paragraph">
                  <wp:posOffset>1270</wp:posOffset>
                </wp:positionV>
                <wp:extent cx="5105400" cy="45719"/>
                <wp:effectExtent l="0" t="0" r="19050" b="12065"/>
                <wp:wrapThrough wrapText="bothSides">
                  <wp:wrapPolygon edited="0">
                    <wp:start x="0" y="0"/>
                    <wp:lineTo x="0" y="18254"/>
                    <wp:lineTo x="21600" y="18254"/>
                    <wp:lineTo x="21600" y="0"/>
                    <wp:lineTo x="0" y="0"/>
                  </wp:wrapPolygon>
                </wp:wrapThrough>
                <wp:docPr id="1479335586" name="Rectangle 18"/>
                <wp:cNvGraphicFramePr/>
                <a:graphic xmlns:a="http://schemas.openxmlformats.org/drawingml/2006/main">
                  <a:graphicData uri="http://schemas.microsoft.com/office/word/2010/wordprocessingShape">
                    <wps:wsp>
                      <wps:cNvSpPr/>
                      <wps:spPr>
                        <a:xfrm>
                          <a:off x="0" y="0"/>
                          <a:ext cx="5105400" cy="4571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22A80D" id="Rectangle 18" o:spid="_x0000_s1026" style="position:absolute;margin-left:74.8pt;margin-top:.1pt;width:402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" fillcolor="#156082 [3204]" strokecolor="#030e13 [484]" strokeweight="1pt">
                <w10:wrap type="through"/>
              </v:rect>
            </w:pict>
          </mc:Fallback>
        </mc:AlternateContent>
      </w:r>
    </w:p>
    <w:p w14:paraId="156F52D2" w14:textId="034EEED0" w:rsidR="00B74E33" w:rsidRPr="00B74E33" w:rsidRDefault="00B74E33" w:rsidP="00B74E33">
      <w:pPr>
        <w:rPr>
          <w:rFonts w:ascii="Consolas" w:hAnsi="Consolas"/>
          <w:b/>
          <w:bCs/>
          <w:sz w:val="40"/>
          <w:szCs w:val="40"/>
          <w:lang w:val="en-AU"/>
        </w:rPr>
      </w:pPr>
      <w:r w:rsidRPr="00B74E33">
        <w:rPr>
          <w:rFonts w:ascii="Consolas" w:hAnsi="Consolas"/>
          <w:b/>
          <w:bCs/>
          <w:sz w:val="40"/>
          <w:szCs w:val="40"/>
          <w:lang w:val="en-AU"/>
        </w:rPr>
        <w:t>W</w:t>
      </w:r>
      <w:r w:rsidRPr="00B74E33">
        <w:rPr>
          <w:rFonts w:ascii="Consolas" w:hAnsi="Consolas"/>
          <w:b/>
          <w:bCs/>
          <w:sz w:val="40"/>
          <w:szCs w:val="40"/>
          <w:lang w:val="en-AU"/>
        </w:rPr>
        <w:t xml:space="preserve">hat </w:t>
      </w:r>
      <w:r w:rsidRPr="00B74E33">
        <w:rPr>
          <w:rFonts w:ascii="Consolas" w:hAnsi="Consolas"/>
          <w:b/>
          <w:bCs/>
          <w:sz w:val="40"/>
          <w:szCs w:val="40"/>
          <w:lang w:val="en-AU"/>
        </w:rPr>
        <w:t>I</w:t>
      </w:r>
      <w:r w:rsidRPr="00B74E33">
        <w:rPr>
          <w:rFonts w:ascii="Consolas" w:hAnsi="Consolas"/>
          <w:b/>
          <w:bCs/>
          <w:sz w:val="40"/>
          <w:szCs w:val="40"/>
          <w:lang w:val="en-AU"/>
        </w:rPr>
        <w:t xml:space="preserve">s </w:t>
      </w:r>
      <w:r w:rsidRPr="00B74E33">
        <w:rPr>
          <w:rFonts w:ascii="Consolas" w:hAnsi="Consolas"/>
          <w:b/>
          <w:bCs/>
          <w:sz w:val="40"/>
          <w:szCs w:val="40"/>
          <w:lang w:val="en-AU"/>
        </w:rPr>
        <w:t>P</w:t>
      </w:r>
      <w:r w:rsidRPr="00B74E33">
        <w:rPr>
          <w:rFonts w:ascii="Consolas" w:hAnsi="Consolas"/>
          <w:b/>
          <w:bCs/>
          <w:sz w:val="40"/>
          <w:szCs w:val="40"/>
          <w:lang w:val="en-AU"/>
        </w:rPr>
        <w:t xml:space="preserve">arametric </w:t>
      </w:r>
      <w:r w:rsidRPr="00B74E33">
        <w:rPr>
          <w:rFonts w:ascii="Consolas" w:hAnsi="Consolas"/>
          <w:b/>
          <w:bCs/>
          <w:sz w:val="40"/>
          <w:szCs w:val="40"/>
          <w:lang w:val="en-AU"/>
        </w:rPr>
        <w:t>G</w:t>
      </w:r>
      <w:r w:rsidRPr="00B74E33">
        <w:rPr>
          <w:rFonts w:ascii="Consolas" w:hAnsi="Consolas"/>
          <w:b/>
          <w:bCs/>
          <w:sz w:val="40"/>
          <w:szCs w:val="40"/>
          <w:lang w:val="en-AU"/>
        </w:rPr>
        <w:t xml:space="preserve">enerator </w:t>
      </w:r>
      <w:proofErr w:type="gramStart"/>
      <w:r w:rsidRPr="00B74E33">
        <w:rPr>
          <w:rFonts w:ascii="Consolas" w:hAnsi="Consolas"/>
          <w:b/>
          <w:bCs/>
          <w:sz w:val="40"/>
          <w:szCs w:val="40"/>
          <w:lang w:val="en-AU"/>
        </w:rPr>
        <w:t>I</w:t>
      </w:r>
      <w:r w:rsidRPr="00B74E33">
        <w:rPr>
          <w:rFonts w:ascii="Consolas" w:hAnsi="Consolas"/>
          <w:b/>
          <w:bCs/>
          <w:sz w:val="40"/>
          <w:szCs w:val="40"/>
          <w:lang w:val="en-AU"/>
        </w:rPr>
        <w:t>n</w:t>
      </w:r>
      <w:proofErr w:type="gramEnd"/>
      <w:r w:rsidRPr="00B74E33">
        <w:rPr>
          <w:rFonts w:ascii="Consolas" w:hAnsi="Consolas"/>
          <w:b/>
          <w:bCs/>
          <w:sz w:val="40"/>
          <w:szCs w:val="40"/>
          <w:lang w:val="en-AU"/>
        </w:rPr>
        <w:t xml:space="preserve"> </w:t>
      </w:r>
      <w:r w:rsidRPr="00B74E33">
        <w:rPr>
          <w:rFonts w:ascii="Consolas" w:hAnsi="Consolas"/>
          <w:b/>
          <w:bCs/>
          <w:sz w:val="40"/>
          <w:szCs w:val="40"/>
          <w:lang w:val="en-AU"/>
        </w:rPr>
        <w:t>T</w:t>
      </w:r>
      <w:r w:rsidRPr="00B74E33">
        <w:rPr>
          <w:rFonts w:ascii="Consolas" w:hAnsi="Consolas"/>
          <w:b/>
          <w:bCs/>
          <w:sz w:val="40"/>
          <w:szCs w:val="40"/>
          <w:lang w:val="en-AU"/>
        </w:rPr>
        <w:t>era</w:t>
      </w:r>
      <w:r w:rsidRPr="00B74E33">
        <w:rPr>
          <w:rFonts w:ascii="Consolas" w:hAnsi="Consolas"/>
          <w:b/>
          <w:bCs/>
          <w:sz w:val="40"/>
          <w:szCs w:val="40"/>
          <w:lang w:val="en-AU"/>
        </w:rPr>
        <w:t>-H</w:t>
      </w:r>
      <w:r w:rsidRPr="00B74E33">
        <w:rPr>
          <w:rFonts w:ascii="Consolas" w:hAnsi="Consolas"/>
          <w:b/>
          <w:bCs/>
          <w:sz w:val="40"/>
          <w:szCs w:val="40"/>
          <w:lang w:val="en-AU"/>
        </w:rPr>
        <w:t xml:space="preserve">ertz </w:t>
      </w:r>
      <w:r w:rsidRPr="00B74E33">
        <w:rPr>
          <w:rFonts w:ascii="Consolas" w:hAnsi="Consolas"/>
          <w:b/>
          <w:bCs/>
          <w:sz w:val="40"/>
          <w:szCs w:val="40"/>
          <w:lang w:val="en-AU"/>
        </w:rPr>
        <w:t>W</w:t>
      </w:r>
      <w:r w:rsidRPr="00B74E33">
        <w:rPr>
          <w:rFonts w:ascii="Consolas" w:hAnsi="Consolas"/>
          <w:b/>
          <w:bCs/>
          <w:sz w:val="40"/>
          <w:szCs w:val="40"/>
          <w:lang w:val="en-AU"/>
        </w:rPr>
        <w:t>aves?</w:t>
      </w:r>
    </w:p>
    <w:p w14:paraId="3800FB5C" w14:textId="6C65A236" w:rsidR="00B74E33" w:rsidRPr="00B74E33" w:rsidRDefault="00B74E33" w:rsidP="00B74E33">
      <w:pPr>
        <w:rPr>
          <w:rFonts w:ascii="Consolas" w:hAnsi="Consolas"/>
          <w:lang w:val="en-AU"/>
        </w:rPr>
      </w:pPr>
      <w:r w:rsidRPr="00B74E33">
        <w:rPr>
          <w:rFonts w:ascii="Consolas" w:hAnsi="Consolas"/>
          <w:lang w:val="en-AU"/>
        </w:rPr>
        <w:t>A parametric generator in terahertz waves typically refers to a device that generates electromagnetic waves in the terahertz frequency range using a process called parametric amplification or parametric oscillation. In this context, "parametric" refers to the dependence of the device's properties on certain parameters.</w:t>
      </w:r>
    </w:p>
    <w:p w14:paraId="5E71CCDD" w14:textId="062C4BD3" w:rsidR="00B74E33" w:rsidRPr="00B74E33" w:rsidRDefault="00B74E33" w:rsidP="00B74E33">
      <w:pPr>
        <w:rPr>
          <w:rFonts w:ascii="Consolas" w:hAnsi="Consolas"/>
          <w:lang w:val="en-AU"/>
        </w:rPr>
      </w:pPr>
      <w:r w:rsidRPr="00B74E33">
        <w:rPr>
          <w:rFonts w:ascii="Consolas" w:hAnsi="Consolas"/>
          <w:lang w:val="en-AU"/>
        </w:rPr>
        <w:t>In simpler terms, the device utilizes nonlinear optical effects to generate terahertz waves. When an intense pump wave at a different frequency interacts with a nonlinear material, it can create new waves at frequencies that are multiples or sub-multiples of the original frequencies. This process is known as parametric down-conversion or up-conversion, depending on the direction of frequency change.</w:t>
      </w:r>
    </w:p>
    <w:p w14:paraId="3FAE5206" w14:textId="4ECD2E46" w:rsidR="00B74E33" w:rsidRPr="00B74E33" w:rsidRDefault="00B74E33" w:rsidP="00B74E33">
      <w:pPr>
        <w:rPr>
          <w:rFonts w:ascii="Consolas" w:hAnsi="Consolas"/>
          <w:lang w:val="en-AU"/>
        </w:rPr>
      </w:pPr>
      <w:r w:rsidRPr="00B74E33">
        <w:rPr>
          <w:rFonts w:ascii="Consolas" w:hAnsi="Consolas"/>
          <w:lang w:val="en-AU"/>
        </w:rPr>
        <w:t>Parametric generators in the terahertz range have various applications, including spectroscopy, imaging, communication, and sensing, due to the unique properties of terahertz radiation and its ability to penetrate many materials while being non-ionizing.</w:t>
      </w:r>
    </w:p>
    <w:p w14:paraId="25A0C705" w14:textId="1EE12DFF" w:rsidR="002B0F82" w:rsidRPr="00534339" w:rsidRDefault="002B0F82" w:rsidP="002B0F82">
      <w:pPr>
        <w:rPr>
          <w:rFonts w:ascii="Consolas" w:hAnsi="Consolas"/>
          <w:b/>
          <w:bCs/>
          <w:sz w:val="28"/>
          <w:szCs w:val="28"/>
        </w:rPr>
      </w:pPr>
      <w:r w:rsidRPr="00534339">
        <w:rPr>
          <w:rFonts w:ascii="Consolas" w:hAnsi="Consolas"/>
          <w:b/>
          <w:bCs/>
          <w:sz w:val="28"/>
          <w:szCs w:val="28"/>
        </w:rPr>
        <w:t>(a) Terahertz-wave Parametric Generator (TPG):</w:t>
      </w:r>
    </w:p>
    <w:p w14:paraId="23FFD7D8" w14:textId="77777777" w:rsidR="002B0F82" w:rsidRPr="00534339" w:rsidRDefault="002B0F82" w:rsidP="002B0F82">
      <w:pPr>
        <w:rPr>
          <w:rFonts w:ascii="Consolas" w:hAnsi="Consolas"/>
          <w:b/>
          <w:bCs/>
        </w:rPr>
      </w:pPr>
      <w:r w:rsidRPr="00534339">
        <w:rPr>
          <w:rFonts w:ascii="Consolas" w:hAnsi="Consolas"/>
          <w:b/>
          <w:bCs/>
        </w:rPr>
        <w:t>Principle:</w:t>
      </w:r>
    </w:p>
    <w:p w14:paraId="290848D2" w14:textId="77777777" w:rsidR="002B0F82" w:rsidRPr="00534339" w:rsidRDefault="002B0F82" w:rsidP="002B0F82">
      <w:pPr>
        <w:rPr>
          <w:rFonts w:ascii="Consolas" w:hAnsi="Consolas"/>
        </w:rPr>
      </w:pPr>
      <w:r w:rsidRPr="00534339">
        <w:rPr>
          <w:rFonts w:ascii="Consolas" w:hAnsi="Consolas"/>
        </w:rPr>
        <w:t>The TPG operates on the principle of parametric amplification in a nonlinear crystal.</w:t>
      </w:r>
    </w:p>
    <w:p w14:paraId="3DDE617A" w14:textId="77777777" w:rsidR="002B0F82" w:rsidRPr="00534339" w:rsidRDefault="002B0F82" w:rsidP="002B0F82">
      <w:pPr>
        <w:rPr>
          <w:rFonts w:ascii="Consolas" w:hAnsi="Consolas"/>
        </w:rPr>
      </w:pPr>
      <w:r w:rsidRPr="00534339">
        <w:rPr>
          <w:rFonts w:ascii="Consolas" w:hAnsi="Consolas"/>
        </w:rPr>
        <w:t>A strong pump beam at a specific frequency (usually a near-infrared laser) interacts with a nonlinear crystal, generating terahertz radiation through a nonlinear optical process.</w:t>
      </w:r>
    </w:p>
    <w:p w14:paraId="174E6036" w14:textId="77777777" w:rsidR="002B0F82" w:rsidRPr="00534339" w:rsidRDefault="002B0F82" w:rsidP="002B0F82">
      <w:pPr>
        <w:rPr>
          <w:rFonts w:ascii="Consolas" w:hAnsi="Consolas"/>
        </w:rPr>
      </w:pPr>
      <w:r w:rsidRPr="00534339">
        <w:rPr>
          <w:rFonts w:ascii="Consolas" w:hAnsi="Consolas"/>
        </w:rPr>
        <w:t>The terahertz radiation is produced through a process called parametric down-conversion, where the pump photons are converted into signal and idler photons at lower frequencies, satisfying energy and momentum conservation laws.</w:t>
      </w:r>
    </w:p>
    <w:p w14:paraId="34CDB7C2" w14:textId="77777777" w:rsidR="002B0F82" w:rsidRPr="00534339" w:rsidRDefault="002B0F82" w:rsidP="002B0F82">
      <w:pPr>
        <w:rPr>
          <w:rFonts w:ascii="Consolas" w:hAnsi="Consolas"/>
        </w:rPr>
      </w:pPr>
      <w:r w:rsidRPr="00534339">
        <w:rPr>
          <w:rFonts w:ascii="Consolas" w:hAnsi="Consolas"/>
        </w:rPr>
        <w:t>By controlling the phase-matching condition in the nonlinear crystal, efficient conversion of the pump photons into terahertz radiation can be achieved.</w:t>
      </w:r>
    </w:p>
    <w:p w14:paraId="530F5389" w14:textId="77777777" w:rsidR="002B0F82" w:rsidRPr="00534339" w:rsidRDefault="002B0F82" w:rsidP="002B0F82">
      <w:pPr>
        <w:rPr>
          <w:rFonts w:ascii="Consolas" w:hAnsi="Consolas"/>
        </w:rPr>
      </w:pPr>
      <w:r w:rsidRPr="00534339">
        <w:rPr>
          <w:rFonts w:ascii="Consolas" w:hAnsi="Consolas"/>
        </w:rPr>
        <w:lastRenderedPageBreak/>
        <w:t>Key Components:</w:t>
      </w:r>
    </w:p>
    <w:p w14:paraId="0E04823E" w14:textId="77777777" w:rsidR="002B0F82" w:rsidRPr="00534339" w:rsidRDefault="002B0F82" w:rsidP="00176096">
      <w:pPr>
        <w:pStyle w:val="ListParagraph"/>
        <w:numPr>
          <w:ilvl w:val="0"/>
          <w:numId w:val="31"/>
        </w:numPr>
        <w:rPr>
          <w:rFonts w:ascii="Consolas" w:hAnsi="Consolas"/>
        </w:rPr>
      </w:pPr>
      <w:r w:rsidRPr="00534339">
        <w:rPr>
          <w:rFonts w:ascii="Consolas" w:hAnsi="Consolas"/>
        </w:rPr>
        <w:t>Nonlinear Crystal: Typically made of materials such as gallium phosphide (</w:t>
      </w:r>
      <w:proofErr w:type="spellStart"/>
      <w:r w:rsidRPr="00534339">
        <w:rPr>
          <w:rFonts w:ascii="Consolas" w:hAnsi="Consolas"/>
        </w:rPr>
        <w:t>GaP</w:t>
      </w:r>
      <w:proofErr w:type="spellEnd"/>
      <w:r w:rsidRPr="00534339">
        <w:rPr>
          <w:rFonts w:ascii="Consolas" w:hAnsi="Consolas"/>
        </w:rPr>
        <w:t>) or lithium niobate (LiNbO3), which exhibit strong nonlinear optical properties.</w:t>
      </w:r>
    </w:p>
    <w:p w14:paraId="5E054556" w14:textId="77777777" w:rsidR="002B0F82" w:rsidRPr="00534339" w:rsidRDefault="002B0F82" w:rsidP="00176096">
      <w:pPr>
        <w:pStyle w:val="ListParagraph"/>
        <w:numPr>
          <w:ilvl w:val="0"/>
          <w:numId w:val="31"/>
        </w:numPr>
        <w:rPr>
          <w:rFonts w:ascii="Consolas" w:hAnsi="Consolas"/>
        </w:rPr>
      </w:pPr>
      <w:r w:rsidRPr="00534339">
        <w:rPr>
          <w:rFonts w:ascii="Consolas" w:hAnsi="Consolas"/>
        </w:rPr>
        <w:t>Pump Laser: Provides the intense pump beam at the desired wavelength to drive the parametric amplification process.</w:t>
      </w:r>
    </w:p>
    <w:p w14:paraId="0B41D2A8" w14:textId="77777777" w:rsidR="002B0F82" w:rsidRPr="00534339" w:rsidRDefault="002B0F82" w:rsidP="00176096">
      <w:pPr>
        <w:pStyle w:val="ListParagraph"/>
        <w:numPr>
          <w:ilvl w:val="0"/>
          <w:numId w:val="31"/>
        </w:numPr>
        <w:rPr>
          <w:rFonts w:ascii="Consolas" w:hAnsi="Consolas"/>
        </w:rPr>
      </w:pPr>
      <w:r w:rsidRPr="00534339">
        <w:rPr>
          <w:rFonts w:ascii="Consolas" w:hAnsi="Consolas"/>
        </w:rPr>
        <w:t>Optical Components: Lenses, mirrors, and filters are used to manipulate and control the pump and generated terahertz beams.</w:t>
      </w:r>
    </w:p>
    <w:p w14:paraId="773B2569" w14:textId="77777777" w:rsidR="002B0F82" w:rsidRPr="00534339" w:rsidRDefault="002B0F82" w:rsidP="002B0F82">
      <w:pPr>
        <w:rPr>
          <w:rFonts w:ascii="Consolas" w:hAnsi="Consolas"/>
          <w:b/>
          <w:bCs/>
          <w:sz w:val="28"/>
          <w:szCs w:val="28"/>
        </w:rPr>
      </w:pPr>
      <w:r w:rsidRPr="00534339">
        <w:rPr>
          <w:rFonts w:ascii="Consolas" w:hAnsi="Consolas"/>
          <w:b/>
          <w:bCs/>
          <w:sz w:val="28"/>
          <w:szCs w:val="28"/>
        </w:rPr>
        <w:t>Applications:</w:t>
      </w:r>
    </w:p>
    <w:p w14:paraId="331717B2" w14:textId="77777777" w:rsidR="002B0F82" w:rsidRPr="00534339" w:rsidRDefault="002B0F82" w:rsidP="00176096">
      <w:pPr>
        <w:pStyle w:val="ListParagraph"/>
        <w:numPr>
          <w:ilvl w:val="0"/>
          <w:numId w:val="32"/>
        </w:numPr>
        <w:rPr>
          <w:rFonts w:ascii="Consolas" w:hAnsi="Consolas"/>
        </w:rPr>
      </w:pPr>
      <w:r w:rsidRPr="00534339">
        <w:rPr>
          <w:rFonts w:ascii="Consolas" w:hAnsi="Consolas"/>
        </w:rPr>
        <w:t>Spectroscopy: TPGs are used in terahertz spectroscopy for studying material properties and molecular vibrations.</w:t>
      </w:r>
    </w:p>
    <w:p w14:paraId="17F4C688" w14:textId="77777777" w:rsidR="002B0F82" w:rsidRPr="00534339" w:rsidRDefault="002B0F82" w:rsidP="00176096">
      <w:pPr>
        <w:pStyle w:val="ListParagraph"/>
        <w:numPr>
          <w:ilvl w:val="0"/>
          <w:numId w:val="32"/>
        </w:numPr>
        <w:rPr>
          <w:rFonts w:ascii="Consolas" w:hAnsi="Consolas"/>
        </w:rPr>
      </w:pPr>
      <w:r w:rsidRPr="00534339">
        <w:rPr>
          <w:rFonts w:ascii="Consolas" w:hAnsi="Consolas"/>
        </w:rPr>
        <w:t>Imaging: They enable terahertz imaging applications for non-destructive testing, security screening, and medical diagnostics.</w:t>
      </w:r>
    </w:p>
    <w:p w14:paraId="1D390B97" w14:textId="7D3528AC" w:rsidR="00176096" w:rsidRPr="00534339" w:rsidRDefault="00176096" w:rsidP="00176096">
      <w:pPr>
        <w:pStyle w:val="ListParagraph"/>
        <w:rPr>
          <w:rFonts w:ascii="Consolas" w:hAnsi="Consolas"/>
        </w:rPr>
      </w:pPr>
      <w:r w:rsidRPr="00534339">
        <w:rPr>
          <w:rFonts w:ascii="Consolas" w:hAnsi="Consolas"/>
          <w:noProof/>
        </w:rPr>
        <mc:AlternateContent>
          <mc:Choice Requires="wps">
            <w:drawing>
              <wp:anchor distT="0" distB="0" distL="114300" distR="114300" simplePos="0" relativeHeight="251666432" behindDoc="0" locked="0" layoutInCell="1" allowOverlap="1" wp14:anchorId="7B6643AB" wp14:editId="566E1B08">
                <wp:simplePos x="0" y="0"/>
                <wp:positionH relativeFrom="column">
                  <wp:posOffset>952500</wp:posOffset>
                </wp:positionH>
                <wp:positionV relativeFrom="paragraph">
                  <wp:posOffset>73025</wp:posOffset>
                </wp:positionV>
                <wp:extent cx="5105400" cy="45719"/>
                <wp:effectExtent l="0" t="0" r="19050" b="12065"/>
                <wp:wrapNone/>
                <wp:docPr id="2144447430" name="Rectangle 18"/>
                <wp:cNvGraphicFramePr/>
                <a:graphic xmlns:a="http://schemas.openxmlformats.org/drawingml/2006/main">
                  <a:graphicData uri="http://schemas.microsoft.com/office/word/2010/wordprocessingShape">
                    <wps:wsp>
                      <wps:cNvSpPr/>
                      <wps:spPr>
                        <a:xfrm>
                          <a:off x="0" y="0"/>
                          <a:ext cx="5105400" cy="4571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93F144" id="Rectangle 18" o:spid="_x0000_s1026" style="position:absolute;margin-left:75pt;margin-top:5.75pt;width:402pt;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" fillcolor="#156082 [3204]" strokecolor="#030e13 [484]" strokeweight="1pt"/>
            </w:pict>
          </mc:Fallback>
        </mc:AlternateContent>
      </w:r>
    </w:p>
    <w:p w14:paraId="24711218" w14:textId="77777777" w:rsidR="002B0F82" w:rsidRPr="00534339" w:rsidRDefault="002B0F82" w:rsidP="002B0F82">
      <w:pPr>
        <w:rPr>
          <w:rFonts w:ascii="Consolas" w:hAnsi="Consolas"/>
          <w:b/>
          <w:bCs/>
          <w:sz w:val="32"/>
          <w:szCs w:val="32"/>
        </w:rPr>
      </w:pPr>
      <w:r w:rsidRPr="00534339">
        <w:rPr>
          <w:rFonts w:ascii="Consolas" w:hAnsi="Consolas"/>
          <w:b/>
          <w:bCs/>
          <w:sz w:val="32"/>
          <w:szCs w:val="32"/>
        </w:rPr>
        <w:t>(b) Injection-seeded THz Parametric Generator (is-TPG):</w:t>
      </w:r>
    </w:p>
    <w:p w14:paraId="20CFEF86" w14:textId="77777777" w:rsidR="002B0F82" w:rsidRPr="00534339" w:rsidRDefault="002B0F82" w:rsidP="002B0F82">
      <w:pPr>
        <w:rPr>
          <w:rFonts w:ascii="Consolas" w:hAnsi="Consolas"/>
          <w:b/>
          <w:bCs/>
        </w:rPr>
      </w:pPr>
      <w:r w:rsidRPr="00534339">
        <w:rPr>
          <w:rFonts w:ascii="Consolas" w:hAnsi="Consolas"/>
          <w:b/>
          <w:bCs/>
        </w:rPr>
        <w:t>Principle:</w:t>
      </w:r>
    </w:p>
    <w:p w14:paraId="6424A21F" w14:textId="77777777" w:rsidR="002B0F82" w:rsidRPr="00534339" w:rsidRDefault="002B0F82" w:rsidP="002B0F82">
      <w:pPr>
        <w:rPr>
          <w:rFonts w:ascii="Consolas" w:hAnsi="Consolas"/>
        </w:rPr>
      </w:pPr>
      <w:r w:rsidRPr="00534339">
        <w:rPr>
          <w:rFonts w:ascii="Consolas" w:hAnsi="Consolas"/>
        </w:rPr>
        <w:t>The is-TPG builds upon the TPG principle but introduces an additional step of seeding the terahertz generation process with a pre-existing terahertz signal.</w:t>
      </w:r>
    </w:p>
    <w:p w14:paraId="6C6C732C" w14:textId="77777777" w:rsidR="002B0F82" w:rsidRPr="00534339" w:rsidRDefault="002B0F82" w:rsidP="002B0F82">
      <w:pPr>
        <w:rPr>
          <w:rFonts w:ascii="Consolas" w:hAnsi="Consolas"/>
        </w:rPr>
      </w:pPr>
      <w:r w:rsidRPr="00534339">
        <w:rPr>
          <w:rFonts w:ascii="Consolas" w:hAnsi="Consolas"/>
        </w:rPr>
        <w:t>A seed terahertz signal at the desired frequency is injected into the nonlinear crystal along with the pump beam.</w:t>
      </w:r>
    </w:p>
    <w:p w14:paraId="178B5F1D" w14:textId="77777777" w:rsidR="002B0F82" w:rsidRPr="00534339" w:rsidRDefault="002B0F82" w:rsidP="002B0F82">
      <w:pPr>
        <w:rPr>
          <w:rFonts w:ascii="Consolas" w:hAnsi="Consolas"/>
        </w:rPr>
      </w:pPr>
      <w:r w:rsidRPr="00534339">
        <w:rPr>
          <w:rFonts w:ascii="Consolas" w:hAnsi="Consolas"/>
        </w:rPr>
        <w:t>The seed signal helps to initiate and control the parametric amplification process, resulting in more controlled and stable terahertz output.</w:t>
      </w:r>
    </w:p>
    <w:p w14:paraId="58CCA663" w14:textId="77777777" w:rsidR="002B0F82" w:rsidRPr="00534339" w:rsidRDefault="002B0F82" w:rsidP="002B0F82">
      <w:pPr>
        <w:rPr>
          <w:rFonts w:ascii="Consolas" w:hAnsi="Consolas"/>
        </w:rPr>
      </w:pPr>
      <w:r w:rsidRPr="00534339">
        <w:rPr>
          <w:rFonts w:ascii="Consolas" w:hAnsi="Consolas"/>
        </w:rPr>
        <w:t>Key Components:</w:t>
      </w:r>
    </w:p>
    <w:p w14:paraId="3E180F6A" w14:textId="77777777" w:rsidR="002B0F82" w:rsidRPr="00534339" w:rsidRDefault="002B0F82" w:rsidP="00176096">
      <w:pPr>
        <w:pStyle w:val="ListParagraph"/>
        <w:numPr>
          <w:ilvl w:val="0"/>
          <w:numId w:val="33"/>
        </w:numPr>
        <w:rPr>
          <w:rFonts w:ascii="Consolas" w:hAnsi="Consolas"/>
        </w:rPr>
      </w:pPr>
      <w:r w:rsidRPr="00534339">
        <w:rPr>
          <w:rFonts w:ascii="Consolas" w:hAnsi="Consolas"/>
        </w:rPr>
        <w:t>In addition to the components of the TPG, the is-TPG requires a terahertz seed source, which can be generated using techniques such as photoconductive antennas or quantum cascade lasers.</w:t>
      </w:r>
    </w:p>
    <w:p w14:paraId="3C141B1E" w14:textId="77777777" w:rsidR="002B0F82" w:rsidRPr="00534339" w:rsidRDefault="002B0F82" w:rsidP="00176096">
      <w:pPr>
        <w:pStyle w:val="ListParagraph"/>
        <w:numPr>
          <w:ilvl w:val="0"/>
          <w:numId w:val="33"/>
        </w:numPr>
        <w:rPr>
          <w:rFonts w:ascii="Consolas" w:hAnsi="Consolas"/>
        </w:rPr>
      </w:pPr>
      <w:r w:rsidRPr="00534339">
        <w:rPr>
          <w:rFonts w:ascii="Consolas" w:hAnsi="Consolas"/>
        </w:rPr>
        <w:t>Applications:</w:t>
      </w:r>
    </w:p>
    <w:p w14:paraId="6A611DEB" w14:textId="77777777" w:rsidR="002B0F82" w:rsidRPr="00534339" w:rsidRDefault="002B0F82" w:rsidP="00176096">
      <w:pPr>
        <w:pStyle w:val="ListParagraph"/>
        <w:numPr>
          <w:ilvl w:val="0"/>
          <w:numId w:val="33"/>
        </w:numPr>
        <w:rPr>
          <w:rFonts w:ascii="Consolas" w:hAnsi="Consolas"/>
        </w:rPr>
      </w:pPr>
      <w:r w:rsidRPr="00534339">
        <w:rPr>
          <w:rFonts w:ascii="Consolas" w:hAnsi="Consolas"/>
        </w:rPr>
        <w:t>High-resolution spectroscopy: The use of a seeded terahertz source enables precise control over the generated terahertz frequency, leading to high spectral resolution in spectroscopic applications.</w:t>
      </w:r>
    </w:p>
    <w:p w14:paraId="62AEB1D4" w14:textId="1E538F39" w:rsidR="00176096" w:rsidRPr="00534339" w:rsidRDefault="00176096" w:rsidP="00176096">
      <w:pPr>
        <w:pStyle w:val="ListParagraph"/>
        <w:rPr>
          <w:rFonts w:ascii="Consolas" w:hAnsi="Consolas"/>
        </w:rPr>
      </w:pPr>
      <w:r w:rsidRPr="00534339">
        <w:rPr>
          <w:rFonts w:ascii="Consolas" w:hAnsi="Consolas"/>
          <w:noProof/>
        </w:rPr>
        <mc:AlternateContent>
          <mc:Choice Requires="wps">
            <w:drawing>
              <wp:anchor distT="0" distB="0" distL="114300" distR="114300" simplePos="0" relativeHeight="251667456" behindDoc="0" locked="0" layoutInCell="1" allowOverlap="1" wp14:anchorId="06AA38C1" wp14:editId="4DE55756">
                <wp:simplePos x="0" y="0"/>
                <wp:positionH relativeFrom="column">
                  <wp:posOffset>704850</wp:posOffset>
                </wp:positionH>
                <wp:positionV relativeFrom="paragraph">
                  <wp:posOffset>129540</wp:posOffset>
                </wp:positionV>
                <wp:extent cx="5410200" cy="45719"/>
                <wp:effectExtent l="0" t="0" r="19050" b="12065"/>
                <wp:wrapNone/>
                <wp:docPr id="850158554" name="Rectangle 19"/>
                <wp:cNvGraphicFramePr/>
                <a:graphic xmlns:a="http://schemas.openxmlformats.org/drawingml/2006/main">
                  <a:graphicData uri="http://schemas.microsoft.com/office/word/2010/wordprocessingShape">
                    <wps:wsp>
                      <wps:cNvSpPr/>
                      <wps:spPr>
                        <a:xfrm>
                          <a:off x="0" y="0"/>
                          <a:ext cx="5410200" cy="4571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39BE0F" id="Rectangle 19" o:spid="_x0000_s1026" style="position:absolute;margin-left:55.5pt;margin-top:10.2pt;width:426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" fillcolor="#156082 [3204]" strokecolor="#030e13 [484]" strokeweight="1pt"/>
            </w:pict>
          </mc:Fallback>
        </mc:AlternateContent>
      </w:r>
    </w:p>
    <w:p w14:paraId="2AC5C046" w14:textId="77777777" w:rsidR="002B0F82" w:rsidRPr="00534339" w:rsidRDefault="002B0F82" w:rsidP="002B0F82">
      <w:pPr>
        <w:rPr>
          <w:rFonts w:ascii="Consolas" w:hAnsi="Consolas"/>
          <w:b/>
          <w:bCs/>
          <w:sz w:val="28"/>
          <w:szCs w:val="28"/>
        </w:rPr>
      </w:pPr>
      <w:r w:rsidRPr="00534339">
        <w:rPr>
          <w:rFonts w:ascii="Consolas" w:hAnsi="Consolas"/>
          <w:b/>
          <w:bCs/>
          <w:sz w:val="28"/>
          <w:szCs w:val="28"/>
        </w:rPr>
        <w:t>(c) Terahertz Parametric Detection:</w:t>
      </w:r>
    </w:p>
    <w:p w14:paraId="7F6E1997" w14:textId="77777777" w:rsidR="002B0F82" w:rsidRPr="00534339" w:rsidRDefault="002B0F82" w:rsidP="002B0F82">
      <w:pPr>
        <w:rPr>
          <w:rFonts w:ascii="Consolas" w:hAnsi="Consolas"/>
          <w:b/>
          <w:bCs/>
        </w:rPr>
      </w:pPr>
      <w:r w:rsidRPr="00534339">
        <w:rPr>
          <w:rFonts w:ascii="Consolas" w:hAnsi="Consolas"/>
          <w:b/>
          <w:bCs/>
        </w:rPr>
        <w:t>Principle:</w:t>
      </w:r>
    </w:p>
    <w:p w14:paraId="3DD89FBB" w14:textId="77777777" w:rsidR="002B0F82" w:rsidRPr="00534339" w:rsidRDefault="002B0F82" w:rsidP="002B0F82">
      <w:pPr>
        <w:rPr>
          <w:rFonts w:ascii="Consolas" w:hAnsi="Consolas"/>
        </w:rPr>
      </w:pPr>
      <w:r w:rsidRPr="00534339">
        <w:rPr>
          <w:rFonts w:ascii="Consolas" w:hAnsi="Consolas"/>
        </w:rPr>
        <w:t>Terahertz parametric detection involves the reverse process of terahertz generation, where the terahertz radiation is used to modulate an optical signal.</w:t>
      </w:r>
    </w:p>
    <w:p w14:paraId="3A7495BC" w14:textId="77777777" w:rsidR="002B0F82" w:rsidRPr="00534339" w:rsidRDefault="002B0F82" w:rsidP="002B0F82">
      <w:pPr>
        <w:rPr>
          <w:rFonts w:ascii="Consolas" w:hAnsi="Consolas"/>
        </w:rPr>
      </w:pPr>
      <w:r w:rsidRPr="00534339">
        <w:rPr>
          <w:rFonts w:ascii="Consolas" w:hAnsi="Consolas"/>
        </w:rPr>
        <w:lastRenderedPageBreak/>
        <w:t>A strong pump beam is combined with the terahertz signal in a nonlinear crystal, leading to the modulation of the optical signal through the process of parametric up-conversion.</w:t>
      </w:r>
    </w:p>
    <w:p w14:paraId="25A12E1B" w14:textId="77777777" w:rsidR="002B0F82" w:rsidRPr="00534339" w:rsidRDefault="002B0F82" w:rsidP="002B0F82">
      <w:pPr>
        <w:rPr>
          <w:rFonts w:ascii="Consolas" w:hAnsi="Consolas"/>
        </w:rPr>
      </w:pPr>
      <w:r w:rsidRPr="00534339">
        <w:rPr>
          <w:rFonts w:ascii="Consolas" w:hAnsi="Consolas"/>
        </w:rPr>
        <w:t>The modulated optical signal can then be detected using standard optical detectors, allowing for the extraction of information carried by the terahertz radiation.</w:t>
      </w:r>
    </w:p>
    <w:p w14:paraId="33728F5C" w14:textId="77777777" w:rsidR="002B0F82" w:rsidRPr="00534339" w:rsidRDefault="002B0F82" w:rsidP="00176096">
      <w:pPr>
        <w:pStyle w:val="ListParagraph"/>
        <w:numPr>
          <w:ilvl w:val="0"/>
          <w:numId w:val="34"/>
        </w:numPr>
        <w:rPr>
          <w:rFonts w:ascii="Consolas" w:hAnsi="Consolas"/>
        </w:rPr>
      </w:pPr>
      <w:r w:rsidRPr="00534339">
        <w:rPr>
          <w:rFonts w:ascii="Consolas" w:hAnsi="Consolas"/>
        </w:rPr>
        <w:t>Key Components:</w:t>
      </w:r>
    </w:p>
    <w:p w14:paraId="4CF2962F" w14:textId="77777777" w:rsidR="002B0F82" w:rsidRPr="00534339" w:rsidRDefault="002B0F82" w:rsidP="00176096">
      <w:pPr>
        <w:pStyle w:val="ListParagraph"/>
        <w:numPr>
          <w:ilvl w:val="0"/>
          <w:numId w:val="34"/>
        </w:numPr>
        <w:rPr>
          <w:rFonts w:ascii="Consolas" w:hAnsi="Consolas"/>
        </w:rPr>
      </w:pPr>
      <w:r w:rsidRPr="00534339">
        <w:rPr>
          <w:rFonts w:ascii="Consolas" w:hAnsi="Consolas"/>
        </w:rPr>
        <w:t xml:space="preserve">Nonlinear Crystal: </w:t>
      </w:r>
      <w:proofErr w:type="gramStart"/>
      <w:r w:rsidRPr="00534339">
        <w:rPr>
          <w:rFonts w:ascii="Consolas" w:hAnsi="Consolas"/>
        </w:rPr>
        <w:t>Similar to</w:t>
      </w:r>
      <w:proofErr w:type="gramEnd"/>
      <w:r w:rsidRPr="00534339">
        <w:rPr>
          <w:rFonts w:ascii="Consolas" w:hAnsi="Consolas"/>
        </w:rPr>
        <w:t xml:space="preserve"> terahertz generation setups, a nonlinear crystal is used to facilitate the parametric up-conversion process.</w:t>
      </w:r>
    </w:p>
    <w:p w14:paraId="11787A25" w14:textId="77777777" w:rsidR="002B0F82" w:rsidRPr="00534339" w:rsidRDefault="002B0F82" w:rsidP="00176096">
      <w:pPr>
        <w:pStyle w:val="ListParagraph"/>
        <w:numPr>
          <w:ilvl w:val="0"/>
          <w:numId w:val="34"/>
        </w:numPr>
        <w:rPr>
          <w:rFonts w:ascii="Consolas" w:hAnsi="Consolas"/>
        </w:rPr>
      </w:pPr>
      <w:r w:rsidRPr="00534339">
        <w:rPr>
          <w:rFonts w:ascii="Consolas" w:hAnsi="Consolas"/>
        </w:rPr>
        <w:t>Pump Laser: Provides the intense pump beam required for the modulation of the optical signal.</w:t>
      </w:r>
    </w:p>
    <w:p w14:paraId="55F29496" w14:textId="77777777" w:rsidR="002B0F82" w:rsidRPr="00534339" w:rsidRDefault="002B0F82" w:rsidP="00176096">
      <w:pPr>
        <w:pStyle w:val="ListParagraph"/>
        <w:numPr>
          <w:ilvl w:val="0"/>
          <w:numId w:val="34"/>
        </w:numPr>
        <w:rPr>
          <w:rFonts w:ascii="Consolas" w:hAnsi="Consolas"/>
        </w:rPr>
      </w:pPr>
      <w:r w:rsidRPr="00534339">
        <w:rPr>
          <w:rFonts w:ascii="Consolas" w:hAnsi="Consolas"/>
        </w:rPr>
        <w:t>Optical Components: Lenses, mirrors, and optical filters are used to manipulate and control the optical signals.</w:t>
      </w:r>
    </w:p>
    <w:p w14:paraId="563B32B4" w14:textId="77777777" w:rsidR="002B0F82" w:rsidRPr="00534339" w:rsidRDefault="002B0F82" w:rsidP="002B0F82">
      <w:pPr>
        <w:rPr>
          <w:rFonts w:ascii="Consolas" w:hAnsi="Consolas"/>
          <w:b/>
          <w:bCs/>
        </w:rPr>
      </w:pPr>
      <w:r w:rsidRPr="00534339">
        <w:rPr>
          <w:rFonts w:ascii="Consolas" w:hAnsi="Consolas"/>
          <w:b/>
          <w:bCs/>
        </w:rPr>
        <w:t>Applications:</w:t>
      </w:r>
    </w:p>
    <w:p w14:paraId="38151907" w14:textId="77777777" w:rsidR="002B0F82" w:rsidRPr="00534339" w:rsidRDefault="002B0F82" w:rsidP="002B0F82">
      <w:pPr>
        <w:rPr>
          <w:rFonts w:ascii="Consolas" w:hAnsi="Consolas"/>
        </w:rPr>
      </w:pPr>
      <w:r w:rsidRPr="00534339">
        <w:rPr>
          <w:rFonts w:ascii="Consolas" w:hAnsi="Consolas"/>
        </w:rPr>
        <w:t>Terahertz spectroscopy: Parametric detection enables the detection and analysis of terahertz radiation for spectroscopic applications, such as material characterization and gas sensing.</w:t>
      </w:r>
    </w:p>
    <w:p w14:paraId="1C6E0221" w14:textId="77777777" w:rsidR="002B0F82" w:rsidRPr="00534339" w:rsidRDefault="002B0F82" w:rsidP="002B0F82">
      <w:pPr>
        <w:rPr>
          <w:rFonts w:ascii="Consolas" w:hAnsi="Consolas"/>
        </w:rPr>
      </w:pPr>
      <w:r w:rsidRPr="00534339">
        <w:rPr>
          <w:rFonts w:ascii="Consolas" w:hAnsi="Consolas"/>
        </w:rPr>
        <w:t>Overall, these techniques leverage the nonlinear optical properties of crystals to generate, control, and detect terahertz radiation, enabling a wide range of applications in science and technology.</w:t>
      </w:r>
    </w:p>
    <w:p w14:paraId="4DEFFED1" w14:textId="77777777" w:rsidR="00176096" w:rsidRPr="00534339" w:rsidRDefault="00176096" w:rsidP="002B0F82">
      <w:pPr>
        <w:rPr>
          <w:rFonts w:ascii="Consolas" w:hAnsi="Consolas"/>
        </w:rPr>
      </w:pPr>
    </w:p>
    <w:p w14:paraId="5BFB91AA" w14:textId="5E8422E7" w:rsidR="002B0F82" w:rsidRPr="00534339" w:rsidRDefault="00176096" w:rsidP="006167A5">
      <w:pPr>
        <w:jc w:val="center"/>
        <w:rPr>
          <w:rFonts w:ascii="Consolas" w:hAnsi="Consolas"/>
        </w:rPr>
      </w:pPr>
      <w:r w:rsidRPr="00534339">
        <w:rPr>
          <w:rFonts w:ascii="Consolas" w:hAnsi="Consolas"/>
          <w:noProof/>
        </w:rPr>
        <w:drawing>
          <wp:inline distT="0" distB="0" distL="0" distR="0" wp14:anchorId="638AE78D" wp14:editId="07FC71E3">
            <wp:extent cx="4309607" cy="3802428"/>
            <wp:effectExtent l="0" t="0" r="0" b="7620"/>
            <wp:docPr id="26607643" name="Picture 20" descr="Principle of (a) Terahertz (THz)-wave parametric generator (TPG), (b) the injection-seeded THz parametric generator (is-TPG), and (c) THz parametric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inciple of (a) Terahertz (THz)-wave parametric generator (TPG), (b) the injection-seeded THz parametric generator (is-TPG), and (c) THz parametric detec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31669" cy="3821893"/>
                    </a:xfrm>
                    <a:prstGeom prst="rect">
                      <a:avLst/>
                    </a:prstGeom>
                    <a:noFill/>
                    <a:ln>
                      <a:noFill/>
                    </a:ln>
                  </pic:spPr>
                </pic:pic>
              </a:graphicData>
            </a:graphic>
          </wp:inline>
        </w:drawing>
      </w:r>
    </w:p>
    <w:sectPr w:rsidR="002B0F82" w:rsidRPr="00534339" w:rsidSect="00A11E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273DC"/>
    <w:multiLevelType w:val="hybridMultilevel"/>
    <w:tmpl w:val="1990E8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C42F3"/>
    <w:multiLevelType w:val="multilevel"/>
    <w:tmpl w:val="282C6B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E912F4"/>
    <w:multiLevelType w:val="multilevel"/>
    <w:tmpl w:val="7E10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0342D"/>
    <w:multiLevelType w:val="multilevel"/>
    <w:tmpl w:val="A0C29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4F1DFD"/>
    <w:multiLevelType w:val="hybridMultilevel"/>
    <w:tmpl w:val="56E046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6B6B09"/>
    <w:multiLevelType w:val="multilevel"/>
    <w:tmpl w:val="E732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D01E0B"/>
    <w:multiLevelType w:val="multilevel"/>
    <w:tmpl w:val="ABC8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F26930"/>
    <w:multiLevelType w:val="multilevel"/>
    <w:tmpl w:val="3F86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96C7D"/>
    <w:multiLevelType w:val="multilevel"/>
    <w:tmpl w:val="7C7889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DB11D9"/>
    <w:multiLevelType w:val="hybridMultilevel"/>
    <w:tmpl w:val="C7883A0A"/>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10" w15:restartNumberingAfterBreak="0">
    <w:nsid w:val="2881211F"/>
    <w:multiLevelType w:val="hybridMultilevel"/>
    <w:tmpl w:val="CFD4A4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7C7B65"/>
    <w:multiLevelType w:val="multilevel"/>
    <w:tmpl w:val="29B6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4D54C9"/>
    <w:multiLevelType w:val="hybridMultilevel"/>
    <w:tmpl w:val="DAC65F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E51D45"/>
    <w:multiLevelType w:val="multilevel"/>
    <w:tmpl w:val="1B3074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9927FE"/>
    <w:multiLevelType w:val="hybridMultilevel"/>
    <w:tmpl w:val="DB7008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AC0433"/>
    <w:multiLevelType w:val="hybridMultilevel"/>
    <w:tmpl w:val="B3EE3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A167EB"/>
    <w:multiLevelType w:val="hybridMultilevel"/>
    <w:tmpl w:val="CBC269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147AE0"/>
    <w:multiLevelType w:val="multilevel"/>
    <w:tmpl w:val="8EE0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797E04"/>
    <w:multiLevelType w:val="hybridMultilevel"/>
    <w:tmpl w:val="5276082A"/>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430D0A60"/>
    <w:multiLevelType w:val="multilevel"/>
    <w:tmpl w:val="52F8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2C7E3B"/>
    <w:multiLevelType w:val="hybridMultilevel"/>
    <w:tmpl w:val="F6640F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FF2DC9"/>
    <w:multiLevelType w:val="hybridMultilevel"/>
    <w:tmpl w:val="7FD21E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45F16BA4"/>
    <w:multiLevelType w:val="multilevel"/>
    <w:tmpl w:val="994E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863376"/>
    <w:multiLevelType w:val="hybridMultilevel"/>
    <w:tmpl w:val="E88AAE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6D67BE"/>
    <w:multiLevelType w:val="multilevel"/>
    <w:tmpl w:val="72F0F4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A2178A"/>
    <w:multiLevelType w:val="multilevel"/>
    <w:tmpl w:val="7584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931867"/>
    <w:multiLevelType w:val="multilevel"/>
    <w:tmpl w:val="B0B0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153DBF"/>
    <w:multiLevelType w:val="multilevel"/>
    <w:tmpl w:val="FD42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A0176FF"/>
    <w:multiLevelType w:val="multilevel"/>
    <w:tmpl w:val="AD62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935721"/>
    <w:multiLevelType w:val="multilevel"/>
    <w:tmpl w:val="9A02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B957884"/>
    <w:multiLevelType w:val="hybridMultilevel"/>
    <w:tmpl w:val="6B3A1D8C"/>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6E01753D"/>
    <w:multiLevelType w:val="hybridMultilevel"/>
    <w:tmpl w:val="0E4CF9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BA0E9F"/>
    <w:multiLevelType w:val="multilevel"/>
    <w:tmpl w:val="56D800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FF1546"/>
    <w:multiLevelType w:val="hybridMultilevel"/>
    <w:tmpl w:val="7FE4B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2381621">
    <w:abstractNumId w:val="24"/>
  </w:num>
  <w:num w:numId="2" w16cid:durableId="926311122">
    <w:abstractNumId w:val="13"/>
  </w:num>
  <w:num w:numId="3" w16cid:durableId="1498375052">
    <w:abstractNumId w:val="28"/>
  </w:num>
  <w:num w:numId="4" w16cid:durableId="1113863490">
    <w:abstractNumId w:val="17"/>
  </w:num>
  <w:num w:numId="5" w16cid:durableId="268585785">
    <w:abstractNumId w:val="25"/>
  </w:num>
  <w:num w:numId="6" w16cid:durableId="1024483965">
    <w:abstractNumId w:val="15"/>
  </w:num>
  <w:num w:numId="7" w16cid:durableId="1446803620">
    <w:abstractNumId w:val="33"/>
  </w:num>
  <w:num w:numId="8" w16cid:durableId="1939556081">
    <w:abstractNumId w:val="21"/>
  </w:num>
  <w:num w:numId="9" w16cid:durableId="1763793563">
    <w:abstractNumId w:val="9"/>
  </w:num>
  <w:num w:numId="10" w16cid:durableId="1350332856">
    <w:abstractNumId w:val="30"/>
  </w:num>
  <w:num w:numId="11" w16cid:durableId="669331455">
    <w:abstractNumId w:val="4"/>
  </w:num>
  <w:num w:numId="12" w16cid:durableId="46151097">
    <w:abstractNumId w:val="18"/>
  </w:num>
  <w:num w:numId="13" w16cid:durableId="1874147281">
    <w:abstractNumId w:val="7"/>
  </w:num>
  <w:num w:numId="14" w16cid:durableId="325980501">
    <w:abstractNumId w:val="2"/>
  </w:num>
  <w:num w:numId="15" w16cid:durableId="1312253674">
    <w:abstractNumId w:val="1"/>
  </w:num>
  <w:num w:numId="16" w16cid:durableId="1056660366">
    <w:abstractNumId w:val="32"/>
  </w:num>
  <w:num w:numId="17" w16cid:durableId="866413411">
    <w:abstractNumId w:val="8"/>
  </w:num>
  <w:num w:numId="18" w16cid:durableId="1562059488">
    <w:abstractNumId w:val="26"/>
  </w:num>
  <w:num w:numId="19" w16cid:durableId="1676687968">
    <w:abstractNumId w:val="3"/>
  </w:num>
  <w:num w:numId="20" w16cid:durableId="1497106943">
    <w:abstractNumId w:val="22"/>
  </w:num>
  <w:num w:numId="21" w16cid:durableId="1486704989">
    <w:abstractNumId w:val="11"/>
  </w:num>
  <w:num w:numId="22" w16cid:durableId="2065712701">
    <w:abstractNumId w:val="6"/>
  </w:num>
  <w:num w:numId="23" w16cid:durableId="1911188838">
    <w:abstractNumId w:val="27"/>
  </w:num>
  <w:num w:numId="24" w16cid:durableId="763576150">
    <w:abstractNumId w:val="19"/>
  </w:num>
  <w:num w:numId="25" w16cid:durableId="14772383">
    <w:abstractNumId w:val="5"/>
  </w:num>
  <w:num w:numId="26" w16cid:durableId="1424842841">
    <w:abstractNumId w:val="29"/>
  </w:num>
  <w:num w:numId="27" w16cid:durableId="1097798214">
    <w:abstractNumId w:val="14"/>
  </w:num>
  <w:num w:numId="28" w16cid:durableId="366566943">
    <w:abstractNumId w:val="0"/>
  </w:num>
  <w:num w:numId="29" w16cid:durableId="966200236">
    <w:abstractNumId w:val="31"/>
  </w:num>
  <w:num w:numId="30" w16cid:durableId="806050583">
    <w:abstractNumId w:val="23"/>
  </w:num>
  <w:num w:numId="31" w16cid:durableId="570510198">
    <w:abstractNumId w:val="10"/>
  </w:num>
  <w:num w:numId="32" w16cid:durableId="1694068191">
    <w:abstractNumId w:val="20"/>
  </w:num>
  <w:num w:numId="33" w16cid:durableId="1109080388">
    <w:abstractNumId w:val="12"/>
  </w:num>
  <w:num w:numId="34" w16cid:durableId="56946016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08F"/>
    <w:rsid w:val="00176096"/>
    <w:rsid w:val="001813E9"/>
    <w:rsid w:val="001A40D2"/>
    <w:rsid w:val="002A57E5"/>
    <w:rsid w:val="002B0F82"/>
    <w:rsid w:val="003D48B6"/>
    <w:rsid w:val="0050240B"/>
    <w:rsid w:val="00534339"/>
    <w:rsid w:val="006167A5"/>
    <w:rsid w:val="00732E9E"/>
    <w:rsid w:val="007D10B5"/>
    <w:rsid w:val="008052C2"/>
    <w:rsid w:val="00873E71"/>
    <w:rsid w:val="009D152F"/>
    <w:rsid w:val="00A11E21"/>
    <w:rsid w:val="00B74E33"/>
    <w:rsid w:val="00CC208F"/>
    <w:rsid w:val="00E268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EEBCC"/>
  <w15:chartTrackingRefBased/>
  <w15:docId w15:val="{C944E451-B615-44B1-80CE-7912EC219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8E4"/>
  </w:style>
  <w:style w:type="paragraph" w:styleId="Heading1">
    <w:name w:val="heading 1"/>
    <w:basedOn w:val="Normal"/>
    <w:next w:val="Normal"/>
    <w:link w:val="Heading1Char"/>
    <w:uiPriority w:val="9"/>
    <w:qFormat/>
    <w:rsid w:val="00CC20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20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C20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20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0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0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0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0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0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0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20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C20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20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0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0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0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0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08F"/>
    <w:rPr>
      <w:rFonts w:eastAsiaTheme="majorEastAsia" w:cstheme="majorBidi"/>
      <w:color w:val="272727" w:themeColor="text1" w:themeTint="D8"/>
    </w:rPr>
  </w:style>
  <w:style w:type="paragraph" w:styleId="Title">
    <w:name w:val="Title"/>
    <w:basedOn w:val="Normal"/>
    <w:next w:val="Normal"/>
    <w:link w:val="TitleChar"/>
    <w:uiPriority w:val="10"/>
    <w:qFormat/>
    <w:rsid w:val="00CC20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0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0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0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08F"/>
    <w:pPr>
      <w:spacing w:before="160"/>
      <w:jc w:val="center"/>
    </w:pPr>
    <w:rPr>
      <w:i/>
      <w:iCs/>
      <w:color w:val="404040" w:themeColor="text1" w:themeTint="BF"/>
    </w:rPr>
  </w:style>
  <w:style w:type="character" w:customStyle="1" w:styleId="QuoteChar">
    <w:name w:val="Quote Char"/>
    <w:basedOn w:val="DefaultParagraphFont"/>
    <w:link w:val="Quote"/>
    <w:uiPriority w:val="29"/>
    <w:rsid w:val="00CC208F"/>
    <w:rPr>
      <w:i/>
      <w:iCs/>
      <w:color w:val="404040" w:themeColor="text1" w:themeTint="BF"/>
    </w:rPr>
  </w:style>
  <w:style w:type="paragraph" w:styleId="ListParagraph">
    <w:name w:val="List Paragraph"/>
    <w:basedOn w:val="Normal"/>
    <w:uiPriority w:val="34"/>
    <w:qFormat/>
    <w:rsid w:val="00CC208F"/>
    <w:pPr>
      <w:ind w:left="720"/>
      <w:contextualSpacing/>
    </w:pPr>
  </w:style>
  <w:style w:type="character" w:styleId="IntenseEmphasis">
    <w:name w:val="Intense Emphasis"/>
    <w:basedOn w:val="DefaultParagraphFont"/>
    <w:uiPriority w:val="21"/>
    <w:qFormat/>
    <w:rsid w:val="00CC208F"/>
    <w:rPr>
      <w:i/>
      <w:iCs/>
      <w:color w:val="0F4761" w:themeColor="accent1" w:themeShade="BF"/>
    </w:rPr>
  </w:style>
  <w:style w:type="paragraph" w:styleId="IntenseQuote">
    <w:name w:val="Intense Quote"/>
    <w:basedOn w:val="Normal"/>
    <w:next w:val="Normal"/>
    <w:link w:val="IntenseQuoteChar"/>
    <w:uiPriority w:val="30"/>
    <w:qFormat/>
    <w:rsid w:val="00CC20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08F"/>
    <w:rPr>
      <w:i/>
      <w:iCs/>
      <w:color w:val="0F4761" w:themeColor="accent1" w:themeShade="BF"/>
    </w:rPr>
  </w:style>
  <w:style w:type="character" w:styleId="IntenseReference">
    <w:name w:val="Intense Reference"/>
    <w:basedOn w:val="DefaultParagraphFont"/>
    <w:uiPriority w:val="32"/>
    <w:qFormat/>
    <w:rsid w:val="00CC208F"/>
    <w:rPr>
      <w:b/>
      <w:bCs/>
      <w:smallCaps/>
      <w:color w:val="0F4761" w:themeColor="accent1" w:themeShade="BF"/>
      <w:spacing w:val="5"/>
    </w:rPr>
  </w:style>
  <w:style w:type="paragraph" w:styleId="NormalWeb">
    <w:name w:val="Normal (Web)"/>
    <w:basedOn w:val="Normal"/>
    <w:uiPriority w:val="99"/>
    <w:unhideWhenUsed/>
    <w:rsid w:val="00CC208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C208F"/>
    <w:rPr>
      <w:b/>
      <w:bCs/>
    </w:rPr>
  </w:style>
  <w:style w:type="table" w:styleId="TableGrid">
    <w:name w:val="Table Grid"/>
    <w:basedOn w:val="TableNormal"/>
    <w:uiPriority w:val="39"/>
    <w:rsid w:val="00502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024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A11E2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11E21"/>
    <w:rPr>
      <w:color w:val="0000FF"/>
      <w:u w:val="single"/>
    </w:rPr>
  </w:style>
  <w:style w:type="paragraph" w:styleId="HTMLPreformatted">
    <w:name w:val="HTML Preformatted"/>
    <w:basedOn w:val="Normal"/>
    <w:link w:val="HTMLPreformattedChar"/>
    <w:uiPriority w:val="99"/>
    <w:unhideWhenUsed/>
    <w:rsid w:val="00A11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A11E21"/>
    <w:rPr>
      <w:rFonts w:ascii="Courier New" w:eastAsia="Times New Roman" w:hAnsi="Courier New" w:cs="Courier New"/>
      <w:kern w:val="0"/>
      <w:sz w:val="20"/>
      <w:szCs w:val="20"/>
      <w14:ligatures w14:val="none"/>
    </w:rPr>
  </w:style>
  <w:style w:type="character" w:customStyle="1" w:styleId="comment">
    <w:name w:val="comment"/>
    <w:basedOn w:val="DefaultParagraphFont"/>
    <w:rsid w:val="00A11E21"/>
  </w:style>
  <w:style w:type="character" w:customStyle="1" w:styleId="string">
    <w:name w:val="string"/>
    <w:basedOn w:val="DefaultParagraphFont"/>
    <w:rsid w:val="00A11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22030">
      <w:bodyDiv w:val="1"/>
      <w:marLeft w:val="0"/>
      <w:marRight w:val="0"/>
      <w:marTop w:val="0"/>
      <w:marBottom w:val="0"/>
      <w:divBdr>
        <w:top w:val="none" w:sz="0" w:space="0" w:color="auto"/>
        <w:left w:val="none" w:sz="0" w:space="0" w:color="auto"/>
        <w:bottom w:val="none" w:sz="0" w:space="0" w:color="auto"/>
        <w:right w:val="none" w:sz="0" w:space="0" w:color="auto"/>
      </w:divBdr>
      <w:divsChild>
        <w:div w:id="877737415">
          <w:marLeft w:val="0"/>
          <w:marRight w:val="0"/>
          <w:marTop w:val="0"/>
          <w:marBottom w:val="0"/>
          <w:divBdr>
            <w:top w:val="single" w:sz="2" w:space="0" w:color="E3E3E3"/>
            <w:left w:val="single" w:sz="2" w:space="0" w:color="E3E3E3"/>
            <w:bottom w:val="single" w:sz="2" w:space="0" w:color="E3E3E3"/>
            <w:right w:val="single" w:sz="2" w:space="0" w:color="E3E3E3"/>
          </w:divBdr>
          <w:divsChild>
            <w:div w:id="127748820">
              <w:marLeft w:val="0"/>
              <w:marRight w:val="0"/>
              <w:marTop w:val="100"/>
              <w:marBottom w:val="100"/>
              <w:divBdr>
                <w:top w:val="single" w:sz="2" w:space="0" w:color="E3E3E3"/>
                <w:left w:val="single" w:sz="2" w:space="0" w:color="E3E3E3"/>
                <w:bottom w:val="single" w:sz="2" w:space="0" w:color="E3E3E3"/>
                <w:right w:val="single" w:sz="2" w:space="0" w:color="E3E3E3"/>
              </w:divBdr>
              <w:divsChild>
                <w:div w:id="757335087">
                  <w:marLeft w:val="0"/>
                  <w:marRight w:val="0"/>
                  <w:marTop w:val="0"/>
                  <w:marBottom w:val="0"/>
                  <w:divBdr>
                    <w:top w:val="single" w:sz="2" w:space="0" w:color="E3E3E3"/>
                    <w:left w:val="single" w:sz="2" w:space="0" w:color="E3E3E3"/>
                    <w:bottom w:val="single" w:sz="2" w:space="0" w:color="E3E3E3"/>
                    <w:right w:val="single" w:sz="2" w:space="0" w:color="E3E3E3"/>
                  </w:divBdr>
                  <w:divsChild>
                    <w:div w:id="486745018">
                      <w:marLeft w:val="0"/>
                      <w:marRight w:val="0"/>
                      <w:marTop w:val="0"/>
                      <w:marBottom w:val="0"/>
                      <w:divBdr>
                        <w:top w:val="single" w:sz="2" w:space="0" w:color="E3E3E3"/>
                        <w:left w:val="single" w:sz="2" w:space="0" w:color="E3E3E3"/>
                        <w:bottom w:val="single" w:sz="2" w:space="0" w:color="E3E3E3"/>
                        <w:right w:val="single" w:sz="2" w:space="0" w:color="E3E3E3"/>
                      </w:divBdr>
                      <w:divsChild>
                        <w:div w:id="1479148225">
                          <w:marLeft w:val="0"/>
                          <w:marRight w:val="0"/>
                          <w:marTop w:val="0"/>
                          <w:marBottom w:val="0"/>
                          <w:divBdr>
                            <w:top w:val="single" w:sz="2" w:space="0" w:color="E3E3E3"/>
                            <w:left w:val="single" w:sz="2" w:space="0" w:color="E3E3E3"/>
                            <w:bottom w:val="single" w:sz="2" w:space="0" w:color="E3E3E3"/>
                            <w:right w:val="single" w:sz="2" w:space="0" w:color="E3E3E3"/>
                          </w:divBdr>
                          <w:divsChild>
                            <w:div w:id="1127043624">
                              <w:marLeft w:val="0"/>
                              <w:marRight w:val="0"/>
                              <w:marTop w:val="0"/>
                              <w:marBottom w:val="0"/>
                              <w:divBdr>
                                <w:top w:val="single" w:sz="2" w:space="0" w:color="E3E3E3"/>
                                <w:left w:val="single" w:sz="2" w:space="0" w:color="E3E3E3"/>
                                <w:bottom w:val="single" w:sz="2" w:space="0" w:color="E3E3E3"/>
                                <w:right w:val="single" w:sz="2" w:space="0" w:color="E3E3E3"/>
                              </w:divBdr>
                              <w:divsChild>
                                <w:div w:id="221061528">
                                  <w:marLeft w:val="0"/>
                                  <w:marRight w:val="0"/>
                                  <w:marTop w:val="0"/>
                                  <w:marBottom w:val="0"/>
                                  <w:divBdr>
                                    <w:top w:val="single" w:sz="2" w:space="0" w:color="E3E3E3"/>
                                    <w:left w:val="single" w:sz="2" w:space="0" w:color="E3E3E3"/>
                                    <w:bottom w:val="single" w:sz="2" w:space="0" w:color="E3E3E3"/>
                                    <w:right w:val="single" w:sz="2" w:space="0" w:color="E3E3E3"/>
                                  </w:divBdr>
                                  <w:divsChild>
                                    <w:div w:id="1983581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8469261">
          <w:marLeft w:val="0"/>
          <w:marRight w:val="0"/>
          <w:marTop w:val="0"/>
          <w:marBottom w:val="0"/>
          <w:divBdr>
            <w:top w:val="single" w:sz="2" w:space="0" w:color="E3E3E3"/>
            <w:left w:val="single" w:sz="2" w:space="0" w:color="E3E3E3"/>
            <w:bottom w:val="single" w:sz="2" w:space="0" w:color="E3E3E3"/>
            <w:right w:val="single" w:sz="2" w:space="0" w:color="E3E3E3"/>
          </w:divBdr>
          <w:divsChild>
            <w:div w:id="1374503504">
              <w:marLeft w:val="0"/>
              <w:marRight w:val="0"/>
              <w:marTop w:val="100"/>
              <w:marBottom w:val="100"/>
              <w:divBdr>
                <w:top w:val="single" w:sz="2" w:space="0" w:color="E3E3E3"/>
                <w:left w:val="single" w:sz="2" w:space="0" w:color="E3E3E3"/>
                <w:bottom w:val="single" w:sz="2" w:space="0" w:color="E3E3E3"/>
                <w:right w:val="single" w:sz="2" w:space="0" w:color="E3E3E3"/>
              </w:divBdr>
              <w:divsChild>
                <w:div w:id="1259367437">
                  <w:marLeft w:val="0"/>
                  <w:marRight w:val="0"/>
                  <w:marTop w:val="0"/>
                  <w:marBottom w:val="0"/>
                  <w:divBdr>
                    <w:top w:val="single" w:sz="2" w:space="0" w:color="E3E3E3"/>
                    <w:left w:val="single" w:sz="2" w:space="0" w:color="E3E3E3"/>
                    <w:bottom w:val="single" w:sz="2" w:space="0" w:color="E3E3E3"/>
                    <w:right w:val="single" w:sz="2" w:space="0" w:color="E3E3E3"/>
                  </w:divBdr>
                  <w:divsChild>
                    <w:div w:id="8879034">
                      <w:marLeft w:val="0"/>
                      <w:marRight w:val="0"/>
                      <w:marTop w:val="0"/>
                      <w:marBottom w:val="0"/>
                      <w:divBdr>
                        <w:top w:val="single" w:sz="2" w:space="0" w:color="E3E3E3"/>
                        <w:left w:val="single" w:sz="2" w:space="0" w:color="E3E3E3"/>
                        <w:bottom w:val="single" w:sz="2" w:space="0" w:color="E3E3E3"/>
                        <w:right w:val="single" w:sz="2" w:space="0" w:color="E3E3E3"/>
                      </w:divBdr>
                      <w:divsChild>
                        <w:div w:id="1583759224">
                          <w:marLeft w:val="0"/>
                          <w:marRight w:val="0"/>
                          <w:marTop w:val="0"/>
                          <w:marBottom w:val="0"/>
                          <w:divBdr>
                            <w:top w:val="single" w:sz="2" w:space="0" w:color="E3E3E3"/>
                            <w:left w:val="single" w:sz="2" w:space="0" w:color="E3E3E3"/>
                            <w:bottom w:val="single" w:sz="2" w:space="0" w:color="E3E3E3"/>
                            <w:right w:val="single" w:sz="2" w:space="0" w:color="E3E3E3"/>
                          </w:divBdr>
                          <w:divsChild>
                            <w:div w:id="1537504703">
                              <w:marLeft w:val="0"/>
                              <w:marRight w:val="0"/>
                              <w:marTop w:val="0"/>
                              <w:marBottom w:val="0"/>
                              <w:divBdr>
                                <w:top w:val="single" w:sz="2" w:space="0" w:color="E3E3E3"/>
                                <w:left w:val="single" w:sz="2" w:space="0" w:color="E3E3E3"/>
                                <w:bottom w:val="single" w:sz="2" w:space="0" w:color="E3E3E3"/>
                                <w:right w:val="single" w:sz="2" w:space="0" w:color="E3E3E3"/>
                              </w:divBdr>
                              <w:divsChild>
                                <w:div w:id="87163967">
                                  <w:marLeft w:val="0"/>
                                  <w:marRight w:val="0"/>
                                  <w:marTop w:val="0"/>
                                  <w:marBottom w:val="0"/>
                                  <w:divBdr>
                                    <w:top w:val="single" w:sz="2" w:space="0" w:color="E3E3E3"/>
                                    <w:left w:val="single" w:sz="2" w:space="0" w:color="E3E3E3"/>
                                    <w:bottom w:val="single" w:sz="2" w:space="0" w:color="E3E3E3"/>
                                    <w:right w:val="single" w:sz="2" w:space="0" w:color="E3E3E3"/>
                                  </w:divBdr>
                                  <w:divsChild>
                                    <w:div w:id="695808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96200787">
                      <w:marLeft w:val="0"/>
                      <w:marRight w:val="0"/>
                      <w:marTop w:val="0"/>
                      <w:marBottom w:val="0"/>
                      <w:divBdr>
                        <w:top w:val="single" w:sz="2" w:space="0" w:color="E3E3E3"/>
                        <w:left w:val="single" w:sz="2" w:space="0" w:color="E3E3E3"/>
                        <w:bottom w:val="single" w:sz="2" w:space="0" w:color="E3E3E3"/>
                        <w:right w:val="single" w:sz="2" w:space="0" w:color="E3E3E3"/>
                      </w:divBdr>
                      <w:divsChild>
                        <w:div w:id="1239441002">
                          <w:marLeft w:val="0"/>
                          <w:marRight w:val="0"/>
                          <w:marTop w:val="0"/>
                          <w:marBottom w:val="0"/>
                          <w:divBdr>
                            <w:top w:val="single" w:sz="2" w:space="0" w:color="E3E3E3"/>
                            <w:left w:val="single" w:sz="2" w:space="0" w:color="E3E3E3"/>
                            <w:bottom w:val="single" w:sz="2" w:space="0" w:color="E3E3E3"/>
                            <w:right w:val="single" w:sz="2" w:space="0" w:color="E3E3E3"/>
                          </w:divBdr>
                        </w:div>
                        <w:div w:id="1583105760">
                          <w:marLeft w:val="0"/>
                          <w:marRight w:val="0"/>
                          <w:marTop w:val="0"/>
                          <w:marBottom w:val="0"/>
                          <w:divBdr>
                            <w:top w:val="single" w:sz="2" w:space="0" w:color="E3E3E3"/>
                            <w:left w:val="single" w:sz="2" w:space="0" w:color="E3E3E3"/>
                            <w:bottom w:val="single" w:sz="2" w:space="0" w:color="E3E3E3"/>
                            <w:right w:val="single" w:sz="2" w:space="0" w:color="E3E3E3"/>
                          </w:divBdr>
                          <w:divsChild>
                            <w:div w:id="1849757549">
                              <w:marLeft w:val="0"/>
                              <w:marRight w:val="0"/>
                              <w:marTop w:val="0"/>
                              <w:marBottom w:val="0"/>
                              <w:divBdr>
                                <w:top w:val="single" w:sz="2" w:space="0" w:color="E3E3E3"/>
                                <w:left w:val="single" w:sz="2" w:space="0" w:color="E3E3E3"/>
                                <w:bottom w:val="single" w:sz="2" w:space="0" w:color="E3E3E3"/>
                                <w:right w:val="single" w:sz="2" w:space="0" w:color="E3E3E3"/>
                              </w:divBdr>
                              <w:divsChild>
                                <w:div w:id="1341198887">
                                  <w:marLeft w:val="0"/>
                                  <w:marRight w:val="0"/>
                                  <w:marTop w:val="0"/>
                                  <w:marBottom w:val="0"/>
                                  <w:divBdr>
                                    <w:top w:val="single" w:sz="2" w:space="0" w:color="E3E3E3"/>
                                    <w:left w:val="single" w:sz="2" w:space="0" w:color="E3E3E3"/>
                                    <w:bottom w:val="single" w:sz="2" w:space="0" w:color="E3E3E3"/>
                                    <w:right w:val="single" w:sz="2" w:space="0" w:color="E3E3E3"/>
                                  </w:divBdr>
                                  <w:divsChild>
                                    <w:div w:id="574365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4196479">
      <w:bodyDiv w:val="1"/>
      <w:marLeft w:val="0"/>
      <w:marRight w:val="0"/>
      <w:marTop w:val="0"/>
      <w:marBottom w:val="0"/>
      <w:divBdr>
        <w:top w:val="none" w:sz="0" w:space="0" w:color="auto"/>
        <w:left w:val="none" w:sz="0" w:space="0" w:color="auto"/>
        <w:bottom w:val="none" w:sz="0" w:space="0" w:color="auto"/>
        <w:right w:val="none" w:sz="0" w:space="0" w:color="auto"/>
      </w:divBdr>
    </w:div>
    <w:div w:id="221915849">
      <w:bodyDiv w:val="1"/>
      <w:marLeft w:val="0"/>
      <w:marRight w:val="0"/>
      <w:marTop w:val="0"/>
      <w:marBottom w:val="0"/>
      <w:divBdr>
        <w:top w:val="none" w:sz="0" w:space="0" w:color="auto"/>
        <w:left w:val="none" w:sz="0" w:space="0" w:color="auto"/>
        <w:bottom w:val="none" w:sz="0" w:space="0" w:color="auto"/>
        <w:right w:val="none" w:sz="0" w:space="0" w:color="auto"/>
      </w:divBdr>
    </w:div>
    <w:div w:id="304626495">
      <w:bodyDiv w:val="1"/>
      <w:marLeft w:val="0"/>
      <w:marRight w:val="0"/>
      <w:marTop w:val="0"/>
      <w:marBottom w:val="0"/>
      <w:divBdr>
        <w:top w:val="none" w:sz="0" w:space="0" w:color="auto"/>
        <w:left w:val="none" w:sz="0" w:space="0" w:color="auto"/>
        <w:bottom w:val="none" w:sz="0" w:space="0" w:color="auto"/>
        <w:right w:val="none" w:sz="0" w:space="0" w:color="auto"/>
      </w:divBdr>
      <w:divsChild>
        <w:div w:id="706567644">
          <w:marLeft w:val="0"/>
          <w:marRight w:val="0"/>
          <w:marTop w:val="0"/>
          <w:marBottom w:val="0"/>
          <w:divBdr>
            <w:top w:val="none" w:sz="0" w:space="0" w:color="auto"/>
            <w:left w:val="none" w:sz="0" w:space="0" w:color="auto"/>
            <w:bottom w:val="none" w:sz="0" w:space="0" w:color="auto"/>
            <w:right w:val="none" w:sz="0" w:space="0" w:color="auto"/>
          </w:divBdr>
          <w:divsChild>
            <w:div w:id="783307906">
              <w:marLeft w:val="0"/>
              <w:marRight w:val="0"/>
              <w:marTop w:val="0"/>
              <w:marBottom w:val="0"/>
              <w:divBdr>
                <w:top w:val="none" w:sz="0" w:space="0" w:color="auto"/>
                <w:left w:val="none" w:sz="0" w:space="0" w:color="auto"/>
                <w:bottom w:val="none" w:sz="0" w:space="0" w:color="auto"/>
                <w:right w:val="none" w:sz="0" w:space="0" w:color="auto"/>
              </w:divBdr>
            </w:div>
          </w:divsChild>
        </w:div>
        <w:div w:id="1659923192">
          <w:marLeft w:val="0"/>
          <w:marRight w:val="0"/>
          <w:marTop w:val="0"/>
          <w:marBottom w:val="0"/>
          <w:divBdr>
            <w:top w:val="none" w:sz="0" w:space="0" w:color="auto"/>
            <w:left w:val="none" w:sz="0" w:space="0" w:color="auto"/>
            <w:bottom w:val="none" w:sz="0" w:space="0" w:color="auto"/>
            <w:right w:val="none" w:sz="0" w:space="0" w:color="auto"/>
          </w:divBdr>
          <w:divsChild>
            <w:div w:id="1016228814">
              <w:marLeft w:val="0"/>
              <w:marRight w:val="0"/>
              <w:marTop w:val="0"/>
              <w:marBottom w:val="0"/>
              <w:divBdr>
                <w:top w:val="none" w:sz="0" w:space="0" w:color="auto"/>
                <w:left w:val="none" w:sz="0" w:space="0" w:color="auto"/>
                <w:bottom w:val="none" w:sz="0" w:space="0" w:color="auto"/>
                <w:right w:val="none" w:sz="0" w:space="0" w:color="auto"/>
              </w:divBdr>
            </w:div>
          </w:divsChild>
        </w:div>
        <w:div w:id="746877210">
          <w:marLeft w:val="0"/>
          <w:marRight w:val="0"/>
          <w:marTop w:val="0"/>
          <w:marBottom w:val="0"/>
          <w:divBdr>
            <w:top w:val="none" w:sz="0" w:space="0" w:color="auto"/>
            <w:left w:val="none" w:sz="0" w:space="0" w:color="auto"/>
            <w:bottom w:val="none" w:sz="0" w:space="0" w:color="auto"/>
            <w:right w:val="none" w:sz="0" w:space="0" w:color="auto"/>
          </w:divBdr>
          <w:divsChild>
            <w:div w:id="1631591053">
              <w:marLeft w:val="0"/>
              <w:marRight w:val="0"/>
              <w:marTop w:val="0"/>
              <w:marBottom w:val="0"/>
              <w:divBdr>
                <w:top w:val="none" w:sz="0" w:space="0" w:color="auto"/>
                <w:left w:val="none" w:sz="0" w:space="0" w:color="auto"/>
                <w:bottom w:val="none" w:sz="0" w:space="0" w:color="auto"/>
                <w:right w:val="none" w:sz="0" w:space="0" w:color="auto"/>
              </w:divBdr>
              <w:divsChild>
                <w:div w:id="1846049106">
                  <w:marLeft w:val="0"/>
                  <w:marRight w:val="0"/>
                  <w:marTop w:val="0"/>
                  <w:marBottom w:val="0"/>
                  <w:divBdr>
                    <w:top w:val="none" w:sz="0" w:space="0" w:color="auto"/>
                    <w:left w:val="none" w:sz="0" w:space="0" w:color="auto"/>
                    <w:bottom w:val="none" w:sz="0" w:space="0" w:color="auto"/>
                    <w:right w:val="none" w:sz="0" w:space="0" w:color="auto"/>
                  </w:divBdr>
                  <w:divsChild>
                    <w:div w:id="1111818450">
                      <w:marLeft w:val="0"/>
                      <w:marRight w:val="0"/>
                      <w:marTop w:val="0"/>
                      <w:marBottom w:val="0"/>
                      <w:divBdr>
                        <w:top w:val="none" w:sz="0" w:space="0" w:color="auto"/>
                        <w:left w:val="none" w:sz="0" w:space="0" w:color="auto"/>
                        <w:bottom w:val="none" w:sz="0" w:space="0" w:color="auto"/>
                        <w:right w:val="none" w:sz="0" w:space="0" w:color="auto"/>
                      </w:divBdr>
                      <w:divsChild>
                        <w:div w:id="16444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264820">
      <w:bodyDiv w:val="1"/>
      <w:marLeft w:val="0"/>
      <w:marRight w:val="0"/>
      <w:marTop w:val="0"/>
      <w:marBottom w:val="0"/>
      <w:divBdr>
        <w:top w:val="none" w:sz="0" w:space="0" w:color="auto"/>
        <w:left w:val="none" w:sz="0" w:space="0" w:color="auto"/>
        <w:bottom w:val="none" w:sz="0" w:space="0" w:color="auto"/>
        <w:right w:val="none" w:sz="0" w:space="0" w:color="auto"/>
      </w:divBdr>
    </w:div>
    <w:div w:id="457644889">
      <w:bodyDiv w:val="1"/>
      <w:marLeft w:val="0"/>
      <w:marRight w:val="0"/>
      <w:marTop w:val="0"/>
      <w:marBottom w:val="0"/>
      <w:divBdr>
        <w:top w:val="none" w:sz="0" w:space="0" w:color="auto"/>
        <w:left w:val="none" w:sz="0" w:space="0" w:color="auto"/>
        <w:bottom w:val="none" w:sz="0" w:space="0" w:color="auto"/>
        <w:right w:val="none" w:sz="0" w:space="0" w:color="auto"/>
      </w:divBdr>
    </w:div>
    <w:div w:id="526061164">
      <w:bodyDiv w:val="1"/>
      <w:marLeft w:val="0"/>
      <w:marRight w:val="0"/>
      <w:marTop w:val="0"/>
      <w:marBottom w:val="0"/>
      <w:divBdr>
        <w:top w:val="none" w:sz="0" w:space="0" w:color="auto"/>
        <w:left w:val="none" w:sz="0" w:space="0" w:color="auto"/>
        <w:bottom w:val="none" w:sz="0" w:space="0" w:color="auto"/>
        <w:right w:val="none" w:sz="0" w:space="0" w:color="auto"/>
      </w:divBdr>
    </w:div>
    <w:div w:id="546994777">
      <w:bodyDiv w:val="1"/>
      <w:marLeft w:val="0"/>
      <w:marRight w:val="0"/>
      <w:marTop w:val="0"/>
      <w:marBottom w:val="0"/>
      <w:divBdr>
        <w:top w:val="none" w:sz="0" w:space="0" w:color="auto"/>
        <w:left w:val="none" w:sz="0" w:space="0" w:color="auto"/>
        <w:bottom w:val="none" w:sz="0" w:space="0" w:color="auto"/>
        <w:right w:val="none" w:sz="0" w:space="0" w:color="auto"/>
      </w:divBdr>
      <w:divsChild>
        <w:div w:id="1038092653">
          <w:marLeft w:val="0"/>
          <w:marRight w:val="0"/>
          <w:marTop w:val="0"/>
          <w:marBottom w:val="0"/>
          <w:divBdr>
            <w:top w:val="none" w:sz="0" w:space="0" w:color="auto"/>
            <w:left w:val="none" w:sz="0" w:space="0" w:color="auto"/>
            <w:bottom w:val="none" w:sz="0" w:space="0" w:color="auto"/>
            <w:right w:val="none" w:sz="0" w:space="0" w:color="auto"/>
          </w:divBdr>
          <w:divsChild>
            <w:div w:id="119305549">
              <w:marLeft w:val="0"/>
              <w:marRight w:val="0"/>
              <w:marTop w:val="0"/>
              <w:marBottom w:val="0"/>
              <w:divBdr>
                <w:top w:val="none" w:sz="0" w:space="0" w:color="auto"/>
                <w:left w:val="none" w:sz="0" w:space="0" w:color="auto"/>
                <w:bottom w:val="none" w:sz="0" w:space="0" w:color="auto"/>
                <w:right w:val="none" w:sz="0" w:space="0" w:color="auto"/>
              </w:divBdr>
            </w:div>
          </w:divsChild>
        </w:div>
        <w:div w:id="1735660382">
          <w:marLeft w:val="0"/>
          <w:marRight w:val="0"/>
          <w:marTop w:val="0"/>
          <w:marBottom w:val="0"/>
          <w:divBdr>
            <w:top w:val="none" w:sz="0" w:space="0" w:color="auto"/>
            <w:left w:val="none" w:sz="0" w:space="0" w:color="auto"/>
            <w:bottom w:val="none" w:sz="0" w:space="0" w:color="auto"/>
            <w:right w:val="none" w:sz="0" w:space="0" w:color="auto"/>
          </w:divBdr>
          <w:divsChild>
            <w:div w:id="1872452277">
              <w:marLeft w:val="-225"/>
              <w:marRight w:val="-225"/>
              <w:marTop w:val="0"/>
              <w:marBottom w:val="0"/>
              <w:divBdr>
                <w:top w:val="none" w:sz="0" w:space="0" w:color="auto"/>
                <w:left w:val="none" w:sz="0" w:space="0" w:color="auto"/>
                <w:bottom w:val="none" w:sz="0" w:space="0" w:color="auto"/>
                <w:right w:val="none" w:sz="0" w:space="0" w:color="auto"/>
              </w:divBdr>
              <w:divsChild>
                <w:div w:id="503861220">
                  <w:marLeft w:val="0"/>
                  <w:marRight w:val="0"/>
                  <w:marTop w:val="0"/>
                  <w:marBottom w:val="0"/>
                  <w:divBdr>
                    <w:top w:val="none" w:sz="0" w:space="0" w:color="auto"/>
                    <w:left w:val="none" w:sz="0" w:space="0" w:color="auto"/>
                    <w:bottom w:val="none" w:sz="0" w:space="0" w:color="auto"/>
                    <w:right w:val="none" w:sz="0" w:space="0" w:color="auto"/>
                  </w:divBdr>
                  <w:divsChild>
                    <w:div w:id="62654449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016683248">
          <w:marLeft w:val="0"/>
          <w:marRight w:val="0"/>
          <w:marTop w:val="0"/>
          <w:marBottom w:val="0"/>
          <w:divBdr>
            <w:top w:val="none" w:sz="0" w:space="0" w:color="auto"/>
            <w:left w:val="none" w:sz="0" w:space="0" w:color="auto"/>
            <w:bottom w:val="none" w:sz="0" w:space="0" w:color="auto"/>
            <w:right w:val="none" w:sz="0" w:space="0" w:color="auto"/>
          </w:divBdr>
          <w:divsChild>
            <w:div w:id="56460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90839">
      <w:bodyDiv w:val="1"/>
      <w:marLeft w:val="0"/>
      <w:marRight w:val="0"/>
      <w:marTop w:val="0"/>
      <w:marBottom w:val="0"/>
      <w:divBdr>
        <w:top w:val="none" w:sz="0" w:space="0" w:color="auto"/>
        <w:left w:val="none" w:sz="0" w:space="0" w:color="auto"/>
        <w:bottom w:val="none" w:sz="0" w:space="0" w:color="auto"/>
        <w:right w:val="none" w:sz="0" w:space="0" w:color="auto"/>
      </w:divBdr>
    </w:div>
    <w:div w:id="801918942">
      <w:bodyDiv w:val="1"/>
      <w:marLeft w:val="0"/>
      <w:marRight w:val="0"/>
      <w:marTop w:val="0"/>
      <w:marBottom w:val="0"/>
      <w:divBdr>
        <w:top w:val="none" w:sz="0" w:space="0" w:color="auto"/>
        <w:left w:val="none" w:sz="0" w:space="0" w:color="auto"/>
        <w:bottom w:val="none" w:sz="0" w:space="0" w:color="auto"/>
        <w:right w:val="none" w:sz="0" w:space="0" w:color="auto"/>
      </w:divBdr>
    </w:div>
    <w:div w:id="829640676">
      <w:bodyDiv w:val="1"/>
      <w:marLeft w:val="0"/>
      <w:marRight w:val="0"/>
      <w:marTop w:val="0"/>
      <w:marBottom w:val="0"/>
      <w:divBdr>
        <w:top w:val="none" w:sz="0" w:space="0" w:color="auto"/>
        <w:left w:val="none" w:sz="0" w:space="0" w:color="auto"/>
        <w:bottom w:val="none" w:sz="0" w:space="0" w:color="auto"/>
        <w:right w:val="none" w:sz="0" w:space="0" w:color="auto"/>
      </w:divBdr>
      <w:divsChild>
        <w:div w:id="1803232465">
          <w:marLeft w:val="0"/>
          <w:marRight w:val="0"/>
          <w:marTop w:val="0"/>
          <w:marBottom w:val="0"/>
          <w:divBdr>
            <w:top w:val="none" w:sz="0" w:space="0" w:color="auto"/>
            <w:left w:val="none" w:sz="0" w:space="0" w:color="auto"/>
            <w:bottom w:val="none" w:sz="0" w:space="0" w:color="auto"/>
            <w:right w:val="none" w:sz="0" w:space="0" w:color="auto"/>
          </w:divBdr>
          <w:divsChild>
            <w:div w:id="1162309139">
              <w:marLeft w:val="0"/>
              <w:marRight w:val="0"/>
              <w:marTop w:val="0"/>
              <w:marBottom w:val="0"/>
              <w:divBdr>
                <w:top w:val="none" w:sz="0" w:space="0" w:color="auto"/>
                <w:left w:val="none" w:sz="0" w:space="0" w:color="auto"/>
                <w:bottom w:val="none" w:sz="0" w:space="0" w:color="auto"/>
                <w:right w:val="none" w:sz="0" w:space="0" w:color="auto"/>
              </w:divBdr>
            </w:div>
          </w:divsChild>
        </w:div>
        <w:div w:id="701705591">
          <w:marLeft w:val="0"/>
          <w:marRight w:val="0"/>
          <w:marTop w:val="0"/>
          <w:marBottom w:val="0"/>
          <w:divBdr>
            <w:top w:val="none" w:sz="0" w:space="0" w:color="auto"/>
            <w:left w:val="none" w:sz="0" w:space="0" w:color="auto"/>
            <w:bottom w:val="none" w:sz="0" w:space="0" w:color="auto"/>
            <w:right w:val="none" w:sz="0" w:space="0" w:color="auto"/>
          </w:divBdr>
          <w:divsChild>
            <w:div w:id="1674453379">
              <w:marLeft w:val="0"/>
              <w:marRight w:val="0"/>
              <w:marTop w:val="0"/>
              <w:marBottom w:val="0"/>
              <w:divBdr>
                <w:top w:val="none" w:sz="0" w:space="0" w:color="auto"/>
                <w:left w:val="none" w:sz="0" w:space="0" w:color="auto"/>
                <w:bottom w:val="none" w:sz="0" w:space="0" w:color="auto"/>
                <w:right w:val="none" w:sz="0" w:space="0" w:color="auto"/>
              </w:divBdr>
              <w:divsChild>
                <w:div w:id="1578058235">
                  <w:marLeft w:val="0"/>
                  <w:marRight w:val="0"/>
                  <w:marTop w:val="0"/>
                  <w:marBottom w:val="0"/>
                  <w:divBdr>
                    <w:top w:val="none" w:sz="0" w:space="0" w:color="auto"/>
                    <w:left w:val="none" w:sz="0" w:space="0" w:color="auto"/>
                    <w:bottom w:val="none" w:sz="0" w:space="0" w:color="auto"/>
                    <w:right w:val="none" w:sz="0" w:space="0" w:color="auto"/>
                  </w:divBdr>
                  <w:divsChild>
                    <w:div w:id="1568538917">
                      <w:marLeft w:val="0"/>
                      <w:marRight w:val="0"/>
                      <w:marTop w:val="0"/>
                      <w:marBottom w:val="0"/>
                      <w:divBdr>
                        <w:top w:val="none" w:sz="0" w:space="0" w:color="auto"/>
                        <w:left w:val="none" w:sz="0" w:space="0" w:color="auto"/>
                        <w:bottom w:val="none" w:sz="0" w:space="0" w:color="auto"/>
                        <w:right w:val="none" w:sz="0" w:space="0" w:color="auto"/>
                      </w:divBdr>
                      <w:divsChild>
                        <w:div w:id="191681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805929">
      <w:bodyDiv w:val="1"/>
      <w:marLeft w:val="0"/>
      <w:marRight w:val="0"/>
      <w:marTop w:val="0"/>
      <w:marBottom w:val="0"/>
      <w:divBdr>
        <w:top w:val="none" w:sz="0" w:space="0" w:color="auto"/>
        <w:left w:val="none" w:sz="0" w:space="0" w:color="auto"/>
        <w:bottom w:val="none" w:sz="0" w:space="0" w:color="auto"/>
        <w:right w:val="none" w:sz="0" w:space="0" w:color="auto"/>
      </w:divBdr>
      <w:divsChild>
        <w:div w:id="920673772">
          <w:marLeft w:val="0"/>
          <w:marRight w:val="0"/>
          <w:marTop w:val="0"/>
          <w:marBottom w:val="0"/>
          <w:divBdr>
            <w:top w:val="none" w:sz="0" w:space="0" w:color="auto"/>
            <w:left w:val="none" w:sz="0" w:space="0" w:color="auto"/>
            <w:bottom w:val="none" w:sz="0" w:space="0" w:color="auto"/>
            <w:right w:val="none" w:sz="0" w:space="0" w:color="auto"/>
          </w:divBdr>
          <w:divsChild>
            <w:div w:id="152338035">
              <w:marLeft w:val="0"/>
              <w:marRight w:val="0"/>
              <w:marTop w:val="0"/>
              <w:marBottom w:val="0"/>
              <w:divBdr>
                <w:top w:val="none" w:sz="0" w:space="0" w:color="auto"/>
                <w:left w:val="none" w:sz="0" w:space="0" w:color="auto"/>
                <w:bottom w:val="none" w:sz="0" w:space="0" w:color="auto"/>
                <w:right w:val="none" w:sz="0" w:space="0" w:color="auto"/>
              </w:divBdr>
            </w:div>
          </w:divsChild>
        </w:div>
        <w:div w:id="570120748">
          <w:marLeft w:val="0"/>
          <w:marRight w:val="0"/>
          <w:marTop w:val="0"/>
          <w:marBottom w:val="0"/>
          <w:divBdr>
            <w:top w:val="none" w:sz="0" w:space="0" w:color="auto"/>
            <w:left w:val="none" w:sz="0" w:space="0" w:color="auto"/>
            <w:bottom w:val="none" w:sz="0" w:space="0" w:color="auto"/>
            <w:right w:val="none" w:sz="0" w:space="0" w:color="auto"/>
          </w:divBdr>
          <w:divsChild>
            <w:div w:id="271597356">
              <w:marLeft w:val="0"/>
              <w:marRight w:val="0"/>
              <w:marTop w:val="0"/>
              <w:marBottom w:val="0"/>
              <w:divBdr>
                <w:top w:val="none" w:sz="0" w:space="0" w:color="auto"/>
                <w:left w:val="none" w:sz="0" w:space="0" w:color="auto"/>
                <w:bottom w:val="none" w:sz="0" w:space="0" w:color="auto"/>
                <w:right w:val="none" w:sz="0" w:space="0" w:color="auto"/>
              </w:divBdr>
            </w:div>
          </w:divsChild>
        </w:div>
        <w:div w:id="1733889814">
          <w:marLeft w:val="0"/>
          <w:marRight w:val="0"/>
          <w:marTop w:val="0"/>
          <w:marBottom w:val="0"/>
          <w:divBdr>
            <w:top w:val="none" w:sz="0" w:space="0" w:color="auto"/>
            <w:left w:val="none" w:sz="0" w:space="0" w:color="auto"/>
            <w:bottom w:val="none" w:sz="0" w:space="0" w:color="auto"/>
            <w:right w:val="none" w:sz="0" w:space="0" w:color="auto"/>
          </w:divBdr>
          <w:divsChild>
            <w:div w:id="1558928423">
              <w:marLeft w:val="0"/>
              <w:marRight w:val="0"/>
              <w:marTop w:val="0"/>
              <w:marBottom w:val="0"/>
              <w:divBdr>
                <w:top w:val="none" w:sz="0" w:space="0" w:color="auto"/>
                <w:left w:val="none" w:sz="0" w:space="0" w:color="auto"/>
                <w:bottom w:val="none" w:sz="0" w:space="0" w:color="auto"/>
                <w:right w:val="none" w:sz="0" w:space="0" w:color="auto"/>
              </w:divBdr>
              <w:divsChild>
                <w:div w:id="317736667">
                  <w:marLeft w:val="0"/>
                  <w:marRight w:val="0"/>
                  <w:marTop w:val="0"/>
                  <w:marBottom w:val="0"/>
                  <w:divBdr>
                    <w:top w:val="none" w:sz="0" w:space="0" w:color="auto"/>
                    <w:left w:val="none" w:sz="0" w:space="0" w:color="auto"/>
                    <w:bottom w:val="none" w:sz="0" w:space="0" w:color="auto"/>
                    <w:right w:val="none" w:sz="0" w:space="0" w:color="auto"/>
                  </w:divBdr>
                  <w:divsChild>
                    <w:div w:id="122702000">
                      <w:marLeft w:val="0"/>
                      <w:marRight w:val="0"/>
                      <w:marTop w:val="0"/>
                      <w:marBottom w:val="0"/>
                      <w:divBdr>
                        <w:top w:val="none" w:sz="0" w:space="0" w:color="auto"/>
                        <w:left w:val="none" w:sz="0" w:space="0" w:color="auto"/>
                        <w:bottom w:val="none" w:sz="0" w:space="0" w:color="auto"/>
                        <w:right w:val="none" w:sz="0" w:space="0" w:color="auto"/>
                      </w:divBdr>
                      <w:divsChild>
                        <w:div w:id="190784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358790">
      <w:bodyDiv w:val="1"/>
      <w:marLeft w:val="0"/>
      <w:marRight w:val="0"/>
      <w:marTop w:val="0"/>
      <w:marBottom w:val="0"/>
      <w:divBdr>
        <w:top w:val="none" w:sz="0" w:space="0" w:color="auto"/>
        <w:left w:val="none" w:sz="0" w:space="0" w:color="auto"/>
        <w:bottom w:val="none" w:sz="0" w:space="0" w:color="auto"/>
        <w:right w:val="none" w:sz="0" w:space="0" w:color="auto"/>
      </w:divBdr>
    </w:div>
    <w:div w:id="1207833590">
      <w:bodyDiv w:val="1"/>
      <w:marLeft w:val="0"/>
      <w:marRight w:val="0"/>
      <w:marTop w:val="0"/>
      <w:marBottom w:val="0"/>
      <w:divBdr>
        <w:top w:val="none" w:sz="0" w:space="0" w:color="auto"/>
        <w:left w:val="none" w:sz="0" w:space="0" w:color="auto"/>
        <w:bottom w:val="none" w:sz="0" w:space="0" w:color="auto"/>
        <w:right w:val="none" w:sz="0" w:space="0" w:color="auto"/>
      </w:divBdr>
    </w:div>
    <w:div w:id="1310477879">
      <w:bodyDiv w:val="1"/>
      <w:marLeft w:val="0"/>
      <w:marRight w:val="0"/>
      <w:marTop w:val="0"/>
      <w:marBottom w:val="0"/>
      <w:divBdr>
        <w:top w:val="none" w:sz="0" w:space="0" w:color="auto"/>
        <w:left w:val="none" w:sz="0" w:space="0" w:color="auto"/>
        <w:bottom w:val="none" w:sz="0" w:space="0" w:color="auto"/>
        <w:right w:val="none" w:sz="0" w:space="0" w:color="auto"/>
      </w:divBdr>
    </w:div>
    <w:div w:id="1468549188">
      <w:bodyDiv w:val="1"/>
      <w:marLeft w:val="0"/>
      <w:marRight w:val="0"/>
      <w:marTop w:val="0"/>
      <w:marBottom w:val="0"/>
      <w:divBdr>
        <w:top w:val="none" w:sz="0" w:space="0" w:color="auto"/>
        <w:left w:val="none" w:sz="0" w:space="0" w:color="auto"/>
        <w:bottom w:val="none" w:sz="0" w:space="0" w:color="auto"/>
        <w:right w:val="none" w:sz="0" w:space="0" w:color="auto"/>
      </w:divBdr>
    </w:div>
    <w:div w:id="1524395499">
      <w:bodyDiv w:val="1"/>
      <w:marLeft w:val="0"/>
      <w:marRight w:val="0"/>
      <w:marTop w:val="0"/>
      <w:marBottom w:val="0"/>
      <w:divBdr>
        <w:top w:val="none" w:sz="0" w:space="0" w:color="auto"/>
        <w:left w:val="none" w:sz="0" w:space="0" w:color="auto"/>
        <w:bottom w:val="none" w:sz="0" w:space="0" w:color="auto"/>
        <w:right w:val="none" w:sz="0" w:space="0" w:color="auto"/>
      </w:divBdr>
      <w:divsChild>
        <w:div w:id="176119593">
          <w:marLeft w:val="0"/>
          <w:marRight w:val="0"/>
          <w:marTop w:val="0"/>
          <w:marBottom w:val="0"/>
          <w:divBdr>
            <w:top w:val="none" w:sz="0" w:space="0" w:color="auto"/>
            <w:left w:val="none" w:sz="0" w:space="0" w:color="auto"/>
            <w:bottom w:val="none" w:sz="0" w:space="0" w:color="auto"/>
            <w:right w:val="none" w:sz="0" w:space="0" w:color="auto"/>
          </w:divBdr>
          <w:divsChild>
            <w:div w:id="1392192005">
              <w:marLeft w:val="0"/>
              <w:marRight w:val="0"/>
              <w:marTop w:val="0"/>
              <w:marBottom w:val="0"/>
              <w:divBdr>
                <w:top w:val="none" w:sz="0" w:space="0" w:color="auto"/>
                <w:left w:val="none" w:sz="0" w:space="0" w:color="auto"/>
                <w:bottom w:val="none" w:sz="0" w:space="0" w:color="auto"/>
                <w:right w:val="none" w:sz="0" w:space="0" w:color="auto"/>
              </w:divBdr>
            </w:div>
          </w:divsChild>
        </w:div>
        <w:div w:id="1313485026">
          <w:marLeft w:val="0"/>
          <w:marRight w:val="0"/>
          <w:marTop w:val="0"/>
          <w:marBottom w:val="0"/>
          <w:divBdr>
            <w:top w:val="none" w:sz="0" w:space="0" w:color="auto"/>
            <w:left w:val="none" w:sz="0" w:space="0" w:color="auto"/>
            <w:bottom w:val="none" w:sz="0" w:space="0" w:color="auto"/>
            <w:right w:val="none" w:sz="0" w:space="0" w:color="auto"/>
          </w:divBdr>
          <w:divsChild>
            <w:div w:id="1535000576">
              <w:marLeft w:val="0"/>
              <w:marRight w:val="0"/>
              <w:marTop w:val="0"/>
              <w:marBottom w:val="0"/>
              <w:divBdr>
                <w:top w:val="none" w:sz="0" w:space="0" w:color="auto"/>
                <w:left w:val="none" w:sz="0" w:space="0" w:color="auto"/>
                <w:bottom w:val="none" w:sz="0" w:space="0" w:color="auto"/>
                <w:right w:val="none" w:sz="0" w:space="0" w:color="auto"/>
              </w:divBdr>
            </w:div>
          </w:divsChild>
        </w:div>
        <w:div w:id="1548683353">
          <w:marLeft w:val="0"/>
          <w:marRight w:val="0"/>
          <w:marTop w:val="0"/>
          <w:marBottom w:val="0"/>
          <w:divBdr>
            <w:top w:val="none" w:sz="0" w:space="0" w:color="auto"/>
            <w:left w:val="none" w:sz="0" w:space="0" w:color="auto"/>
            <w:bottom w:val="none" w:sz="0" w:space="0" w:color="auto"/>
            <w:right w:val="none" w:sz="0" w:space="0" w:color="auto"/>
          </w:divBdr>
          <w:divsChild>
            <w:div w:id="31272559">
              <w:marLeft w:val="0"/>
              <w:marRight w:val="0"/>
              <w:marTop w:val="0"/>
              <w:marBottom w:val="0"/>
              <w:divBdr>
                <w:top w:val="none" w:sz="0" w:space="0" w:color="auto"/>
                <w:left w:val="none" w:sz="0" w:space="0" w:color="auto"/>
                <w:bottom w:val="none" w:sz="0" w:space="0" w:color="auto"/>
                <w:right w:val="none" w:sz="0" w:space="0" w:color="auto"/>
              </w:divBdr>
              <w:divsChild>
                <w:div w:id="1350764805">
                  <w:marLeft w:val="0"/>
                  <w:marRight w:val="0"/>
                  <w:marTop w:val="0"/>
                  <w:marBottom w:val="0"/>
                  <w:divBdr>
                    <w:top w:val="none" w:sz="0" w:space="0" w:color="auto"/>
                    <w:left w:val="none" w:sz="0" w:space="0" w:color="auto"/>
                    <w:bottom w:val="none" w:sz="0" w:space="0" w:color="auto"/>
                    <w:right w:val="none" w:sz="0" w:space="0" w:color="auto"/>
                  </w:divBdr>
                  <w:divsChild>
                    <w:div w:id="216744847">
                      <w:marLeft w:val="0"/>
                      <w:marRight w:val="0"/>
                      <w:marTop w:val="0"/>
                      <w:marBottom w:val="0"/>
                      <w:divBdr>
                        <w:top w:val="none" w:sz="0" w:space="0" w:color="auto"/>
                        <w:left w:val="none" w:sz="0" w:space="0" w:color="auto"/>
                        <w:bottom w:val="none" w:sz="0" w:space="0" w:color="auto"/>
                        <w:right w:val="none" w:sz="0" w:space="0" w:color="auto"/>
                      </w:divBdr>
                      <w:divsChild>
                        <w:div w:id="19071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988223">
      <w:bodyDiv w:val="1"/>
      <w:marLeft w:val="0"/>
      <w:marRight w:val="0"/>
      <w:marTop w:val="0"/>
      <w:marBottom w:val="0"/>
      <w:divBdr>
        <w:top w:val="none" w:sz="0" w:space="0" w:color="auto"/>
        <w:left w:val="none" w:sz="0" w:space="0" w:color="auto"/>
        <w:bottom w:val="none" w:sz="0" w:space="0" w:color="auto"/>
        <w:right w:val="none" w:sz="0" w:space="0" w:color="auto"/>
      </w:divBdr>
    </w:div>
    <w:div w:id="1787774116">
      <w:bodyDiv w:val="1"/>
      <w:marLeft w:val="0"/>
      <w:marRight w:val="0"/>
      <w:marTop w:val="0"/>
      <w:marBottom w:val="0"/>
      <w:divBdr>
        <w:top w:val="none" w:sz="0" w:space="0" w:color="auto"/>
        <w:left w:val="none" w:sz="0" w:space="0" w:color="auto"/>
        <w:bottom w:val="none" w:sz="0" w:space="0" w:color="auto"/>
        <w:right w:val="none" w:sz="0" w:space="0" w:color="auto"/>
      </w:divBdr>
    </w:div>
    <w:div w:id="1818495330">
      <w:bodyDiv w:val="1"/>
      <w:marLeft w:val="0"/>
      <w:marRight w:val="0"/>
      <w:marTop w:val="0"/>
      <w:marBottom w:val="0"/>
      <w:divBdr>
        <w:top w:val="none" w:sz="0" w:space="0" w:color="auto"/>
        <w:left w:val="none" w:sz="0" w:space="0" w:color="auto"/>
        <w:bottom w:val="none" w:sz="0" w:space="0" w:color="auto"/>
        <w:right w:val="none" w:sz="0" w:space="0" w:color="auto"/>
      </w:divBdr>
    </w:div>
    <w:div w:id="1972245124">
      <w:bodyDiv w:val="1"/>
      <w:marLeft w:val="0"/>
      <w:marRight w:val="0"/>
      <w:marTop w:val="0"/>
      <w:marBottom w:val="0"/>
      <w:divBdr>
        <w:top w:val="none" w:sz="0" w:space="0" w:color="auto"/>
        <w:left w:val="none" w:sz="0" w:space="0" w:color="auto"/>
        <w:bottom w:val="none" w:sz="0" w:space="0" w:color="auto"/>
        <w:right w:val="none" w:sz="0" w:space="0" w:color="auto"/>
      </w:divBdr>
    </w:div>
    <w:div w:id="2141070140">
      <w:bodyDiv w:val="1"/>
      <w:marLeft w:val="0"/>
      <w:marRight w:val="0"/>
      <w:marTop w:val="0"/>
      <w:marBottom w:val="0"/>
      <w:divBdr>
        <w:top w:val="none" w:sz="0" w:space="0" w:color="auto"/>
        <w:left w:val="none" w:sz="0" w:space="0" w:color="auto"/>
        <w:bottom w:val="none" w:sz="0" w:space="0" w:color="auto"/>
        <w:right w:val="none" w:sz="0" w:space="0" w:color="auto"/>
      </w:divBdr>
      <w:divsChild>
        <w:div w:id="1930036387">
          <w:marLeft w:val="0"/>
          <w:marRight w:val="0"/>
          <w:marTop w:val="0"/>
          <w:marBottom w:val="0"/>
          <w:divBdr>
            <w:top w:val="none" w:sz="0" w:space="0" w:color="auto"/>
            <w:left w:val="none" w:sz="0" w:space="0" w:color="auto"/>
            <w:bottom w:val="none" w:sz="0" w:space="0" w:color="auto"/>
            <w:right w:val="none" w:sz="0" w:space="0" w:color="auto"/>
          </w:divBdr>
          <w:divsChild>
            <w:div w:id="1994988442">
              <w:marLeft w:val="0"/>
              <w:marRight w:val="0"/>
              <w:marTop w:val="0"/>
              <w:marBottom w:val="0"/>
              <w:divBdr>
                <w:top w:val="none" w:sz="0" w:space="0" w:color="auto"/>
                <w:left w:val="none" w:sz="0" w:space="0" w:color="auto"/>
                <w:bottom w:val="none" w:sz="0" w:space="0" w:color="auto"/>
                <w:right w:val="none" w:sz="0" w:space="0" w:color="auto"/>
              </w:divBdr>
            </w:div>
          </w:divsChild>
        </w:div>
        <w:div w:id="1868643582">
          <w:marLeft w:val="0"/>
          <w:marRight w:val="0"/>
          <w:marTop w:val="0"/>
          <w:marBottom w:val="0"/>
          <w:divBdr>
            <w:top w:val="none" w:sz="0" w:space="0" w:color="auto"/>
            <w:left w:val="none" w:sz="0" w:space="0" w:color="auto"/>
            <w:bottom w:val="none" w:sz="0" w:space="0" w:color="auto"/>
            <w:right w:val="none" w:sz="0" w:space="0" w:color="auto"/>
          </w:divBdr>
          <w:divsChild>
            <w:div w:id="157458313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42796660">
      <w:bodyDiv w:val="1"/>
      <w:marLeft w:val="0"/>
      <w:marRight w:val="0"/>
      <w:marTop w:val="0"/>
      <w:marBottom w:val="0"/>
      <w:divBdr>
        <w:top w:val="none" w:sz="0" w:space="0" w:color="auto"/>
        <w:left w:val="none" w:sz="0" w:space="0" w:color="auto"/>
        <w:bottom w:val="none" w:sz="0" w:space="0" w:color="auto"/>
        <w:right w:val="none" w:sz="0" w:space="0" w:color="auto"/>
      </w:divBdr>
    </w:div>
    <w:div w:id="214723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www.mathworks.com/discovery/beamforming.html" TargetMode="External"/><Relationship Id="rId26" Type="http://schemas.openxmlformats.org/officeDocument/2006/relationships/hyperlink" Target="https://www.mathworks.com/campaigns/offers/hybrid-beamforming-white-paper.html" TargetMode="External"/><Relationship Id="rId3" Type="http://schemas.openxmlformats.org/officeDocument/2006/relationships/customXml" Target="../customXml/item3.xml"/><Relationship Id="rId21" Type="http://schemas.openxmlformats.org/officeDocument/2006/relationships/image" Target="media/image7.jpeg"/><Relationship Id="rId7" Type="http://schemas.openxmlformats.org/officeDocument/2006/relationships/webSettings" Target="webSettings.xml"/><Relationship Id="rId12" Type="http://schemas.openxmlformats.org/officeDocument/2006/relationships/hyperlink" Target="https://www.mathworks.com/company/technical-articles/generating-lte-waveforms.html" TargetMode="External"/><Relationship Id="rId17" Type="http://schemas.openxmlformats.org/officeDocument/2006/relationships/hyperlink" Target="https://www.mathworks.com/products/phased-array.html" TargetMode="External"/><Relationship Id="rId25" Type="http://schemas.openxmlformats.org/officeDocument/2006/relationships/image" Target="media/image8.jpe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mathworks.com/solutions/wireless-communications.html" TargetMode="External"/><Relationship Id="rId20" Type="http://schemas.openxmlformats.org/officeDocument/2006/relationships/hyperlink" Target="https://www.mathworks.com/discovery/massive-mimo/_jcr_content/mainParsys/image_copy.adapt.full.medium.jpg/1706184141294.jpg" TargetMode="External"/><Relationship Id="rId29"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24" Type="http://schemas.openxmlformats.org/officeDocument/2006/relationships/hyperlink" Target="https://www.mathworks.com/discovery/massive-mimo/_jcr_content/mainParsys/image.adapt.full.medium.jpg/1706184141318.jpg"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hyperlink" Target="https://www.mathworks.com/help/simrf/ug/modeling-an-rf-mmwave-transmitter-with-hybrid-beamforming.html" TargetMode="External"/><Relationship Id="rId28" Type="http://schemas.openxmlformats.org/officeDocument/2006/relationships/hyperlink" Target="https://www.mathworks.com/solutions/wireless-communications.html" TargetMode="External"/><Relationship Id="rId10" Type="http://schemas.openxmlformats.org/officeDocument/2006/relationships/hyperlink" Target="https://www.rfwireless-world.com/Terminology/LTE-vs-LTE-Advanced.html" TargetMode="External"/><Relationship Id="rId19" Type="http://schemas.openxmlformats.org/officeDocument/2006/relationships/hyperlink" Target="https://www.mathworks.com/products/5g.html" TargetMode="External"/><Relationship Id="rId31"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hyperlink" Target="https://www.mathworks.com/help/5g/ug/nr-pdsch-throughput.html" TargetMode="External"/><Relationship Id="rId27" Type="http://schemas.openxmlformats.org/officeDocument/2006/relationships/hyperlink" Target="https://www.mathworks.com/help/5g/ug/nr-tdd-symbol-based-scheduling-performance-evaluation.html" TargetMode="External"/><Relationship Id="rId30" Type="http://schemas.openxmlformats.org/officeDocument/2006/relationships/image" Target="media/image10.jpe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A8D38C0A3EABD47BF12E0F67C25DFC8" ma:contentTypeVersion="6" ma:contentTypeDescription="Create a new document." ma:contentTypeScope="" ma:versionID="417ba22359bb6156a6c18b3c87811334">
  <xsd:schema xmlns:xsd="http://www.w3.org/2001/XMLSchema" xmlns:xs="http://www.w3.org/2001/XMLSchema" xmlns:p="http://schemas.microsoft.com/office/2006/metadata/properties" xmlns:ns3="79e7eff0-9394-4e2c-bdb5-552a06f36b3c" targetNamespace="http://schemas.microsoft.com/office/2006/metadata/properties" ma:root="true" ma:fieldsID="88ca74fc091a499dd046161a12c0b1e7" ns3:_="">
    <xsd:import namespace="79e7eff0-9394-4e2c-bdb5-552a06f36b3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e7eff0-9394-4e2c-bdb5-552a06f36b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B99534-D64F-4695-AAA2-CD5DE0D7D85D}">
  <ds:schemaRefs>
    <ds:schemaRef ds:uri="http://schemas.microsoft.com/sharepoint/v3/contenttype/forms"/>
  </ds:schemaRefs>
</ds:datastoreItem>
</file>

<file path=customXml/itemProps2.xml><?xml version="1.0" encoding="utf-8"?>
<ds:datastoreItem xmlns:ds="http://schemas.openxmlformats.org/officeDocument/2006/customXml" ds:itemID="{A90BA6A6-922D-49BE-B487-4E81AC5DAE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e7eff0-9394-4e2c-bdb5-552a06f36b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B38CAB-162E-4014-9296-B3BFA49B3DD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14</Pages>
  <Words>3148</Words>
  <Characters>17949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es-Khloudmousad2023</dc:creator>
  <cp:keywords/>
  <dc:description/>
  <cp:lastModifiedBy>es-Asmaa.Abdel-Halem2023</cp:lastModifiedBy>
  <cp:revision>6</cp:revision>
  <dcterms:created xsi:type="dcterms:W3CDTF">2024-05-19T01:39:00Z</dcterms:created>
  <dcterms:modified xsi:type="dcterms:W3CDTF">2024-05-19T19:24:00Z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0x0101005A8D38C0A3EABD47BF12E0F67C25DFC8</vt:lpwstr>
  </property>
</Properties>
</file>