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9922F" w14:textId="74535B0F" w:rsidR="00150308" w:rsidRDefault="005A599C" w:rsidP="005A599C">
      <w:pPr>
        <w:jc w:val="center"/>
        <w:rPr>
          <w:rFonts w:ascii="Poppins" w:hAnsi="Poppins" w:cs="Poppins"/>
          <w:b/>
          <w:bCs/>
          <w:color w:val="404040" w:themeColor="text1" w:themeTint="BF"/>
          <w:sz w:val="28"/>
          <w:szCs w:val="28"/>
        </w:rPr>
      </w:pPr>
      <w:r w:rsidRPr="005A599C">
        <w:rPr>
          <w:rFonts w:ascii="Poppins" w:hAnsi="Poppins" w:cs="Poppins"/>
          <w:b/>
          <w:bCs/>
          <w:color w:val="404040" w:themeColor="text1" w:themeTint="BF"/>
          <w:sz w:val="28"/>
          <w:szCs w:val="28"/>
        </w:rPr>
        <w:t>How the car moves in a path and what is required for it</w:t>
      </w:r>
    </w:p>
    <w:p w14:paraId="33758967" w14:textId="3F25100E" w:rsidR="00F23EF3" w:rsidRDefault="00F23EF3" w:rsidP="00F23EF3">
      <w:p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3EF3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car moves along a path by following a sequence of steps, which include turning to specific angles and moving forward for set distances. The function </w:t>
      </w:r>
      <w:proofErr w:type="spellStart"/>
      <w:proofErr w:type="gramStart"/>
      <w:r w:rsidRPr="00F23EF3">
        <w:rPr>
          <w:rFonts w:ascii="Poppins" w:hAnsi="Poppins" w:cs="Poppins"/>
          <w:color w:val="404040" w:themeColor="text1" w:themeTint="BF"/>
          <w:sz w:val="20"/>
          <w:szCs w:val="20"/>
        </w:rPr>
        <w:t>SetCarPath</w:t>
      </w:r>
      <w:proofErr w:type="spellEnd"/>
      <w:r w:rsidRPr="00F23EF3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23EF3">
        <w:rPr>
          <w:rFonts w:ascii="Poppins" w:hAnsi="Poppins" w:cs="Poppins"/>
          <w:color w:val="404040" w:themeColor="text1" w:themeTint="BF"/>
          <w:sz w:val="20"/>
          <w:szCs w:val="20"/>
        </w:rPr>
        <w:t>) is the core of this mechanism, where the car adjusts its yaw (turning angle) and controls its forward movement.</w:t>
      </w:r>
    </w:p>
    <w:p w14:paraId="46E9DB83" w14:textId="4A5DC3C2" w:rsidR="003A6BDD" w:rsidRDefault="00F23EF3" w:rsidP="003A6BDD">
      <w:pPr>
        <w:rPr>
          <w:rFonts w:ascii="Poppins" w:hAnsi="Poppins" w:cs="Poppins"/>
          <w:color w:val="404040" w:themeColor="text1" w:themeTint="BF"/>
          <w:sz w:val="20"/>
          <w:szCs w:val="20"/>
        </w:rPr>
      </w:pPr>
      <w:r>
        <w:rPr>
          <w:rFonts w:ascii="Poppins" w:hAnsi="Poppins" w:cs="Poppins"/>
          <w:color w:val="404040" w:themeColor="text1" w:themeTint="BF"/>
          <w:sz w:val="20"/>
          <w:szCs w:val="20"/>
        </w:rPr>
        <w:t xml:space="preserve">For example, 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car was given an order to 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turn right at 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>90-degree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 angle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 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>and then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 move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 forward one</w:t>
      </w:r>
      <w:r w:rsidR="003A6BDD" w:rsidRP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 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>meter</w:t>
      </w:r>
      <w:r w:rsidR="001D1703">
        <w:rPr>
          <w:rFonts w:ascii="Poppins" w:hAnsi="Poppins" w:cs="Poppins"/>
          <w:color w:val="404040" w:themeColor="text1" w:themeTint="BF"/>
          <w:sz w:val="20"/>
          <w:szCs w:val="20"/>
        </w:rPr>
        <w:t xml:space="preserve"> with speed 150 for the path</w:t>
      </w:r>
      <w:r w:rsidR="003A6BDD">
        <w:rPr>
          <w:rFonts w:ascii="Poppins" w:hAnsi="Poppins" w:cs="Poppins"/>
          <w:color w:val="404040" w:themeColor="text1" w:themeTint="BF"/>
          <w:sz w:val="20"/>
          <w:szCs w:val="20"/>
        </w:rPr>
        <w:t>, the sequence will be as the following:</w:t>
      </w:r>
    </w:p>
    <w:p w14:paraId="1A855A18" w14:textId="1D08232B" w:rsidR="003A6BDD" w:rsidRPr="003A6BDD" w:rsidRDefault="003A6BDD" w:rsidP="003A6BDD">
      <w:pPr>
        <w:pStyle w:val="ListParagraph"/>
        <w:numPr>
          <w:ilvl w:val="0"/>
          <w:numId w:val="2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Turn to the Desired Angle:</w:t>
      </w:r>
    </w:p>
    <w:p w14:paraId="08DDFFB2" w14:textId="7DE2ACD8" w:rsidR="003A6BDD" w:rsidRPr="003A6BDD" w:rsidRDefault="003A6BDD" w:rsidP="003A6BDD">
      <w:pPr>
        <w:numPr>
          <w:ilvl w:val="0"/>
          <w:numId w:val="1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car first turns to the desired angle </w:t>
      </w:r>
      <w:r w:rsidR="00331E2E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r w:rsidR="00331E2E">
        <w:rPr>
          <w:rFonts w:ascii="Poppins" w:hAnsi="Poppins" w:cs="Poppins"/>
          <w:color w:val="404040" w:themeColor="text1" w:themeTint="BF"/>
          <w:sz w:val="20"/>
          <w:szCs w:val="20"/>
        </w:rPr>
        <w:t>90-degree</w:t>
      </w:r>
      <w:r w:rsidR="00331E2E">
        <w:rPr>
          <w:rFonts w:ascii="Poppins" w:hAnsi="Poppins" w:cs="Poppins"/>
          <w:color w:val="404040" w:themeColor="text1" w:themeTint="BF"/>
          <w:sz w:val="20"/>
          <w:szCs w:val="20"/>
        </w:rPr>
        <w:t xml:space="preserve">) </w:t>
      </w:r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using the </w:t>
      </w:r>
      <w:proofErr w:type="spellStart"/>
      <w:proofErr w:type="gramStart"/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turnCar</w:t>
      </w:r>
      <w:proofErr w:type="spellEnd"/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initial_angle</w:t>
      </w:r>
      <w:proofErr w:type="spellEnd"/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 xml:space="preserve">, </w:t>
      </w:r>
      <w:proofErr w:type="spellStart"/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speedTurn</w:t>
      </w:r>
      <w:proofErr w:type="spellEnd"/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) function.</w:t>
      </w:r>
    </w:p>
    <w:p w14:paraId="47A71340" w14:textId="77777777" w:rsidR="003A6BDD" w:rsidRPr="003A6BDD" w:rsidRDefault="003A6BDD" w:rsidP="003A6BDD">
      <w:pPr>
        <w:numPr>
          <w:ilvl w:val="0"/>
          <w:numId w:val="1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This ensures the car is facing the correct direction before moving forward.</w:t>
      </w:r>
    </w:p>
    <w:p w14:paraId="6F9A51F1" w14:textId="77777777" w:rsidR="003A6BDD" w:rsidRPr="003A6BDD" w:rsidRDefault="003A6BDD" w:rsidP="003A6BDD">
      <w:pPr>
        <w:numPr>
          <w:ilvl w:val="0"/>
          <w:numId w:val="1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The yaw value from the MPU6050 sensor is continuously monitored, and the car adjusts its direction until the yaw matches the target angle (</w:t>
      </w:r>
      <w:proofErr w:type="spellStart"/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initial_angle</w:t>
      </w:r>
      <w:proofErr w:type="spellEnd"/>
      <w:r w:rsidRPr="003A6BDD">
        <w:rPr>
          <w:rFonts w:ascii="Poppins" w:hAnsi="Poppins" w:cs="Poppins"/>
          <w:color w:val="404040" w:themeColor="text1" w:themeTint="BF"/>
          <w:sz w:val="20"/>
          <w:szCs w:val="20"/>
        </w:rPr>
        <w:t>).</w:t>
      </w:r>
    </w:p>
    <w:p w14:paraId="2A2C3901" w14:textId="4BC0AF7C" w:rsidR="00F9264C" w:rsidRPr="00F9264C" w:rsidRDefault="00F9264C" w:rsidP="00F9264C">
      <w:pPr>
        <w:pStyle w:val="ListParagraph"/>
        <w:numPr>
          <w:ilvl w:val="0"/>
          <w:numId w:val="2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>Move Forward:</w:t>
      </w:r>
    </w:p>
    <w:p w14:paraId="7D939A86" w14:textId="77777777" w:rsidR="00F9264C" w:rsidRPr="00F9264C" w:rsidRDefault="00F9264C" w:rsidP="00F9264C">
      <w:pPr>
        <w:numPr>
          <w:ilvl w:val="0"/>
          <w:numId w:val="3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 xml:space="preserve">Once the car is oriented correctly, it moves forward using the </w:t>
      </w:r>
      <w:proofErr w:type="spellStart"/>
      <w:proofErr w:type="gramStart"/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>moveForward</w:t>
      </w:r>
      <w:proofErr w:type="spellEnd"/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>) function.</w:t>
      </w:r>
    </w:p>
    <w:p w14:paraId="46A8AA85" w14:textId="77777777" w:rsidR="008D7BA0" w:rsidRDefault="00F9264C" w:rsidP="008D7BA0">
      <w:pPr>
        <w:numPr>
          <w:ilvl w:val="0"/>
          <w:numId w:val="3"/>
        </w:numPr>
        <w:spacing w:after="0" w:line="240" w:lineRule="auto"/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>The car will keep moving forward until it has covered the specified distance</w:t>
      </w:r>
    </w:p>
    <w:p w14:paraId="229C0B9B" w14:textId="626137DB" w:rsidR="00F9264C" w:rsidRDefault="00F9264C" w:rsidP="008D7BA0">
      <w:pPr>
        <w:spacing w:after="0" w:line="240" w:lineRule="auto"/>
        <w:ind w:left="720"/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 xml:space="preserve"> (</w:t>
      </w:r>
      <w:r>
        <w:rPr>
          <w:rFonts w:ascii="Poppins" w:hAnsi="Poppins" w:cs="Poppins"/>
          <w:color w:val="404040" w:themeColor="text1" w:themeTint="BF"/>
          <w:sz w:val="20"/>
          <w:szCs w:val="20"/>
        </w:rPr>
        <w:t xml:space="preserve">one </w:t>
      </w:r>
      <w:r w:rsidR="008D7BA0">
        <w:rPr>
          <w:rFonts w:ascii="Poppins" w:hAnsi="Poppins" w:cs="Poppins"/>
          <w:color w:val="404040" w:themeColor="text1" w:themeTint="BF"/>
          <w:sz w:val="20"/>
          <w:szCs w:val="20"/>
        </w:rPr>
        <w:t>meter</w:t>
      </w:r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>).</w:t>
      </w:r>
    </w:p>
    <w:p w14:paraId="0B893FCD" w14:textId="77777777" w:rsidR="008D7BA0" w:rsidRPr="00F9264C" w:rsidRDefault="008D7BA0" w:rsidP="008D7BA0">
      <w:pPr>
        <w:spacing w:after="0" w:line="240" w:lineRule="auto"/>
        <w:ind w:left="720"/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067393D3" w14:textId="41C532ED" w:rsidR="00AF1C66" w:rsidRDefault="00F9264C" w:rsidP="00AF1C66">
      <w:pPr>
        <w:ind w:left="720"/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>Distance is calculated using an encoder (</w:t>
      </w:r>
      <w:r w:rsidR="00E60884">
        <w:rPr>
          <w:rFonts w:ascii="Poppins" w:hAnsi="Poppins" w:cs="Poppins"/>
          <w:color w:val="404040" w:themeColor="text1" w:themeTint="BF"/>
          <w:sz w:val="20"/>
          <w:szCs w:val="20"/>
        </w:rPr>
        <w:t>HC</w:t>
      </w:r>
      <w:r w:rsidR="00786DE7">
        <w:rPr>
          <w:rFonts w:ascii="Poppins" w:hAnsi="Poppins" w:cs="Poppins"/>
          <w:color w:val="404040" w:themeColor="text1" w:themeTint="BF"/>
          <w:sz w:val="20"/>
          <w:szCs w:val="20"/>
        </w:rPr>
        <w:t>-020K</w:t>
      </w:r>
      <w:r w:rsidRPr="00F9264C">
        <w:rPr>
          <w:rFonts w:ascii="Poppins" w:hAnsi="Poppins" w:cs="Poppins"/>
          <w:color w:val="404040" w:themeColor="text1" w:themeTint="BF"/>
          <w:sz w:val="20"/>
          <w:szCs w:val="20"/>
        </w:rPr>
        <w:t>). Each encoder step is counted, and the distance is computed as:</w:t>
      </w:r>
      <w:r w:rsidR="00AF1C66">
        <w:rPr>
          <w:rFonts w:ascii="Poppins" w:hAnsi="Poppins" w:cs="Poppins"/>
          <w:color w:val="404040" w:themeColor="text1" w:themeTint="BF"/>
          <w:sz w:val="20"/>
          <w:szCs w:val="20"/>
        </w:rPr>
        <w:t xml:space="preserve">       </w:t>
      </w:r>
    </w:p>
    <w:p w14:paraId="311B1630" w14:textId="0C554E8F" w:rsidR="0040636A" w:rsidRPr="00F9264C" w:rsidRDefault="0040636A" w:rsidP="00E425DA">
      <w:pPr>
        <w:ind w:left="720"/>
        <w:jc w:val="center"/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AF1C66">
        <w:rPr>
          <w:rFonts w:ascii="Poppins" w:hAnsi="Poppins" w:cs="Poppins"/>
          <w:color w:val="404040" w:themeColor="text1" w:themeTint="BF"/>
          <w:sz w:val="20"/>
          <w:szCs w:val="20"/>
          <w:highlight w:val="lightGray"/>
        </w:rPr>
        <w:t xml:space="preserve">distance = (steps / 90.0) * </w:t>
      </w:r>
      <w:proofErr w:type="gramStart"/>
      <w:r w:rsidRPr="00AF1C66">
        <w:rPr>
          <w:rFonts w:ascii="Poppins" w:hAnsi="Poppins" w:cs="Poppins"/>
          <w:color w:val="404040" w:themeColor="text1" w:themeTint="BF"/>
          <w:sz w:val="20"/>
          <w:szCs w:val="20"/>
          <w:highlight w:val="lightGray"/>
        </w:rPr>
        <w:t>100;</w:t>
      </w:r>
      <w:proofErr w:type="gramEnd"/>
    </w:p>
    <w:p w14:paraId="5775F5C6" w14:textId="598BAEB1" w:rsidR="00F9264C" w:rsidRPr="00F76F9E" w:rsidRDefault="00E425DA" w:rsidP="00F76F9E">
      <w:pPr>
        <w:pStyle w:val="ListParagraph"/>
        <w:numPr>
          <w:ilvl w:val="0"/>
          <w:numId w:val="12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76F9E">
        <w:rPr>
          <w:rFonts w:ascii="Poppins" w:hAnsi="Poppins" w:cs="Poppins"/>
          <w:color w:val="404040" w:themeColor="text1" w:themeTint="BF"/>
          <w:sz w:val="20"/>
          <w:szCs w:val="20"/>
        </w:rPr>
        <w:t>The motors’ speeds are adjusted dynamically to keep the car moving straight, based on the yaw angle:</w:t>
      </w:r>
    </w:p>
    <w:p w14:paraId="4AB8FE48" w14:textId="1BB9953D" w:rsidR="003A6BDD" w:rsidRDefault="00BE4396" w:rsidP="003A6BDD">
      <w:pPr>
        <w:rPr>
          <w:rFonts w:ascii="Poppins" w:hAnsi="Poppins" w:cs="Poppins"/>
          <w:color w:val="404040" w:themeColor="text1" w:themeTint="BF"/>
          <w:sz w:val="20"/>
          <w:szCs w:val="20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</w:rPr>
        <w:drawing>
          <wp:inline distT="0" distB="0" distL="0" distR="0" wp14:anchorId="399F090C" wp14:editId="0D290B31">
            <wp:extent cx="5882640" cy="1257300"/>
            <wp:effectExtent l="0" t="0" r="3810" b="0"/>
            <wp:docPr id="207522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22165" name="Picture 20752221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7E1" w14:textId="77777777" w:rsidR="006116C1" w:rsidRDefault="006116C1" w:rsidP="003A6BDD">
      <w:pPr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53D2FF75" w14:textId="77777777" w:rsidR="003A6BDD" w:rsidRDefault="003A6BDD" w:rsidP="003A6BDD">
      <w:pPr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1E68D446" w14:textId="36AD3393" w:rsidR="006116C1" w:rsidRPr="006116C1" w:rsidRDefault="006116C1" w:rsidP="006116C1">
      <w:pPr>
        <w:pStyle w:val="ListParagraph"/>
        <w:numPr>
          <w:ilvl w:val="0"/>
          <w:numId w:val="2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6116C1">
        <w:rPr>
          <w:rFonts w:ascii="Poppins" w:hAnsi="Poppins" w:cs="Poppins"/>
          <w:color w:val="404040" w:themeColor="text1" w:themeTint="BF"/>
          <w:sz w:val="20"/>
          <w:szCs w:val="20"/>
        </w:rPr>
        <w:lastRenderedPageBreak/>
        <w:t>Stop After Covering Distance:</w:t>
      </w:r>
    </w:p>
    <w:p w14:paraId="36A4568D" w14:textId="77777777" w:rsidR="006116C1" w:rsidRPr="006116C1" w:rsidRDefault="006116C1" w:rsidP="006116C1">
      <w:pPr>
        <w:numPr>
          <w:ilvl w:val="0"/>
          <w:numId w:val="5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6116C1">
        <w:rPr>
          <w:rFonts w:ascii="Poppins" w:hAnsi="Poppins" w:cs="Poppins"/>
          <w:color w:val="404040" w:themeColor="text1" w:themeTint="BF"/>
          <w:sz w:val="20"/>
          <w:szCs w:val="20"/>
        </w:rPr>
        <w:t xml:space="preserve">When the car reaches the specified distance, it stops using the </w:t>
      </w:r>
      <w:proofErr w:type="spellStart"/>
      <w:proofErr w:type="gramStart"/>
      <w:r w:rsidRPr="006116C1">
        <w:rPr>
          <w:rFonts w:ascii="Poppins" w:hAnsi="Poppins" w:cs="Poppins"/>
          <w:color w:val="404040" w:themeColor="text1" w:themeTint="BF"/>
          <w:sz w:val="20"/>
          <w:szCs w:val="20"/>
        </w:rPr>
        <w:t>instantStop</w:t>
      </w:r>
      <w:proofErr w:type="spellEnd"/>
      <w:r w:rsidRPr="006116C1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6116C1">
        <w:rPr>
          <w:rFonts w:ascii="Poppins" w:hAnsi="Poppins" w:cs="Poppins"/>
          <w:color w:val="404040" w:themeColor="text1" w:themeTint="BF"/>
          <w:sz w:val="20"/>
          <w:szCs w:val="20"/>
        </w:rPr>
        <w:t>) function, which halts both motors.</w:t>
      </w:r>
    </w:p>
    <w:p w14:paraId="7BACBCD1" w14:textId="77777777" w:rsidR="00D02D08" w:rsidRPr="003C1D71" w:rsidRDefault="00D02D08" w:rsidP="003C1D71">
      <w:pPr>
        <w:pStyle w:val="ListParagraph"/>
        <w:numPr>
          <w:ilvl w:val="0"/>
          <w:numId w:val="8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3C1D71">
        <w:rPr>
          <w:rFonts w:ascii="Poppins" w:hAnsi="Poppins" w:cs="Poppins"/>
          <w:color w:val="404040" w:themeColor="text1" w:themeTint="BF"/>
          <w:sz w:val="20"/>
          <w:szCs w:val="20"/>
        </w:rPr>
        <w:t>Detailed Breakdown of Path Movement:</w:t>
      </w:r>
    </w:p>
    <w:p w14:paraId="2CD4869A" w14:textId="7F609CE0" w:rsidR="00D02D08" w:rsidRPr="00D02D08" w:rsidRDefault="003C1D71" w:rsidP="00D02D08">
      <w:pPr>
        <w:rPr>
          <w:rFonts w:ascii="Poppins" w:hAnsi="Poppins" w:cs="Poppins"/>
          <w:color w:val="404040" w:themeColor="text1" w:themeTint="BF"/>
          <w:sz w:val="20"/>
          <w:szCs w:val="20"/>
        </w:rPr>
      </w:pPr>
      <w:r>
        <w:rPr>
          <w:rFonts w:ascii="Poppins" w:hAnsi="Poppins" w:cs="Poppins"/>
          <w:color w:val="404040" w:themeColor="text1" w:themeTint="BF"/>
          <w:sz w:val="20"/>
          <w:szCs w:val="20"/>
        </w:rPr>
        <w:t xml:space="preserve">           </w:t>
      </w:r>
      <w:r w:rsidR="00D02D08" w:rsidRPr="00D02D08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</w:t>
      </w:r>
      <w:proofErr w:type="spellStart"/>
      <w:proofErr w:type="gramStart"/>
      <w:r w:rsidR="00D02D08" w:rsidRPr="00D02D08">
        <w:rPr>
          <w:rFonts w:ascii="Poppins" w:hAnsi="Poppins" w:cs="Poppins"/>
          <w:color w:val="404040" w:themeColor="text1" w:themeTint="BF"/>
          <w:sz w:val="20"/>
          <w:szCs w:val="20"/>
        </w:rPr>
        <w:t>SetCarPath</w:t>
      </w:r>
      <w:proofErr w:type="spellEnd"/>
      <w:r w:rsidR="00D02D08" w:rsidRPr="00D02D08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="00D02D08" w:rsidRPr="00D02D08">
        <w:rPr>
          <w:rFonts w:ascii="Poppins" w:hAnsi="Poppins" w:cs="Poppins"/>
          <w:color w:val="404040" w:themeColor="text1" w:themeTint="BF"/>
          <w:sz w:val="20"/>
          <w:szCs w:val="20"/>
        </w:rPr>
        <w:t>) function takes three parameters:</w:t>
      </w:r>
    </w:p>
    <w:p w14:paraId="703C9257" w14:textId="77777777" w:rsidR="00D02D08" w:rsidRPr="00D02D08" w:rsidRDefault="00D02D08" w:rsidP="00D02D08">
      <w:pPr>
        <w:numPr>
          <w:ilvl w:val="0"/>
          <w:numId w:val="6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proofErr w:type="spellStart"/>
      <w:r w:rsidRPr="00D02D08">
        <w:rPr>
          <w:rFonts w:ascii="Poppins" w:hAnsi="Poppins" w:cs="Poppins"/>
          <w:color w:val="404040" w:themeColor="text1" w:themeTint="BF"/>
          <w:sz w:val="20"/>
          <w:szCs w:val="20"/>
        </w:rPr>
        <w:t>initial_angle</w:t>
      </w:r>
      <w:proofErr w:type="spellEnd"/>
      <w:r w:rsidRPr="00D02D08">
        <w:rPr>
          <w:rFonts w:ascii="Poppins" w:hAnsi="Poppins" w:cs="Poppins"/>
          <w:color w:val="404040" w:themeColor="text1" w:themeTint="BF"/>
          <w:sz w:val="20"/>
          <w:szCs w:val="20"/>
        </w:rPr>
        <w:t>: the angle the car should turn to.</w:t>
      </w:r>
    </w:p>
    <w:p w14:paraId="5EC70FFC" w14:textId="77777777" w:rsidR="00D02D08" w:rsidRPr="00D02D08" w:rsidRDefault="00D02D08" w:rsidP="00D02D08">
      <w:pPr>
        <w:numPr>
          <w:ilvl w:val="0"/>
          <w:numId w:val="6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proofErr w:type="spellStart"/>
      <w:r w:rsidRPr="00D02D08">
        <w:rPr>
          <w:rFonts w:ascii="Poppins" w:hAnsi="Poppins" w:cs="Poppins"/>
          <w:color w:val="404040" w:themeColor="text1" w:themeTint="BF"/>
          <w:sz w:val="20"/>
          <w:szCs w:val="20"/>
        </w:rPr>
        <w:t>path_distance</w:t>
      </w:r>
      <w:proofErr w:type="spellEnd"/>
      <w:r w:rsidRPr="00D02D08">
        <w:rPr>
          <w:rFonts w:ascii="Poppins" w:hAnsi="Poppins" w:cs="Poppins"/>
          <w:color w:val="404040" w:themeColor="text1" w:themeTint="BF"/>
          <w:sz w:val="20"/>
          <w:szCs w:val="20"/>
        </w:rPr>
        <w:t>: the distance the car should move forward after turning.</w:t>
      </w:r>
    </w:p>
    <w:p w14:paraId="15BD2478" w14:textId="77777777" w:rsidR="00D02D08" w:rsidRPr="00D02D08" w:rsidRDefault="00D02D08" w:rsidP="00D02D08">
      <w:pPr>
        <w:numPr>
          <w:ilvl w:val="0"/>
          <w:numId w:val="6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D02D08">
        <w:rPr>
          <w:rFonts w:ascii="Poppins" w:hAnsi="Poppins" w:cs="Poppins"/>
          <w:color w:val="404040" w:themeColor="text1" w:themeTint="BF"/>
          <w:sz w:val="20"/>
          <w:szCs w:val="20"/>
        </w:rPr>
        <w:t>speed: the speed at which the car should move.</w:t>
      </w:r>
    </w:p>
    <w:p w14:paraId="142CD4FB" w14:textId="77777777" w:rsidR="00D02D08" w:rsidRPr="003C1D71" w:rsidRDefault="00D02D08" w:rsidP="003C1D71">
      <w:pPr>
        <w:pStyle w:val="ListParagraph"/>
        <w:numPr>
          <w:ilvl w:val="0"/>
          <w:numId w:val="9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3C1D71">
        <w:rPr>
          <w:rFonts w:ascii="Poppins" w:hAnsi="Poppins" w:cs="Poppins"/>
          <w:color w:val="404040" w:themeColor="text1" w:themeTint="BF"/>
          <w:sz w:val="20"/>
          <w:szCs w:val="20"/>
        </w:rPr>
        <w:t>Step-by-Step Movement in a Path:</w:t>
      </w:r>
    </w:p>
    <w:p w14:paraId="16F35C4E" w14:textId="6AEF35B2" w:rsidR="00D02D08" w:rsidRPr="00E8662F" w:rsidRDefault="00D02D08" w:rsidP="00E8662F">
      <w:pPr>
        <w:pStyle w:val="ListParagraph"/>
        <w:numPr>
          <w:ilvl w:val="1"/>
          <w:numId w:val="6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E8662F">
        <w:rPr>
          <w:rFonts w:ascii="Poppins" w:hAnsi="Poppins" w:cs="Poppins"/>
          <w:color w:val="404040" w:themeColor="text1" w:themeTint="BF"/>
          <w:sz w:val="20"/>
          <w:szCs w:val="20"/>
        </w:rPr>
        <w:t>Turn to Angle:</w:t>
      </w:r>
    </w:p>
    <w:p w14:paraId="1128DBE1" w14:textId="77777777" w:rsidR="00D02D08" w:rsidRPr="00F2431F" w:rsidRDefault="00D02D08" w:rsidP="00F2431F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car starts by turning to the specified </w:t>
      </w:r>
      <w:proofErr w:type="spell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initial_angle</w:t>
      </w:r>
      <w:proofErr w:type="spell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 using </w:t>
      </w:r>
      <w:proofErr w:type="spellStart"/>
      <w:proofErr w:type="gram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turnCar</w:t>
      </w:r>
      <w:proofErr w:type="spell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). This function compares the current yaw with the desired yaw and adjusts the motor direction accordingly:</w:t>
      </w:r>
    </w:p>
    <w:p w14:paraId="6787FB69" w14:textId="77777777" w:rsidR="00D02D08" w:rsidRPr="00F2431F" w:rsidRDefault="00D02D08" w:rsidP="00F2431F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If the car needs to turn right (i.e., the current yaw is greater than the target yaw), it </w:t>
      </w:r>
      <w:proofErr w:type="gram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calls</w:t>
      </w:r>
      <w:proofErr w:type="gram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moveRight</w:t>
      </w:r>
      <w:proofErr w:type="spell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).</w:t>
      </w:r>
    </w:p>
    <w:p w14:paraId="66C4DF95" w14:textId="77777777" w:rsidR="00D02D08" w:rsidRPr="00F2431F" w:rsidRDefault="00D02D08" w:rsidP="00F2431F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If the car needs to turn left, it </w:t>
      </w:r>
      <w:proofErr w:type="gram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calls</w:t>
      </w:r>
      <w:proofErr w:type="gram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moveLeft</w:t>
      </w:r>
      <w:proofErr w:type="spell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).</w:t>
      </w:r>
    </w:p>
    <w:p w14:paraId="29C23B4F" w14:textId="77777777" w:rsidR="00D02D08" w:rsidRDefault="00D02D08" w:rsidP="00F2431F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Once the car reaches the target yaw, it stops and proceeds to move forward.</w:t>
      </w:r>
    </w:p>
    <w:p w14:paraId="7E30D28A" w14:textId="77777777" w:rsidR="00CF3B95" w:rsidRPr="00F2431F" w:rsidRDefault="00CF3B95" w:rsidP="00CF3B95">
      <w:pPr>
        <w:pStyle w:val="ListParagraph"/>
        <w:ind w:left="1080"/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1B6A19EC" w14:textId="3C9AA7B8" w:rsidR="00D02D08" w:rsidRPr="00470A97" w:rsidRDefault="00D02D08" w:rsidP="00470A97">
      <w:pPr>
        <w:pStyle w:val="ListParagraph"/>
        <w:numPr>
          <w:ilvl w:val="1"/>
          <w:numId w:val="6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470A97">
        <w:rPr>
          <w:rFonts w:ascii="Poppins" w:hAnsi="Poppins" w:cs="Poppins"/>
          <w:color w:val="404040" w:themeColor="text1" w:themeTint="BF"/>
          <w:sz w:val="20"/>
          <w:szCs w:val="20"/>
        </w:rPr>
        <w:t>Move Forward:</w:t>
      </w:r>
    </w:p>
    <w:p w14:paraId="50712C81" w14:textId="77777777" w:rsidR="00D02D08" w:rsidRPr="00F2431F" w:rsidRDefault="00D02D08" w:rsidP="00F2431F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After the turn is completed, the car moves forward using the </w:t>
      </w:r>
      <w:proofErr w:type="spellStart"/>
      <w:proofErr w:type="gram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moveForward</w:t>
      </w:r>
      <w:proofErr w:type="spell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) function. The motors are controlled such that the car travels straight.</w:t>
      </w:r>
    </w:p>
    <w:p w14:paraId="20C52C6E" w14:textId="77777777" w:rsidR="00D02D08" w:rsidRDefault="00D02D08" w:rsidP="00F2431F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The distance the car travels is tracked by counting the encoder steps and converting those steps into distance.</w:t>
      </w:r>
    </w:p>
    <w:p w14:paraId="1E50EFD6" w14:textId="77777777" w:rsidR="00CF3B95" w:rsidRPr="00F2431F" w:rsidRDefault="00CF3B95" w:rsidP="00CF3B95">
      <w:pPr>
        <w:pStyle w:val="ListParagraph"/>
        <w:ind w:left="1080"/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47462A16" w14:textId="277025FD" w:rsidR="00D02D08" w:rsidRPr="0018526D" w:rsidRDefault="00D02D08" w:rsidP="0018526D">
      <w:pPr>
        <w:pStyle w:val="ListParagraph"/>
        <w:numPr>
          <w:ilvl w:val="1"/>
          <w:numId w:val="6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18526D">
        <w:rPr>
          <w:rFonts w:ascii="Poppins" w:hAnsi="Poppins" w:cs="Poppins"/>
          <w:color w:val="404040" w:themeColor="text1" w:themeTint="BF"/>
          <w:sz w:val="20"/>
          <w:szCs w:val="20"/>
        </w:rPr>
        <w:t>Adjust Speed to Stay on Path:</w:t>
      </w:r>
    </w:p>
    <w:p w14:paraId="69C97BAF" w14:textId="77777777" w:rsidR="00D02D08" w:rsidRPr="00F2431F" w:rsidRDefault="00D02D08" w:rsidP="00F2431F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During the forward movement, the car continuously checks its yaw angle to ensure it's moving straight along the path. If the car deviates from the desired angle:</w:t>
      </w:r>
    </w:p>
    <w:p w14:paraId="458411AB" w14:textId="7AA5D0B4" w:rsidR="00865064" w:rsidRDefault="00D02D08" w:rsidP="00865064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The speed of the left and right motors is adjusted to correct the direction, based on how far the yaw deviates from the initial angle</w:t>
      </w:r>
      <w:r w:rsidR="00865064">
        <w:rPr>
          <w:rFonts w:ascii="Poppins" w:hAnsi="Poppins" w:cs="Poppins"/>
          <w:color w:val="404040" w:themeColor="text1" w:themeTint="BF"/>
          <w:sz w:val="20"/>
          <w:szCs w:val="20"/>
        </w:rPr>
        <w:t>.</w:t>
      </w:r>
    </w:p>
    <w:p w14:paraId="4C17D825" w14:textId="77777777" w:rsidR="00865064" w:rsidRDefault="00865064" w:rsidP="00865064">
      <w:pPr>
        <w:pStyle w:val="ListParagraph"/>
        <w:ind w:left="1260"/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2BC71269" w14:textId="77777777" w:rsidR="00865064" w:rsidRDefault="00865064" w:rsidP="00865064">
      <w:pPr>
        <w:pStyle w:val="ListParagraph"/>
        <w:ind w:left="1260"/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7413E8B7" w14:textId="77777777" w:rsidR="00865064" w:rsidRDefault="00865064" w:rsidP="00865064">
      <w:pPr>
        <w:pStyle w:val="ListParagraph"/>
        <w:ind w:left="1260"/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62973FA2" w14:textId="77777777" w:rsidR="00865064" w:rsidRPr="00865064" w:rsidRDefault="00865064" w:rsidP="00865064">
      <w:pPr>
        <w:pStyle w:val="ListParagraph"/>
        <w:ind w:left="1260"/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5E6DF123" w14:textId="49736C29" w:rsidR="00D02D08" w:rsidRPr="0018526D" w:rsidRDefault="00D02D08" w:rsidP="0018526D">
      <w:pPr>
        <w:pStyle w:val="ListParagraph"/>
        <w:numPr>
          <w:ilvl w:val="1"/>
          <w:numId w:val="6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18526D">
        <w:rPr>
          <w:rFonts w:ascii="Poppins" w:hAnsi="Poppins" w:cs="Poppins"/>
          <w:color w:val="404040" w:themeColor="text1" w:themeTint="BF"/>
          <w:sz w:val="20"/>
          <w:szCs w:val="20"/>
        </w:rPr>
        <w:lastRenderedPageBreak/>
        <w:t>Stop at the Desired Distance:</w:t>
      </w:r>
    </w:p>
    <w:p w14:paraId="3AC8B0A5" w14:textId="77777777" w:rsidR="00D02D08" w:rsidRPr="00F2431F" w:rsidRDefault="00D02D08" w:rsidP="00F2431F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car keeps moving forward until the total distance covered (tracked via encoder steps) matches </w:t>
      </w:r>
      <w:proofErr w:type="spell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path_distance</w:t>
      </w:r>
      <w:proofErr w:type="spell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 xml:space="preserve">. Once this condition is met, the car stops using the </w:t>
      </w:r>
      <w:proofErr w:type="spellStart"/>
      <w:proofErr w:type="gramStart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instantStop</w:t>
      </w:r>
      <w:proofErr w:type="spell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2431F">
        <w:rPr>
          <w:rFonts w:ascii="Poppins" w:hAnsi="Poppins" w:cs="Poppins"/>
          <w:color w:val="404040" w:themeColor="text1" w:themeTint="BF"/>
          <w:sz w:val="20"/>
          <w:szCs w:val="20"/>
        </w:rPr>
        <w:t>) function, bringing both motors to a halt.</w:t>
      </w:r>
    </w:p>
    <w:p w14:paraId="15C44082" w14:textId="77777777" w:rsidR="003A6BDD" w:rsidRPr="00F23EF3" w:rsidRDefault="003A6BDD" w:rsidP="003A6BDD">
      <w:pPr>
        <w:rPr>
          <w:rFonts w:ascii="Poppins" w:hAnsi="Poppins" w:cs="Poppins"/>
          <w:color w:val="404040" w:themeColor="text1" w:themeTint="BF"/>
          <w:sz w:val="20"/>
          <w:szCs w:val="20"/>
        </w:rPr>
      </w:pPr>
    </w:p>
    <w:sectPr w:rsidR="003A6BDD" w:rsidRPr="00F2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08EE"/>
    <w:multiLevelType w:val="hybridMultilevel"/>
    <w:tmpl w:val="ACEE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64F4"/>
    <w:multiLevelType w:val="multilevel"/>
    <w:tmpl w:val="84E6DA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31E"/>
    <w:multiLevelType w:val="hybridMultilevel"/>
    <w:tmpl w:val="3CE48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06A8"/>
    <w:multiLevelType w:val="multilevel"/>
    <w:tmpl w:val="A1688A0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A208C"/>
    <w:multiLevelType w:val="hybridMultilevel"/>
    <w:tmpl w:val="A2844CB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E3F6482"/>
    <w:multiLevelType w:val="multilevel"/>
    <w:tmpl w:val="36B8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C2946"/>
    <w:multiLevelType w:val="hybridMultilevel"/>
    <w:tmpl w:val="5CE085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E96260A"/>
    <w:multiLevelType w:val="multilevel"/>
    <w:tmpl w:val="090C573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8" w15:restartNumberingAfterBreak="0">
    <w:nsid w:val="51D9284F"/>
    <w:multiLevelType w:val="multilevel"/>
    <w:tmpl w:val="379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012A6"/>
    <w:multiLevelType w:val="hybridMultilevel"/>
    <w:tmpl w:val="F3BC3A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0" w15:restartNumberingAfterBreak="0">
    <w:nsid w:val="790045CE"/>
    <w:multiLevelType w:val="hybridMultilevel"/>
    <w:tmpl w:val="6F2C7BA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FC86D68"/>
    <w:multiLevelType w:val="hybridMultilevel"/>
    <w:tmpl w:val="1EDEAD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5786270">
    <w:abstractNumId w:val="5"/>
  </w:num>
  <w:num w:numId="2" w16cid:durableId="394397310">
    <w:abstractNumId w:val="6"/>
  </w:num>
  <w:num w:numId="3" w16cid:durableId="1395549538">
    <w:abstractNumId w:val="8"/>
  </w:num>
  <w:num w:numId="4" w16cid:durableId="1187719215">
    <w:abstractNumId w:val="9"/>
  </w:num>
  <w:num w:numId="5" w16cid:durableId="1766799615">
    <w:abstractNumId w:val="1"/>
  </w:num>
  <w:num w:numId="6" w16cid:durableId="1898668273">
    <w:abstractNumId w:val="3"/>
  </w:num>
  <w:num w:numId="7" w16cid:durableId="988677576">
    <w:abstractNumId w:val="7"/>
  </w:num>
  <w:num w:numId="8" w16cid:durableId="21248570">
    <w:abstractNumId w:val="10"/>
  </w:num>
  <w:num w:numId="9" w16cid:durableId="176388067">
    <w:abstractNumId w:val="4"/>
  </w:num>
  <w:num w:numId="10" w16cid:durableId="553811496">
    <w:abstractNumId w:val="2"/>
  </w:num>
  <w:num w:numId="11" w16cid:durableId="170726313">
    <w:abstractNumId w:val="11"/>
  </w:num>
  <w:num w:numId="12" w16cid:durableId="134435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9C"/>
    <w:rsid w:val="00150308"/>
    <w:rsid w:val="0018526D"/>
    <w:rsid w:val="001D1703"/>
    <w:rsid w:val="00331E2E"/>
    <w:rsid w:val="003A6BDD"/>
    <w:rsid w:val="003C1D71"/>
    <w:rsid w:val="0040636A"/>
    <w:rsid w:val="00470A97"/>
    <w:rsid w:val="005A599C"/>
    <w:rsid w:val="006116C1"/>
    <w:rsid w:val="00786DE7"/>
    <w:rsid w:val="00865064"/>
    <w:rsid w:val="008D7BA0"/>
    <w:rsid w:val="009A335F"/>
    <w:rsid w:val="00AF1C66"/>
    <w:rsid w:val="00B42407"/>
    <w:rsid w:val="00BE4396"/>
    <w:rsid w:val="00CF3B95"/>
    <w:rsid w:val="00D02D08"/>
    <w:rsid w:val="00D50374"/>
    <w:rsid w:val="00E425DA"/>
    <w:rsid w:val="00E60884"/>
    <w:rsid w:val="00E8662F"/>
    <w:rsid w:val="00F23EF3"/>
    <w:rsid w:val="00F2431F"/>
    <w:rsid w:val="00F76F9E"/>
    <w:rsid w:val="00F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2372"/>
  <w15:chartTrackingRefBased/>
  <w15:docId w15:val="{63AF3316-2A34-4F54-955E-4E5FBC4E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9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9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9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9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405C-9C01-40F7-BCD1-301B7735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Sondos Reda</dc:creator>
  <cp:keywords/>
  <dc:description/>
  <cp:lastModifiedBy>Sondos Reda</cp:lastModifiedBy>
  <cp:revision>23</cp:revision>
  <dcterms:created xsi:type="dcterms:W3CDTF">2024-09-05T20:17:00Z</dcterms:created>
  <dcterms:modified xsi:type="dcterms:W3CDTF">2024-09-05T21:31:00Z</dcterms:modified>
</cp:coreProperties>
</file>