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t>Q1</w:t>
      </w:r>
    </w:p>
    <w:p>
      <w:pP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WITH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CUSTOMER_COUNTS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CUSTOMER_ID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COUNT(DISTINCT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INVOICE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TOTAL_PURCHASES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ONLINERETAIL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GROUP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CUSTOMER_ID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COUNT(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*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RETURNING_CUSTOMERS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CUSTOMER_COUNTS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WHERE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pBdr>
          <w:bottom w:val="single" w:color="auto" w:sz="4" w:space="0"/>
        </w:pBdr>
        <w:ind w:firstLine="250"/>
        <w:jc w:val="left"/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TOTAL_PURCHASES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&gt;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ind w:leftChars="0"/>
        <w:jc w:val="left"/>
        <w:rPr>
          <w:rFonts w:hint="default" w:ascii="MS Shell Dlg 2" w:hAnsi="MS Shell Dlg 2" w:eastAsia="MS Shell Dlg 2"/>
          <w:color w:val="0000FF"/>
          <w:sz w:val="20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MS Shell Dlg 2" w:hAnsi="MS Shell Dlg 2" w:eastAsia="MS Shell Dlg 2"/>
          <w:color w:val="0000FF"/>
          <w:sz w:val="20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t>2.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TO_CHAR(TO_DATE(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'YYYY-Mon'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MONTH,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COUNT(DISTINCT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CUSTOMER_ID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MONTHLY_ACTIVE_USERS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ONLINERETAIL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  <w:lang w:val="en-US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GROUP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TO_CHAR(TO_DATE(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'YYYY-Mon'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pBdr>
          <w:bottom w:val="single" w:color="auto" w:sz="12" w:space="0"/>
        </w:pBd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MONTHLY_ACTIVE_USERS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DESC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t>3.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INVOICE_DATE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SUM(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PRICE*QUANTITY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DAILY_REVENUE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ONLINERETAIL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WHERE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TO_CHAR(TO_DATE(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'YYYY-MM'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'2011-12'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GROUP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pBdr>
          <w:bottom w:val="single" w:color="auto" w:sz="12" w:space="0"/>
        </w:pBd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);</w:t>
      </w: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t>4.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TO_CHAR(TO_DATE(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'YYYY-MM'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MONTH,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COUNT(DISTINCT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INVOICE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TOTAL_ORDERS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SUM(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PRICE*QUANTITY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MONTHLY_REVENUE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ONLINERETAIL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GROUP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TO_CHAR(TO_DATE(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'YYYY-MM'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pBdr>
          <w:bottom w:val="single" w:color="auto" w:sz="12" w:space="0"/>
        </w:pBd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TOTAL_ORDERS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DESC,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MONTHLY_REVENUE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DESC;</w:t>
      </w: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t>5.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CORR(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PRICE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QUANTITY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CORRELATION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pBdr>
          <w:bottom w:val="single" w:color="auto" w:sz="12" w:space="0"/>
        </w:pBd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ONLINERETAIL</w:t>
      </w: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t>6.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distinct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Year_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quarter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count(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QUANTITY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Quantity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SUM(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PRICE*QUANTITY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Quarter_REVENUE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8000"/>
          <w:sz w:val="20"/>
          <w:szCs w:val="24"/>
          <w:highlight w:val="white"/>
        </w:rPr>
        <w:t>OnlineRetail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.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*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TO_CHAR(TO_DATE(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'YYYY'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Year_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NTILE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4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EXTRACT(YEAR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)),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((EXTRACT(MONTH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-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/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3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+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quarter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8000"/>
          <w:sz w:val="20"/>
          <w:szCs w:val="24"/>
          <w:highlight w:val="white"/>
        </w:rPr>
        <w:t>OnlineRetail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Group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quarter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Year_</w:t>
      </w:r>
    </w:p>
    <w:p>
      <w:pPr>
        <w:pBdr>
          <w:bottom w:val="single" w:color="auto" w:sz="12" w:space="0"/>
        </w:pBd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Quarter_REVENUE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DESC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Quantity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DESC</w:t>
      </w: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t xml:space="preserve">Q2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WITH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Data_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DISTINCT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CUSTOMER_ID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TRUNC(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LAST_VALUE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ROWS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BETWEEN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UNBOUNDED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PRECEDING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UNBOUNDED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FOLLOWING)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-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LAST_VALUE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CUSTOMER_ID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TO_DATE(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'MM/DD/YYYY HH24:MI'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RANGE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BETWEEN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UNBOUNDED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PRECEDING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UNBOUNDED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FOLLOWING))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recency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COUNT(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INVOICE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CUSTOMER_ID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INVOICE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ROWS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BETWEEN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UNBOUNDED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PRECEDING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UNBOUNDED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FOLLOWING)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frequency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SUM(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PRICE * QUANTITY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CUSTOMER_ID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monetary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8000"/>
          <w:sz w:val="20"/>
          <w:szCs w:val="24"/>
          <w:highlight w:val="white"/>
        </w:rPr>
        <w:t>ONLINERETAIL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Data_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.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*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Ntile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over(order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recency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desc)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r_score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Ntile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frequency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f_score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Ntile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over(order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monetary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m_score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Data_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          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           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customer_id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recency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frequency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monetary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r_score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f_score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+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m_score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/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2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rfm_score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customer_id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recency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frequency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monetary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r_score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CASE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IN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4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4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'Champions'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2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4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in(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2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3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3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3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'Potential Loyalists'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3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4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4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3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in(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4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'Loyal Customers'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'Recent Customers'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4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r_score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3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'Promising'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3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2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2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3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2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2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'Customers Needing Attention'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2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IN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4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3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'At Risk'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IN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4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5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'Cant Lose Them'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2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'Hibernating'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=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1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THEN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'Lost'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Else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FF0000"/>
          <w:sz w:val="20"/>
          <w:szCs w:val="24"/>
          <w:highlight w:val="white"/>
        </w:rPr>
        <w:t>'About to sleep'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END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cust_segment</w:t>
      </w:r>
    </w:p>
    <w:p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fm_score </w:t>
      </w: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t xml:space="preserve">Q3 </w:t>
      </w: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t>1.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WITH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cons_days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Calendar_Dt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Amt_LE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       ROW_NUMBER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Calendar_Dt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rn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8000"/>
          <w:sz w:val="20"/>
          <w:szCs w:val="24"/>
          <w:highlight w:val="white"/>
        </w:rPr>
        <w:t>CUSTOMER_PURCHASES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,max(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rn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Max_consecutive_days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cons_days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group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</w:t>
      </w:r>
    </w:p>
    <w:p>
      <w:pPr>
        <w:pBdr>
          <w:bottom w:val="single" w:color="auto" w:sz="12" w:space="0"/>
        </w:pBd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Max_consecutive_days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DESC</w:t>
      </w: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  <w:t>2.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with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count_days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(SELECT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Cust_Id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calendar_dt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amt_le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min(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calendar_dt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)over(PARTITION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calendar_dt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min_date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SUM(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amt_le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calendar_dt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running_total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COUNT(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*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calendar_dt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running_count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808000"/>
          <w:sz w:val="20"/>
          <w:szCs w:val="24"/>
          <w:highlight w:val="white"/>
        </w:rPr>
        <w:t>CUSTOMER_PURCHASES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runnning_total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Cust_Id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calendar_dt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-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min_date date_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Amt_LE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running_total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running_count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count_days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where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running_total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&gt;=</w:t>
      </w:r>
      <w:r>
        <w:rPr>
          <w:rFonts w:hint="default" w:ascii="MS Shell Dlg 2" w:hAnsi="MS Shell Dlg 2" w:eastAsia="MS Shell Dlg 2"/>
          <w:color w:val="800000"/>
          <w:sz w:val="20"/>
          <w:szCs w:val="24"/>
          <w:highlight w:val="white"/>
        </w:rPr>
        <w:t>250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min_values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distinct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first_value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running_total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running_count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amount_min_value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first_value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running_count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running_count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count_min_value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first_value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date_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over(partition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Cust_Id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order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by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running_count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as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count_days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runnning_total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select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avg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count_min_value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,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avg(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>count_days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Arial Narrow" w:hAnsi="Arial Narrow" w:cs="Arial Narrow"/>
          <w:b w:val="0"/>
          <w:bCs w:val="0"/>
          <w:sz w:val="48"/>
          <w:szCs w:val="48"/>
          <w:lang w:val="en-US"/>
        </w:rPr>
      </w:pP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from</w:t>
      </w:r>
      <w:r>
        <w:rPr>
          <w:rFonts w:hint="default" w:ascii="MS Shell Dlg 2" w:hAnsi="MS Shell Dlg 2" w:eastAsia="MS Shell Dlg 2"/>
          <w:color w:val="000000"/>
          <w:sz w:val="20"/>
          <w:szCs w:val="24"/>
          <w:highlight w:val="white"/>
        </w:rPr>
        <w:t xml:space="preserve"> min_values</w:t>
      </w:r>
      <w:r>
        <w:rPr>
          <w:rFonts w:hint="default" w:ascii="MS Shell Dlg 2" w:hAnsi="MS Shell Dlg 2" w:eastAsia="MS Shell Dlg 2"/>
          <w:color w:val="0000FF"/>
          <w:sz w:val="20"/>
          <w:szCs w:val="24"/>
          <w:highlight w:val="white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MS Shell Dlg 2">
    <w:altName w:val="Tahoma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72D52"/>
    <w:multiLevelType w:val="singleLevel"/>
    <w:tmpl w:val="AFE72D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7927F5"/>
    <w:rsid w:val="759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2023-05-20T09:34:00Z</dcterms:created>
  <dc:creator>Asmaa Saber</dc:creator>
  <cp:lastModifiedBy>Asmaa Saber</cp:lastModifiedBy>
  <dcterms:modified xsi:type="dcterms:W3CDTF">2023-05-20T12:54:45Z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CF12BAA7D34843868719B5F2F451AA73</vt:lpwstr>
  </property>
</Properties>
</file>