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5D7E" w14:textId="02DBE60F" w:rsidR="00167441" w:rsidRPr="00997DC0" w:rsidRDefault="00167441" w:rsidP="00167441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997DC0">
        <w:rPr>
          <w:b/>
          <w:bCs/>
          <w:color w:val="FF0000"/>
          <w:sz w:val="24"/>
          <w:szCs w:val="24"/>
          <w:u w:val="single"/>
        </w:rPr>
        <w:t xml:space="preserve">//Régles </w:t>
      </w:r>
      <w:r w:rsidRPr="00997DC0">
        <w:rPr>
          <w:b/>
          <w:bCs/>
          <w:color w:val="FF0000"/>
          <w:sz w:val="24"/>
          <w:szCs w:val="24"/>
          <w:u w:val="single"/>
        </w:rPr>
        <w:t>syntaxiques</w:t>
      </w:r>
      <w:r w:rsidRPr="00997DC0">
        <w:rPr>
          <w:b/>
          <w:bCs/>
          <w:color w:val="FF0000"/>
          <w:sz w:val="24"/>
          <w:szCs w:val="24"/>
          <w:u w:val="single"/>
        </w:rPr>
        <w:t xml:space="preserve"> :</w:t>
      </w:r>
      <w:r w:rsidR="00997DC0" w:rsidRPr="00997DC0">
        <w:rPr>
          <w:b/>
          <w:bCs/>
          <w:color w:val="FF0000"/>
          <w:sz w:val="24"/>
          <w:szCs w:val="24"/>
          <w:u w:val="single"/>
        </w:rPr>
        <w:t xml:space="preserve"> + </w:t>
      </w:r>
      <w:r w:rsidR="00997DC0" w:rsidRPr="00981D76">
        <w:rPr>
          <w:b/>
          <w:bCs/>
          <w:color w:val="70AD47" w:themeColor="accent6"/>
          <w:sz w:val="24"/>
          <w:szCs w:val="24"/>
          <w:u w:val="single"/>
        </w:rPr>
        <w:t>nouveau lexical</w:t>
      </w:r>
    </w:p>
    <w:p w14:paraId="218755FC" w14:textId="77777777" w:rsidR="00167441" w:rsidRPr="00997DC0" w:rsidRDefault="00167441" w:rsidP="00C36715">
      <w:pPr>
        <w:spacing w:after="0"/>
      </w:pPr>
    </w:p>
    <w:p w14:paraId="37BEF303" w14:textId="37D92C5A" w:rsidR="006D1B4D" w:rsidRPr="00997DC0" w:rsidRDefault="006D1B4D" w:rsidP="00C36715">
      <w:pPr>
        <w:spacing w:after="0"/>
      </w:pPr>
      <w:proofErr w:type="gramStart"/>
      <w:r w:rsidRPr="00997DC0">
        <w:t>PROGRAM ::</w:t>
      </w:r>
      <w:proofErr w:type="gramEnd"/>
      <w:r w:rsidRPr="00997DC0">
        <w:t>= program ID ; BLOCK .</w:t>
      </w:r>
    </w:p>
    <w:p w14:paraId="337D8CE3" w14:textId="77777777" w:rsidR="006D1B4D" w:rsidRPr="006D1B4D" w:rsidRDefault="006D1B4D" w:rsidP="00C36715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BLOCK ::=</w:t>
      </w:r>
      <w:proofErr w:type="gramEnd"/>
      <w:r w:rsidRPr="006D1B4D">
        <w:rPr>
          <w:lang w:val="en-US"/>
        </w:rPr>
        <w:t xml:space="preserve"> CONSTS VARS INSTS</w:t>
      </w:r>
    </w:p>
    <w:p w14:paraId="7292AF49" w14:textId="77777777" w:rsidR="006D1B4D" w:rsidRPr="004E26C3" w:rsidRDefault="006D1B4D" w:rsidP="00EB2FBD">
      <w:pPr>
        <w:spacing w:after="0"/>
        <w:rPr>
          <w:color w:val="FF0000"/>
          <w:lang w:val="en-US"/>
        </w:rPr>
      </w:pPr>
      <w:proofErr w:type="gramStart"/>
      <w:r w:rsidRPr="004E26C3">
        <w:rPr>
          <w:color w:val="FF0000"/>
          <w:lang w:val="en-US"/>
        </w:rPr>
        <w:t>CONSTS ::=</w:t>
      </w:r>
      <w:proofErr w:type="gramEnd"/>
      <w:r w:rsidRPr="004E26C3">
        <w:rPr>
          <w:color w:val="FF0000"/>
          <w:lang w:val="en-US"/>
        </w:rPr>
        <w:t xml:space="preserve"> const ID = CONSTVAL { </w:t>
      </w:r>
      <w:r w:rsidR="00EB2FBD" w:rsidRPr="004E26C3">
        <w:rPr>
          <w:color w:val="FF0000"/>
          <w:lang w:val="en-US"/>
        </w:rPr>
        <w:t>,</w:t>
      </w:r>
      <w:r w:rsidRPr="004E26C3">
        <w:rPr>
          <w:color w:val="FF0000"/>
          <w:lang w:val="en-US"/>
        </w:rPr>
        <w:t xml:space="preserve">ID = CONSTVAL} </w:t>
      </w:r>
      <w:r w:rsidR="00EB2FBD" w:rsidRPr="004E26C3">
        <w:rPr>
          <w:color w:val="FF0000"/>
          <w:lang w:val="en-US"/>
        </w:rPr>
        <w:t xml:space="preserve"> ; </w:t>
      </w:r>
      <w:r w:rsidRPr="004E26C3">
        <w:rPr>
          <w:color w:val="FF0000"/>
          <w:lang w:val="en-US"/>
        </w:rPr>
        <w:t xml:space="preserve">| </w:t>
      </w:r>
      <w:r w:rsidRPr="004E26C3">
        <w:rPr>
          <w:color w:val="FF0000"/>
        </w:rPr>
        <w:t>ε</w:t>
      </w:r>
    </w:p>
    <w:p w14:paraId="005B8706" w14:textId="77777777" w:rsidR="00333FB3" w:rsidRDefault="00333FB3" w:rsidP="009A418C">
      <w:pPr>
        <w:spacing w:after="0"/>
        <w:rPr>
          <w:color w:val="FF0000"/>
          <w:lang w:val="en-US"/>
        </w:rPr>
      </w:pPr>
      <w:proofErr w:type="gramStart"/>
      <w:r w:rsidRPr="004E26C3">
        <w:rPr>
          <w:color w:val="FF0000"/>
          <w:lang w:val="en-US"/>
        </w:rPr>
        <w:t>CONSTVAL ::=</w:t>
      </w:r>
      <w:proofErr w:type="gramEnd"/>
      <w:r w:rsidRPr="004E26C3">
        <w:rPr>
          <w:color w:val="FF0000"/>
          <w:lang w:val="en-US"/>
        </w:rPr>
        <w:t xml:space="preserve"> STRING | REAL | NUM</w:t>
      </w:r>
      <w:r w:rsidR="00242D03" w:rsidRPr="004E26C3">
        <w:rPr>
          <w:color w:val="FF0000"/>
          <w:lang w:val="en-US"/>
        </w:rPr>
        <w:t xml:space="preserve"> </w:t>
      </w:r>
      <w:r w:rsidR="00EB2FBD" w:rsidRPr="004E26C3">
        <w:rPr>
          <w:color w:val="FF0000"/>
          <w:lang w:val="en-US"/>
        </w:rPr>
        <w:t xml:space="preserve">| BOOLEAN </w:t>
      </w:r>
      <w:r w:rsidR="00297B82" w:rsidRPr="004E26C3">
        <w:rPr>
          <w:color w:val="FF0000"/>
          <w:lang w:val="en-US"/>
        </w:rPr>
        <w:t xml:space="preserve"> | CHAR</w:t>
      </w:r>
      <w:r w:rsidR="00095C69" w:rsidRPr="004E26C3">
        <w:rPr>
          <w:color w:val="FF0000"/>
          <w:lang w:val="en-US"/>
        </w:rPr>
        <w:t xml:space="preserve"> </w:t>
      </w:r>
      <w:r w:rsidR="00EC656D" w:rsidRPr="004E26C3">
        <w:rPr>
          <w:color w:val="FF0000"/>
          <w:lang w:val="en-US"/>
        </w:rPr>
        <w:t xml:space="preserve"> </w:t>
      </w:r>
    </w:p>
    <w:p w14:paraId="52579C43" w14:textId="77777777" w:rsidR="00EC656D" w:rsidRPr="00EC656D" w:rsidRDefault="00EC656D" w:rsidP="002430AA">
      <w:pPr>
        <w:spacing w:after="0"/>
        <w:rPr>
          <w:color w:val="538135" w:themeColor="accent6" w:themeShade="BF"/>
          <w:lang w:val="en-US"/>
        </w:rPr>
      </w:pPr>
      <w:r w:rsidRPr="00EC656D">
        <w:rPr>
          <w:color w:val="538135" w:themeColor="accent6" w:themeShade="BF"/>
          <w:lang w:val="en-US"/>
        </w:rPr>
        <w:t>STRING_</w:t>
      </w:r>
      <w:proofErr w:type="gramStart"/>
      <w:r w:rsidRPr="00EC656D">
        <w:rPr>
          <w:color w:val="538135" w:themeColor="accent6" w:themeShade="BF"/>
          <w:lang w:val="en-US"/>
        </w:rPr>
        <w:t>TOKEN ,REAL</w:t>
      </w:r>
      <w:proofErr w:type="gramEnd"/>
      <w:r w:rsidRPr="00EC656D">
        <w:rPr>
          <w:color w:val="538135" w:themeColor="accent6" w:themeShade="BF"/>
          <w:lang w:val="en-US"/>
        </w:rPr>
        <w:t>_TOKEN , NUM_TOKEN ,</w:t>
      </w:r>
      <w:r w:rsidR="002430AA">
        <w:rPr>
          <w:color w:val="538135" w:themeColor="accent6" w:themeShade="BF"/>
          <w:lang w:val="en-US"/>
        </w:rPr>
        <w:t xml:space="preserve"> </w:t>
      </w:r>
      <w:r w:rsidRPr="00EC656D">
        <w:rPr>
          <w:color w:val="538135" w:themeColor="accent6" w:themeShade="BF"/>
          <w:lang w:val="en-US"/>
        </w:rPr>
        <w:t xml:space="preserve"> CHAR_TOKEN</w:t>
      </w:r>
    </w:p>
    <w:p w14:paraId="0612A131" w14:textId="77777777" w:rsidR="00EB2FBD" w:rsidRPr="00333FB3" w:rsidRDefault="00EB2FBD" w:rsidP="00EB2FBD">
      <w:pPr>
        <w:spacing w:after="0"/>
        <w:rPr>
          <w:color w:val="000000" w:themeColor="text1"/>
          <w:lang w:val="en-US"/>
        </w:rPr>
      </w:pPr>
    </w:p>
    <w:p w14:paraId="13BE976A" w14:textId="77777777" w:rsidR="006D1B4D" w:rsidRPr="006D1B4D" w:rsidRDefault="006D1B4D" w:rsidP="00333FB3">
      <w:pPr>
        <w:spacing w:after="0"/>
        <w:rPr>
          <w:color w:val="FF0000"/>
          <w:lang w:val="en-US"/>
        </w:rPr>
      </w:pPr>
      <w:proofErr w:type="gramStart"/>
      <w:r w:rsidRPr="006D1B4D">
        <w:rPr>
          <w:color w:val="FF0000"/>
          <w:lang w:val="en-US"/>
        </w:rPr>
        <w:t>VARS ::=</w:t>
      </w:r>
      <w:proofErr w:type="gramEnd"/>
      <w:r w:rsidRPr="006D1B4D">
        <w:rPr>
          <w:color w:val="FF0000"/>
          <w:lang w:val="en-US"/>
        </w:rPr>
        <w:t xml:space="preserve"> var IDLIST </w:t>
      </w:r>
    </w:p>
    <w:p w14:paraId="11C38358" w14:textId="77777777" w:rsidR="00EB2FBD" w:rsidRPr="00B270B3" w:rsidRDefault="006D1B4D" w:rsidP="00B270B3">
      <w:pPr>
        <w:spacing w:after="0"/>
        <w:rPr>
          <w:color w:val="FF0000"/>
          <w:lang w:val="en-US"/>
        </w:rPr>
      </w:pPr>
      <w:proofErr w:type="gramStart"/>
      <w:r w:rsidRPr="006D1B4D">
        <w:rPr>
          <w:color w:val="FF0000"/>
          <w:lang w:val="en-US"/>
        </w:rPr>
        <w:t>IDLIST ::=</w:t>
      </w:r>
      <w:proofErr w:type="gramEnd"/>
      <w:r w:rsidRPr="006D1B4D">
        <w:rPr>
          <w:color w:val="FF0000"/>
          <w:lang w:val="en-US"/>
        </w:rPr>
        <w:t xml:space="preserve"> </w:t>
      </w:r>
      <w:r w:rsidR="00333FB3">
        <w:rPr>
          <w:color w:val="FF0000"/>
          <w:lang w:val="en-US"/>
        </w:rPr>
        <w:t xml:space="preserve">IDLIST </w:t>
      </w:r>
      <w:r w:rsidRPr="006D1B4D">
        <w:rPr>
          <w:color w:val="FF0000"/>
          <w:lang w:val="en-US"/>
        </w:rPr>
        <w:t xml:space="preserve"> | ID : TYPE</w:t>
      </w:r>
      <w:r w:rsidR="00333FB3">
        <w:rPr>
          <w:color w:val="FF0000"/>
          <w:lang w:val="en-US"/>
        </w:rPr>
        <w:t xml:space="preserve"> </w:t>
      </w:r>
      <w:r w:rsidR="00333FB3" w:rsidRPr="006D1B4D">
        <w:rPr>
          <w:color w:val="FF0000"/>
          <w:lang w:val="en-US"/>
        </w:rPr>
        <w:t>;</w:t>
      </w:r>
      <w:r w:rsidRPr="006D1B4D">
        <w:rPr>
          <w:color w:val="FF0000"/>
          <w:lang w:val="en-US"/>
        </w:rPr>
        <w:t xml:space="preserve"> </w:t>
      </w:r>
      <w:r w:rsidR="00333FB3">
        <w:rPr>
          <w:color w:val="FF0000"/>
          <w:lang w:val="en-US"/>
        </w:rPr>
        <w:t xml:space="preserve"> </w:t>
      </w:r>
      <w:r w:rsidRPr="006D1B4D">
        <w:rPr>
          <w:color w:val="FF0000"/>
          <w:lang w:val="en-US"/>
        </w:rPr>
        <w:t xml:space="preserve">| </w:t>
      </w:r>
      <w:r w:rsidRPr="006D1B4D">
        <w:rPr>
          <w:color w:val="FF0000"/>
        </w:rPr>
        <w:t>ε</w:t>
      </w:r>
      <w:r w:rsidR="00333FB3" w:rsidRPr="00333FB3">
        <w:rPr>
          <w:color w:val="FF0000"/>
          <w:lang w:val="en-US"/>
        </w:rPr>
        <w:t xml:space="preserve"> </w:t>
      </w:r>
    </w:p>
    <w:p w14:paraId="14928589" w14:textId="77777777"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TYPE ::=</w:t>
      </w:r>
      <w:proofErr w:type="gramEnd"/>
      <w:r w:rsidRPr="00B270B3">
        <w:rPr>
          <w:color w:val="FF0000"/>
          <w:lang w:val="en-US"/>
        </w:rPr>
        <w:t xml:space="preserve"> integer | string</w:t>
      </w:r>
      <w:r w:rsidR="00EC656D">
        <w:rPr>
          <w:color w:val="FF0000"/>
          <w:lang w:val="en-US"/>
        </w:rPr>
        <w:t xml:space="preserve"> | real | boolean | char | array</w:t>
      </w:r>
    </w:p>
    <w:p w14:paraId="5419A5F2" w14:textId="77777777" w:rsidR="00B270B3" w:rsidRPr="00EC656D" w:rsidRDefault="00EC656D" w:rsidP="00EC656D">
      <w:pPr>
        <w:spacing w:after="0"/>
        <w:rPr>
          <w:color w:val="538135" w:themeColor="accent6" w:themeShade="BF"/>
          <w:lang w:val="en-US"/>
        </w:rPr>
      </w:pPr>
      <w:r w:rsidRPr="00EC656D">
        <w:rPr>
          <w:color w:val="538135" w:themeColor="accent6" w:themeShade="BF"/>
          <w:lang w:val="en-US"/>
        </w:rPr>
        <w:t>Tinteger_TOKEN | Tstring_TOKEN | Treal_TOKEN | Tboolean_TOKEN |Tchar_TOKEN | Tarray_TOKEN</w:t>
      </w:r>
    </w:p>
    <w:p w14:paraId="77001232" w14:textId="77777777" w:rsidR="00EC656D" w:rsidRPr="00B270B3" w:rsidRDefault="00EC656D" w:rsidP="00B270B3">
      <w:pPr>
        <w:spacing w:after="0"/>
        <w:rPr>
          <w:color w:val="FF0000"/>
          <w:lang w:val="en-US"/>
        </w:rPr>
      </w:pPr>
    </w:p>
    <w:p w14:paraId="58C70DD6" w14:textId="77777777"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ARRAY ::=</w:t>
      </w:r>
      <w:proofErr w:type="gramEnd"/>
      <w:r w:rsidRPr="00B270B3">
        <w:rPr>
          <w:color w:val="FF0000"/>
          <w:lang w:val="en-US"/>
        </w:rPr>
        <w:t xml:space="preserve"> array [ ELEMENT { , ELEMENT }</w:t>
      </w:r>
      <w:r>
        <w:rPr>
          <w:color w:val="FF0000"/>
          <w:lang w:val="en-US"/>
        </w:rPr>
        <w:t xml:space="preserve"> </w:t>
      </w:r>
      <w:r w:rsidRPr="00B270B3">
        <w:rPr>
          <w:color w:val="FF0000"/>
          <w:lang w:val="en-US"/>
        </w:rPr>
        <w:t>] of TYPE</w:t>
      </w:r>
      <w:r>
        <w:rPr>
          <w:color w:val="FF0000"/>
          <w:lang w:val="en-US"/>
        </w:rPr>
        <w:t xml:space="preserve"> ;</w:t>
      </w:r>
    </w:p>
    <w:p w14:paraId="676AA661" w14:textId="77777777" w:rsidR="00AC5443" w:rsidRPr="00AC5443" w:rsidRDefault="00AC5443" w:rsidP="00B270B3">
      <w:pPr>
        <w:spacing w:after="0"/>
        <w:rPr>
          <w:color w:val="538135" w:themeColor="accent6" w:themeShade="BF"/>
          <w:lang w:val="en-US"/>
        </w:rPr>
      </w:pPr>
      <w:r w:rsidRPr="00AC5443">
        <w:rPr>
          <w:color w:val="538135" w:themeColor="accent6" w:themeShade="BF"/>
          <w:lang w:val="en-US"/>
        </w:rPr>
        <w:t>ARRAY_</w:t>
      </w:r>
      <w:proofErr w:type="gramStart"/>
      <w:r w:rsidRPr="00AC5443">
        <w:rPr>
          <w:color w:val="538135" w:themeColor="accent6" w:themeShade="BF"/>
          <w:lang w:val="en-US"/>
        </w:rPr>
        <w:t>TOKEN</w:t>
      </w:r>
      <w:r w:rsidR="00CB019C">
        <w:rPr>
          <w:color w:val="538135" w:themeColor="accent6" w:themeShade="BF"/>
          <w:lang w:val="en-US"/>
        </w:rPr>
        <w:t xml:space="preserve"> ,</w:t>
      </w:r>
      <w:proofErr w:type="gramEnd"/>
      <w:r w:rsidR="00CB019C">
        <w:rPr>
          <w:color w:val="538135" w:themeColor="accent6" w:themeShade="BF"/>
          <w:lang w:val="en-US"/>
        </w:rPr>
        <w:t xml:space="preserve"> CO_TEOKEN , CF_TOKEN , OF_TOKEN ,</w:t>
      </w:r>
    </w:p>
    <w:p w14:paraId="017DB6B3" w14:textId="77777777"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ELEMENT ::=</w:t>
      </w:r>
      <w:proofErr w:type="gramEnd"/>
      <w:r w:rsidRPr="00B270B3">
        <w:rPr>
          <w:color w:val="FF0000"/>
          <w:lang w:val="en-US"/>
        </w:rPr>
        <w:t xml:space="preserve"> NUM | STRING | REAL</w:t>
      </w:r>
      <w:r w:rsidR="000C1237">
        <w:rPr>
          <w:color w:val="FF0000"/>
          <w:lang w:val="en-US"/>
        </w:rPr>
        <w:t xml:space="preserve"> | NUM :</w:t>
      </w:r>
      <w:r>
        <w:rPr>
          <w:color w:val="FF0000"/>
          <w:lang w:val="en-US"/>
        </w:rPr>
        <w:t xml:space="preserve"> NUM</w:t>
      </w:r>
    </w:p>
    <w:p w14:paraId="4ED6B43D" w14:textId="77777777" w:rsidR="00EB2FBD" w:rsidRPr="00CB019C" w:rsidRDefault="00CB019C" w:rsidP="00EB2FBD">
      <w:pPr>
        <w:spacing w:after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TOD</w:t>
      </w:r>
      <w:r w:rsidRPr="00CB019C">
        <w:rPr>
          <w:color w:val="538135" w:themeColor="accent6" w:themeShade="BF"/>
          <w:lang w:val="en-US"/>
        </w:rPr>
        <w:t>PT_TOKEN</w:t>
      </w:r>
      <w:proofErr w:type="gramStart"/>
      <w:r>
        <w:rPr>
          <w:color w:val="538135" w:themeColor="accent6" w:themeShade="BF"/>
          <w:lang w:val="en-US"/>
        </w:rPr>
        <w:t xml:space="preserve"> ..</w:t>
      </w:r>
      <w:proofErr w:type="gramEnd"/>
    </w:p>
    <w:p w14:paraId="1DCD5F61" w14:textId="77777777" w:rsidR="006D1B4D" w:rsidRPr="006D1B4D" w:rsidRDefault="006D1B4D" w:rsidP="006D1B4D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INSTS ::=</w:t>
      </w:r>
      <w:proofErr w:type="gramEnd"/>
      <w:r w:rsidRPr="006D1B4D">
        <w:rPr>
          <w:lang w:val="en-US"/>
        </w:rPr>
        <w:t xml:space="preserve"> begin INST { ; INST } end</w:t>
      </w:r>
    </w:p>
    <w:p w14:paraId="6AD0DBA9" w14:textId="77777777" w:rsidR="006D1B4D" w:rsidRPr="006D1B4D" w:rsidRDefault="006D1B4D" w:rsidP="009F79F8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INST ::=</w:t>
      </w:r>
      <w:proofErr w:type="gramEnd"/>
      <w:r w:rsidRPr="006D1B4D">
        <w:rPr>
          <w:lang w:val="en-US"/>
        </w:rPr>
        <w:t xml:space="preserve"> INSTS | AFFEC | SI | TANTQUE | ECRIRE | LIRE </w:t>
      </w:r>
      <w:r w:rsidR="009F79F8" w:rsidRPr="009F79F8">
        <w:rPr>
          <w:color w:val="FF0000"/>
          <w:lang w:val="en-US"/>
        </w:rPr>
        <w:t>| FOR | CASE</w:t>
      </w:r>
      <w:r w:rsidRPr="006D1B4D">
        <w:rPr>
          <w:lang w:val="en-US"/>
        </w:rPr>
        <w:t xml:space="preserve">| </w:t>
      </w:r>
      <w:r>
        <w:t>ε</w:t>
      </w:r>
    </w:p>
    <w:p w14:paraId="6987D0E9" w14:textId="77777777" w:rsidR="006D1B4D" w:rsidRDefault="006D1B4D" w:rsidP="00297C5A">
      <w:pPr>
        <w:spacing w:after="0"/>
        <w:rPr>
          <w:lang w:val="en-US"/>
        </w:rPr>
      </w:pPr>
      <w:r w:rsidRPr="006D1B4D">
        <w:rPr>
          <w:lang w:val="en-US"/>
        </w:rPr>
        <w:t>AFFEC ::= ID := EXPR</w:t>
      </w:r>
      <w:r w:rsidR="00297C5A">
        <w:rPr>
          <w:lang w:val="en-US"/>
        </w:rPr>
        <w:t xml:space="preserve"> </w:t>
      </w:r>
    </w:p>
    <w:p w14:paraId="1A6677DA" w14:textId="77777777" w:rsidR="009F79F8" w:rsidRPr="006D1B4D" w:rsidRDefault="009F79F8" w:rsidP="00333FB3">
      <w:pPr>
        <w:spacing w:after="0"/>
        <w:rPr>
          <w:lang w:val="en-US"/>
        </w:rPr>
      </w:pPr>
    </w:p>
    <w:p w14:paraId="6810ADAD" w14:textId="77777777" w:rsidR="001C69FE" w:rsidRDefault="001C69FE" w:rsidP="001C69FE">
      <w:pPr>
        <w:spacing w:after="0"/>
        <w:rPr>
          <w:color w:val="FF0000"/>
          <w:lang w:val="en-US"/>
        </w:rPr>
      </w:pPr>
      <w:proofErr w:type="gramStart"/>
      <w:r w:rsidRPr="001C69FE">
        <w:rPr>
          <w:color w:val="FF0000"/>
          <w:lang w:val="en-US"/>
        </w:rPr>
        <w:t>SI ::=</w:t>
      </w:r>
      <w:proofErr w:type="gramEnd"/>
      <w:r w:rsidRPr="001C69FE">
        <w:rPr>
          <w:color w:val="FF0000"/>
          <w:lang w:val="en-US"/>
        </w:rPr>
        <w:t xml:space="preserve"> if COND then INST { else IF_STATEMENT } | if COND then INST</w:t>
      </w:r>
    </w:p>
    <w:p w14:paraId="62E3AAA0" w14:textId="77777777" w:rsidR="00CB019C" w:rsidRPr="00CB019C" w:rsidRDefault="00CB019C" w:rsidP="001C69FE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ELSE_</w:t>
      </w:r>
      <w:proofErr w:type="gramStart"/>
      <w:r w:rsidRPr="00CB019C">
        <w:rPr>
          <w:color w:val="538135" w:themeColor="accent6" w:themeShade="BF"/>
          <w:lang w:val="en-US"/>
        </w:rPr>
        <w:t>TOKEN</w:t>
      </w:r>
      <w:r>
        <w:rPr>
          <w:color w:val="538135" w:themeColor="accent6" w:themeShade="BF"/>
          <w:lang w:val="en-US"/>
        </w:rPr>
        <w:t xml:space="preserve"> ,</w:t>
      </w:r>
      <w:proofErr w:type="gramEnd"/>
      <w:r>
        <w:rPr>
          <w:color w:val="538135" w:themeColor="accent6" w:themeShade="BF"/>
          <w:lang w:val="en-US"/>
        </w:rPr>
        <w:t xml:space="preserve"> </w:t>
      </w:r>
    </w:p>
    <w:p w14:paraId="5315A1BA" w14:textId="77777777" w:rsidR="001C69FE" w:rsidRDefault="001C69FE" w:rsidP="001C69FE">
      <w:pPr>
        <w:spacing w:after="0"/>
        <w:rPr>
          <w:color w:val="FF0000"/>
          <w:lang w:val="en-US"/>
        </w:rPr>
      </w:pPr>
      <w:r w:rsidRPr="001C69FE">
        <w:rPr>
          <w:color w:val="FF0000"/>
          <w:lang w:val="en-US"/>
        </w:rPr>
        <w:t>IF_</w:t>
      </w:r>
      <w:proofErr w:type="gramStart"/>
      <w:r w:rsidRPr="001C69FE">
        <w:rPr>
          <w:color w:val="FF0000"/>
          <w:lang w:val="en-US"/>
        </w:rPr>
        <w:t>STATEMENT ::=</w:t>
      </w:r>
      <w:proofErr w:type="gramEnd"/>
      <w:r w:rsidRPr="001C69FE">
        <w:rPr>
          <w:color w:val="FF0000"/>
          <w:lang w:val="en-US"/>
        </w:rPr>
        <w:t xml:space="preserve"> if COND then INST { else IF_STATEMENT } | INST</w:t>
      </w:r>
    </w:p>
    <w:p w14:paraId="7FEA4218" w14:textId="77777777" w:rsidR="003710F7" w:rsidRDefault="003710F7" w:rsidP="001C69FE">
      <w:pPr>
        <w:spacing w:after="0"/>
        <w:rPr>
          <w:color w:val="FF0000"/>
          <w:lang w:val="en-US"/>
        </w:rPr>
      </w:pPr>
    </w:p>
    <w:p w14:paraId="58F697A4" w14:textId="77777777"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 w:rsidRPr="00455A3A">
        <w:rPr>
          <w:color w:val="FF0000"/>
          <w:lang w:val="en-US"/>
        </w:rPr>
        <w:t>FOR ::=</w:t>
      </w:r>
      <w:proofErr w:type="gramEnd"/>
      <w:r w:rsidRPr="00455A3A">
        <w:rPr>
          <w:color w:val="FF0000"/>
          <w:lang w:val="en-US"/>
        </w:rPr>
        <w:t xml:space="preserve"> for ID := EXPR to EXPR do INST | for ID := EXPR downto EXPR do INST</w:t>
      </w:r>
    </w:p>
    <w:p w14:paraId="0724516A" w14:textId="77777777" w:rsidR="00CB019C" w:rsidRPr="00CB019C" w:rsidRDefault="00CB019C" w:rsidP="00455A3A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FOR_</w:t>
      </w:r>
      <w:proofErr w:type="gramStart"/>
      <w:r w:rsidRPr="00CB019C">
        <w:rPr>
          <w:color w:val="538135" w:themeColor="accent6" w:themeShade="BF"/>
          <w:lang w:val="en-US"/>
        </w:rPr>
        <w:t>TOKEN</w:t>
      </w:r>
      <w:r>
        <w:rPr>
          <w:color w:val="538135" w:themeColor="accent6" w:themeShade="BF"/>
          <w:lang w:val="en-US"/>
        </w:rPr>
        <w:t xml:space="preserve"> ,</w:t>
      </w:r>
      <w:proofErr w:type="gramEnd"/>
      <w:r>
        <w:rPr>
          <w:color w:val="538135" w:themeColor="accent6" w:themeShade="BF"/>
          <w:lang w:val="en-US"/>
        </w:rPr>
        <w:t xml:space="preserve"> TO_TOKEN , DOWNTO_TOKEN </w:t>
      </w:r>
    </w:p>
    <w:p w14:paraId="1753F307" w14:textId="77777777"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CASE ::=</w:t>
      </w:r>
      <w:proofErr w:type="gramEnd"/>
      <w:r>
        <w:rPr>
          <w:color w:val="FF0000"/>
          <w:lang w:val="en-US"/>
        </w:rPr>
        <w:t xml:space="preserve"> case </w:t>
      </w:r>
      <w:r w:rsidRPr="00455A3A">
        <w:rPr>
          <w:color w:val="FF0000"/>
          <w:lang w:val="en-US"/>
        </w:rPr>
        <w:t>EXPR of CASE_BRANCH {CASE_BRANCH  ; } ;  end</w:t>
      </w:r>
    </w:p>
    <w:p w14:paraId="0A9F0AC5" w14:textId="77777777" w:rsidR="00CB019C" w:rsidRPr="00CB019C" w:rsidRDefault="00CB019C" w:rsidP="00455A3A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CASE_</w:t>
      </w:r>
      <w:proofErr w:type="gramStart"/>
      <w:r w:rsidRPr="00CB019C">
        <w:rPr>
          <w:color w:val="538135" w:themeColor="accent6" w:themeShade="BF"/>
          <w:lang w:val="en-US"/>
        </w:rPr>
        <w:t>TOKEN ,</w:t>
      </w:r>
      <w:proofErr w:type="gramEnd"/>
      <w:r w:rsidRPr="00CB019C">
        <w:rPr>
          <w:color w:val="538135" w:themeColor="accent6" w:themeShade="BF"/>
          <w:lang w:val="en-US"/>
        </w:rPr>
        <w:t xml:space="preserve"> </w:t>
      </w:r>
    </w:p>
    <w:p w14:paraId="126CD606" w14:textId="77777777" w:rsidR="00455A3A" w:rsidRDefault="00455A3A" w:rsidP="00455A3A">
      <w:pPr>
        <w:spacing w:after="0"/>
        <w:rPr>
          <w:color w:val="FF0000"/>
          <w:lang w:val="en-US"/>
        </w:rPr>
      </w:pPr>
      <w:r w:rsidRPr="00455A3A">
        <w:rPr>
          <w:color w:val="FF0000"/>
          <w:lang w:val="en-US"/>
        </w:rPr>
        <w:t>CASE_</w:t>
      </w:r>
      <w:proofErr w:type="gramStart"/>
      <w:r w:rsidRPr="00455A3A">
        <w:rPr>
          <w:color w:val="FF0000"/>
          <w:lang w:val="en-US"/>
        </w:rPr>
        <w:t>BRANCH ::=</w:t>
      </w:r>
      <w:proofErr w:type="gramEnd"/>
      <w:r w:rsidRPr="00455A3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VALUE</w:t>
      </w:r>
      <w:r w:rsidRPr="00455A3A">
        <w:rPr>
          <w:color w:val="FF0000"/>
          <w:lang w:val="en-US"/>
        </w:rPr>
        <w:t xml:space="preserve"> : INST</w:t>
      </w:r>
    </w:p>
    <w:p w14:paraId="745B6F54" w14:textId="77777777" w:rsidR="00CB019C" w:rsidRPr="00CB019C" w:rsidRDefault="00CB019C" w:rsidP="00CB019C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 xml:space="preserve">DPT_TOKEN </w:t>
      </w:r>
    </w:p>
    <w:p w14:paraId="72CAF0D5" w14:textId="77777777"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 w:rsidRPr="00455A3A">
        <w:rPr>
          <w:color w:val="FF0000"/>
          <w:lang w:val="en-US"/>
        </w:rPr>
        <w:t>VALUE ::=</w:t>
      </w:r>
      <w:proofErr w:type="gramEnd"/>
      <w:r w:rsidRPr="00455A3A">
        <w:rPr>
          <w:color w:val="FF0000"/>
          <w:lang w:val="en-US"/>
        </w:rPr>
        <w:t xml:space="preserve"> NUM | CHAR | STRING | BOOLEAN | ID</w:t>
      </w:r>
    </w:p>
    <w:p w14:paraId="6E861D61" w14:textId="77777777" w:rsidR="00AC4CD5" w:rsidRPr="00455A3A" w:rsidRDefault="00AC4CD5" w:rsidP="00455A3A">
      <w:pPr>
        <w:spacing w:after="0"/>
        <w:rPr>
          <w:color w:val="FF0000"/>
          <w:lang w:val="en-US"/>
        </w:rPr>
      </w:pPr>
    </w:p>
    <w:p w14:paraId="2A21F1C6" w14:textId="77777777" w:rsidR="006D1B4D" w:rsidRPr="006D1B4D" w:rsidRDefault="006D1B4D" w:rsidP="001C69FE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TANTQUE ::=</w:t>
      </w:r>
      <w:proofErr w:type="gramEnd"/>
      <w:r w:rsidRPr="006D1B4D">
        <w:rPr>
          <w:lang w:val="en-US"/>
        </w:rPr>
        <w:t xml:space="preserve"> while COND do INST</w:t>
      </w:r>
    </w:p>
    <w:p w14:paraId="7345032E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ECRIRE ::=</w:t>
      </w:r>
      <w:proofErr w:type="gramEnd"/>
      <w:r w:rsidRPr="006D1B4D">
        <w:rPr>
          <w:lang w:val="en-US"/>
        </w:rPr>
        <w:t xml:space="preserve"> write ( EXPR { , EXPR } )</w:t>
      </w:r>
    </w:p>
    <w:p w14:paraId="3997FC24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LIRE ::=</w:t>
      </w:r>
      <w:proofErr w:type="gramEnd"/>
      <w:r w:rsidRPr="006D1B4D">
        <w:rPr>
          <w:lang w:val="en-US"/>
        </w:rPr>
        <w:t xml:space="preserve"> read ( ID { , ID } )</w:t>
      </w:r>
    </w:p>
    <w:p w14:paraId="16B0B172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COND ::=</w:t>
      </w:r>
      <w:proofErr w:type="gramEnd"/>
      <w:r w:rsidRPr="006D1B4D">
        <w:rPr>
          <w:lang w:val="en-US"/>
        </w:rPr>
        <w:t xml:space="preserve"> EXPR RELOP EXPR</w:t>
      </w:r>
    </w:p>
    <w:p w14:paraId="13941704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RELOP ::=</w:t>
      </w:r>
      <w:proofErr w:type="gramEnd"/>
      <w:r w:rsidRPr="006D1B4D">
        <w:rPr>
          <w:lang w:val="en-US"/>
        </w:rPr>
        <w:t xml:space="preserve"> = | &lt;&gt; | &lt; | &gt; | &lt;= | &gt;=</w:t>
      </w:r>
    </w:p>
    <w:p w14:paraId="3343BB90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EXPR ::=</w:t>
      </w:r>
      <w:proofErr w:type="gramEnd"/>
      <w:r w:rsidRPr="006D1B4D">
        <w:rPr>
          <w:lang w:val="en-US"/>
        </w:rPr>
        <w:t xml:space="preserve"> TERM { ADDOP TERM }</w:t>
      </w:r>
    </w:p>
    <w:p w14:paraId="487F4540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ADDOP ::=</w:t>
      </w:r>
      <w:proofErr w:type="gramEnd"/>
      <w:r w:rsidRPr="006D1B4D">
        <w:rPr>
          <w:lang w:val="en-US"/>
        </w:rPr>
        <w:t xml:space="preserve"> + | -</w:t>
      </w:r>
    </w:p>
    <w:p w14:paraId="55907C18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TERM ::=</w:t>
      </w:r>
      <w:proofErr w:type="gramEnd"/>
      <w:r w:rsidRPr="006D1B4D">
        <w:rPr>
          <w:lang w:val="en-US"/>
        </w:rPr>
        <w:t xml:space="preserve"> FACT</w:t>
      </w:r>
      <w:r w:rsidR="00297C5A">
        <w:rPr>
          <w:lang w:val="en-US"/>
        </w:rPr>
        <w:t xml:space="preserve">  </w:t>
      </w:r>
      <w:r w:rsidRPr="006D1B4D">
        <w:rPr>
          <w:lang w:val="en-US"/>
        </w:rPr>
        <w:t xml:space="preserve"> { MULOP FACT }</w:t>
      </w:r>
    </w:p>
    <w:p w14:paraId="22F58860" w14:textId="77777777"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MULOP ::=</w:t>
      </w:r>
      <w:proofErr w:type="gramEnd"/>
      <w:r w:rsidRPr="006D1B4D">
        <w:rPr>
          <w:lang w:val="en-US"/>
        </w:rPr>
        <w:t xml:space="preserve"> * | /</w:t>
      </w:r>
    </w:p>
    <w:p w14:paraId="407D94AE" w14:textId="77777777" w:rsidR="006D1B4D" w:rsidRDefault="006D1B4D" w:rsidP="009A418C">
      <w:pPr>
        <w:spacing w:after="0"/>
        <w:rPr>
          <w:lang w:val="en-US"/>
        </w:rPr>
      </w:pPr>
      <w:proofErr w:type="gramStart"/>
      <w:r w:rsidRPr="009A418C">
        <w:rPr>
          <w:lang w:val="en-US"/>
        </w:rPr>
        <w:t>FACT ::=</w:t>
      </w:r>
      <w:proofErr w:type="gramEnd"/>
      <w:r w:rsidRPr="009A418C">
        <w:rPr>
          <w:lang w:val="en-US"/>
        </w:rPr>
        <w:t xml:space="preserve"> ID | </w:t>
      </w:r>
      <w:r w:rsidR="009A418C" w:rsidRPr="00B270B3">
        <w:rPr>
          <w:color w:val="FF0000"/>
          <w:lang w:val="en-US"/>
        </w:rPr>
        <w:t>NUM | STRING | REAL</w:t>
      </w:r>
      <w:r w:rsidR="009A418C">
        <w:rPr>
          <w:color w:val="FF0000"/>
          <w:lang w:val="en-US"/>
        </w:rPr>
        <w:t xml:space="preserve"> </w:t>
      </w:r>
      <w:r w:rsidR="009A418C" w:rsidRPr="00B270B3">
        <w:rPr>
          <w:color w:val="FF0000"/>
          <w:lang w:val="en-US"/>
        </w:rPr>
        <w:t>| Boolean</w:t>
      </w:r>
      <w:r w:rsidR="00297B82">
        <w:rPr>
          <w:color w:val="FF0000"/>
          <w:lang w:val="en-US"/>
        </w:rPr>
        <w:t xml:space="preserve"> | CHAR</w:t>
      </w:r>
      <w:r w:rsidR="009A418C" w:rsidRPr="00B270B3">
        <w:rPr>
          <w:color w:val="FF0000"/>
          <w:lang w:val="en-US"/>
        </w:rPr>
        <w:t xml:space="preserve"> </w:t>
      </w:r>
      <w:r w:rsidR="00C83FA8">
        <w:rPr>
          <w:color w:val="FF0000"/>
          <w:lang w:val="en-US"/>
        </w:rPr>
        <w:t>| A</w:t>
      </w:r>
      <w:r w:rsidR="009A418C">
        <w:rPr>
          <w:color w:val="FF0000"/>
          <w:lang w:val="en-US"/>
        </w:rPr>
        <w:t>rray_access</w:t>
      </w:r>
      <w:r w:rsidR="00C83FA8">
        <w:rPr>
          <w:color w:val="FF0000"/>
          <w:lang w:val="en-US"/>
        </w:rPr>
        <w:t xml:space="preserve"> </w:t>
      </w:r>
      <w:r w:rsidRPr="009A418C">
        <w:rPr>
          <w:lang w:val="en-US"/>
        </w:rPr>
        <w:t>| ( EXPR )</w:t>
      </w:r>
      <w:r w:rsidR="009A418C" w:rsidRPr="009A418C">
        <w:rPr>
          <w:lang w:val="en-US"/>
        </w:rPr>
        <w:t xml:space="preserve">  </w:t>
      </w:r>
    </w:p>
    <w:p w14:paraId="2CBDADD4" w14:textId="77777777" w:rsidR="009A418C" w:rsidRPr="00C36715" w:rsidRDefault="00C83FA8" w:rsidP="009A418C">
      <w:pPr>
        <w:spacing w:after="0"/>
        <w:rPr>
          <w:color w:val="FF0000"/>
          <w:lang w:val="en-US"/>
        </w:rPr>
      </w:pPr>
      <w:r w:rsidRPr="00C36715">
        <w:rPr>
          <w:color w:val="FF0000"/>
          <w:lang w:val="en-US"/>
        </w:rPr>
        <w:t>A</w:t>
      </w:r>
      <w:r w:rsidR="009A418C" w:rsidRPr="00C36715">
        <w:rPr>
          <w:color w:val="FF0000"/>
          <w:lang w:val="en-US"/>
        </w:rPr>
        <w:t>rray_</w:t>
      </w:r>
      <w:proofErr w:type="gramStart"/>
      <w:r w:rsidR="009A418C" w:rsidRPr="00C36715">
        <w:rPr>
          <w:color w:val="FF0000"/>
          <w:lang w:val="en-US"/>
        </w:rPr>
        <w:t>access ::=</w:t>
      </w:r>
      <w:proofErr w:type="gramEnd"/>
      <w:r w:rsidR="009A418C" w:rsidRPr="00C36715">
        <w:rPr>
          <w:color w:val="FF0000"/>
          <w:lang w:val="en-US"/>
        </w:rPr>
        <w:t xml:space="preserve"> ID[</w:t>
      </w:r>
      <w:r w:rsidRPr="00C36715">
        <w:rPr>
          <w:color w:val="FF0000"/>
          <w:lang w:val="en-US"/>
        </w:rPr>
        <w:t>NUM</w:t>
      </w:r>
      <w:r w:rsidR="009A418C" w:rsidRPr="00C36715">
        <w:rPr>
          <w:color w:val="FF0000"/>
          <w:lang w:val="en-US"/>
        </w:rPr>
        <w:t>]</w:t>
      </w:r>
    </w:p>
    <w:p w14:paraId="03C276F6" w14:textId="77777777" w:rsidR="00C83FA8" w:rsidRPr="00C36715" w:rsidRDefault="00C83FA8" w:rsidP="009A418C">
      <w:pPr>
        <w:spacing w:after="0"/>
        <w:rPr>
          <w:color w:val="FF0000"/>
          <w:lang w:val="en-US"/>
        </w:rPr>
      </w:pPr>
      <w:proofErr w:type="gramStart"/>
      <w:r w:rsidRPr="00C36715">
        <w:rPr>
          <w:color w:val="FF0000"/>
          <w:lang w:val="en-US"/>
        </w:rPr>
        <w:t>BOOL ::=</w:t>
      </w:r>
      <w:proofErr w:type="gramEnd"/>
      <w:r w:rsidRPr="00C36715">
        <w:rPr>
          <w:color w:val="FF0000"/>
          <w:lang w:val="en-US"/>
        </w:rPr>
        <w:t xml:space="preserve"> true | false</w:t>
      </w:r>
    </w:p>
    <w:p w14:paraId="565A5FC8" w14:textId="77777777" w:rsidR="002430AA" w:rsidRPr="002430AA" w:rsidRDefault="002430AA" w:rsidP="009A418C">
      <w:pPr>
        <w:spacing w:after="0"/>
        <w:rPr>
          <w:color w:val="538135" w:themeColor="accent6" w:themeShade="BF"/>
          <w:lang w:val="en-US"/>
        </w:rPr>
      </w:pPr>
      <w:r w:rsidRPr="002430AA">
        <w:rPr>
          <w:color w:val="538135" w:themeColor="accent6" w:themeShade="BF"/>
          <w:lang w:val="en-US"/>
        </w:rPr>
        <w:t>TRUE_</w:t>
      </w:r>
      <w:proofErr w:type="gramStart"/>
      <w:r w:rsidRPr="002430AA">
        <w:rPr>
          <w:color w:val="538135" w:themeColor="accent6" w:themeShade="BF"/>
          <w:lang w:val="en-US"/>
        </w:rPr>
        <w:t>TOKEN ,</w:t>
      </w:r>
      <w:proofErr w:type="gramEnd"/>
      <w:r w:rsidRPr="002430AA">
        <w:rPr>
          <w:color w:val="538135" w:themeColor="accent6" w:themeShade="BF"/>
          <w:lang w:val="en-US"/>
        </w:rPr>
        <w:t xml:space="preserve"> FALSE_TOKEN</w:t>
      </w:r>
    </w:p>
    <w:p w14:paraId="64196022" w14:textId="77777777" w:rsidR="00C83FA8" w:rsidRDefault="00C83FA8" w:rsidP="00B25B5A">
      <w:pPr>
        <w:spacing w:after="0"/>
        <w:rPr>
          <w:color w:val="FF0000"/>
          <w:lang w:val="en-US"/>
        </w:rPr>
      </w:pPr>
      <w:proofErr w:type="gramStart"/>
      <w:r w:rsidRPr="002430AA">
        <w:rPr>
          <w:color w:val="FF0000"/>
          <w:lang w:val="en-US"/>
        </w:rPr>
        <w:t>STRING ::=</w:t>
      </w:r>
      <w:proofErr w:type="gramEnd"/>
      <w:r w:rsidRPr="002430AA">
        <w:rPr>
          <w:color w:val="FF0000"/>
          <w:lang w:val="en-US"/>
        </w:rPr>
        <w:t xml:space="preserve"> ' </w:t>
      </w:r>
      <w:r w:rsidR="00B25B5A">
        <w:rPr>
          <w:color w:val="FF0000"/>
          <w:lang w:val="en-US"/>
        </w:rPr>
        <w:t>char</w:t>
      </w:r>
      <w:r w:rsidRPr="002430AA">
        <w:rPr>
          <w:color w:val="FF0000"/>
          <w:lang w:val="en-US"/>
        </w:rPr>
        <w:t>{</w:t>
      </w:r>
      <w:r w:rsidR="00B25B5A">
        <w:rPr>
          <w:color w:val="FF0000"/>
          <w:lang w:val="en-US"/>
        </w:rPr>
        <w:t>char</w:t>
      </w:r>
      <w:r w:rsidRPr="002430AA">
        <w:rPr>
          <w:color w:val="FF0000"/>
          <w:lang w:val="en-US"/>
        </w:rPr>
        <w:t>} '</w:t>
      </w:r>
    </w:p>
    <w:p w14:paraId="3C89E872" w14:textId="77777777" w:rsidR="002430AA" w:rsidRPr="00B25B5A" w:rsidRDefault="002430AA" w:rsidP="009A418C">
      <w:pPr>
        <w:spacing w:after="0"/>
        <w:rPr>
          <w:color w:val="538135" w:themeColor="accent6" w:themeShade="BF"/>
          <w:lang w:val="en-US"/>
        </w:rPr>
      </w:pPr>
      <w:r w:rsidRPr="00B25B5A">
        <w:rPr>
          <w:color w:val="538135" w:themeColor="accent6" w:themeShade="BF"/>
          <w:lang w:val="en-US"/>
        </w:rPr>
        <w:t>APT_TOKEN</w:t>
      </w:r>
    </w:p>
    <w:p w14:paraId="11A72D11" w14:textId="77777777" w:rsidR="00297B82" w:rsidRPr="003C470C" w:rsidRDefault="00297B82" w:rsidP="00B25B5A">
      <w:pPr>
        <w:spacing w:after="0"/>
        <w:rPr>
          <w:color w:val="FF0000"/>
        </w:rPr>
      </w:pPr>
      <w:proofErr w:type="gramStart"/>
      <w:r w:rsidRPr="003C470C">
        <w:rPr>
          <w:color w:val="FF0000"/>
        </w:rPr>
        <w:lastRenderedPageBreak/>
        <w:t>CHAR ::</w:t>
      </w:r>
      <w:proofErr w:type="gramEnd"/>
      <w:r w:rsidRPr="003C470C">
        <w:rPr>
          <w:color w:val="FF0000"/>
        </w:rPr>
        <w:t>= ' char '</w:t>
      </w:r>
    </w:p>
    <w:p w14:paraId="55789BDF" w14:textId="77777777" w:rsidR="006D1B4D" w:rsidRDefault="006D1B4D" w:rsidP="00333FB3">
      <w:pPr>
        <w:spacing w:after="0"/>
      </w:pPr>
      <w:proofErr w:type="gramStart"/>
      <w:r>
        <w:t>ID ::</w:t>
      </w:r>
      <w:proofErr w:type="gramEnd"/>
      <w:r>
        <w:t>= Lettre { Lettre | Chiffre }</w:t>
      </w:r>
    </w:p>
    <w:p w14:paraId="0F00AAC8" w14:textId="77777777" w:rsidR="006D1B4D" w:rsidRPr="00297B82" w:rsidRDefault="006D1B4D" w:rsidP="00333FB3">
      <w:pPr>
        <w:spacing w:after="0"/>
        <w:rPr>
          <w:color w:val="FF0000"/>
        </w:rPr>
      </w:pPr>
      <w:proofErr w:type="gramStart"/>
      <w:r w:rsidRPr="00297B82">
        <w:rPr>
          <w:color w:val="FF0000"/>
        </w:rPr>
        <w:t>NUM</w:t>
      </w:r>
      <w:r w:rsidR="00242D03" w:rsidRPr="00297B82">
        <w:rPr>
          <w:color w:val="FF0000"/>
        </w:rPr>
        <w:t xml:space="preserve"> </w:t>
      </w:r>
      <w:r w:rsidRPr="00297B82">
        <w:rPr>
          <w:color w:val="FF0000"/>
        </w:rPr>
        <w:t xml:space="preserve"> ::</w:t>
      </w:r>
      <w:proofErr w:type="gramEnd"/>
      <w:r w:rsidRPr="00297B82">
        <w:rPr>
          <w:color w:val="FF0000"/>
        </w:rPr>
        <w:t>= Chiffre { Chiffre }</w:t>
      </w:r>
    </w:p>
    <w:p w14:paraId="27A47C4C" w14:textId="77777777" w:rsidR="00297B82" w:rsidRPr="00297B82" w:rsidRDefault="00297B82" w:rsidP="00297B82">
      <w:pPr>
        <w:spacing w:after="0"/>
        <w:rPr>
          <w:color w:val="FF0000"/>
        </w:rPr>
      </w:pPr>
      <w:proofErr w:type="gramStart"/>
      <w:r w:rsidRPr="00297B82">
        <w:rPr>
          <w:color w:val="FF0000"/>
        </w:rPr>
        <w:t>REAL ::</w:t>
      </w:r>
      <w:proofErr w:type="gramEnd"/>
      <w:r w:rsidRPr="00297B82">
        <w:rPr>
          <w:color w:val="FF0000"/>
        </w:rPr>
        <w:t xml:space="preserve">= Chiffre { Chiffre } . Chiffre </w:t>
      </w:r>
      <w:proofErr w:type="gramStart"/>
      <w:r w:rsidRPr="00297B82">
        <w:rPr>
          <w:color w:val="FF0000"/>
        </w:rPr>
        <w:t>{ Chiffre</w:t>
      </w:r>
      <w:proofErr w:type="gramEnd"/>
      <w:r w:rsidRPr="00297B82">
        <w:rPr>
          <w:color w:val="FF0000"/>
        </w:rPr>
        <w:t xml:space="preserve"> }</w:t>
      </w:r>
    </w:p>
    <w:p w14:paraId="6C412794" w14:textId="77777777" w:rsidR="00242D03" w:rsidRDefault="006D1B4D" w:rsidP="009A418C">
      <w:pPr>
        <w:spacing w:after="0"/>
      </w:pPr>
      <w:proofErr w:type="gramStart"/>
      <w:r>
        <w:t>Chiffre ::</w:t>
      </w:r>
      <w:proofErr w:type="gramEnd"/>
      <w:r>
        <w:t>= 0 | 1 | 2 | 3 | 4 | 5 | 6 | 7 | 8 | 9</w:t>
      </w:r>
    </w:p>
    <w:p w14:paraId="1A984CE8" w14:textId="77777777" w:rsidR="00244CD2" w:rsidRDefault="006D1B4D" w:rsidP="006D1B4D">
      <w:pPr>
        <w:spacing w:after="0"/>
      </w:pPr>
      <w:proofErr w:type="gramStart"/>
      <w:r>
        <w:t>Lettre ::</w:t>
      </w:r>
      <w:proofErr w:type="gramEnd"/>
      <w:r>
        <w:t>= a | b | ... | z | A | B | ... | Z</w:t>
      </w:r>
    </w:p>
    <w:p w14:paraId="5FCB28BC" w14:textId="77777777" w:rsidR="00C83FA8" w:rsidRDefault="00297B82" w:rsidP="006D1B4D">
      <w:pPr>
        <w:spacing w:after="0"/>
        <w:rPr>
          <w:color w:val="FF0000"/>
          <w:lang w:val="en-US"/>
        </w:rPr>
      </w:pPr>
      <w:proofErr w:type="gramStart"/>
      <w:r w:rsidRPr="00297B82">
        <w:rPr>
          <w:color w:val="FF0000"/>
          <w:lang w:val="en-US"/>
        </w:rPr>
        <w:t>char</w:t>
      </w:r>
      <w:r w:rsidR="00C83FA8" w:rsidRPr="00297B82">
        <w:rPr>
          <w:color w:val="FF0000"/>
          <w:lang w:val="en-US"/>
        </w:rPr>
        <w:t xml:space="preserve"> ::=</w:t>
      </w:r>
      <w:proofErr w:type="gramEnd"/>
      <w:r w:rsidR="00C83FA8" w:rsidRPr="00297B82">
        <w:rPr>
          <w:color w:val="FF0000"/>
          <w:lang w:val="en-US"/>
        </w:rPr>
        <w:t xml:space="preserve"> a|b|...|z|A|B|...|Z|0| 1|...|9| special_character</w:t>
      </w:r>
    </w:p>
    <w:p w14:paraId="18ED0248" w14:textId="77777777" w:rsidR="003C470C" w:rsidRDefault="003C470C" w:rsidP="006D1B4D">
      <w:pPr>
        <w:spacing w:after="0"/>
        <w:rPr>
          <w:color w:val="FF0000"/>
          <w:lang w:val="en-US"/>
        </w:rPr>
      </w:pPr>
    </w:p>
    <w:p w14:paraId="7A47ADF6" w14:textId="77777777" w:rsidR="003C470C" w:rsidRDefault="003C470C" w:rsidP="006D1B4D">
      <w:pPr>
        <w:spacing w:after="0"/>
        <w:rPr>
          <w:color w:val="FF0000"/>
          <w:lang w:val="en-US"/>
        </w:rPr>
      </w:pPr>
    </w:p>
    <w:p w14:paraId="5F6D5A7B" w14:textId="77777777" w:rsidR="003C470C" w:rsidRDefault="003C470C" w:rsidP="006D1B4D">
      <w:pPr>
        <w:spacing w:after="0"/>
        <w:rPr>
          <w:color w:val="FF0000"/>
          <w:lang w:val="en-US"/>
        </w:rPr>
      </w:pPr>
    </w:p>
    <w:p w14:paraId="6C6CAAF5" w14:textId="353C022A" w:rsidR="003C470C" w:rsidRDefault="003C470C" w:rsidP="006D1B4D">
      <w:pPr>
        <w:spacing w:after="0"/>
        <w:rPr>
          <w:b/>
          <w:bCs/>
          <w:color w:val="FF0000"/>
          <w:sz w:val="24"/>
          <w:szCs w:val="24"/>
          <w:u w:val="single"/>
          <w:lang w:val="en-US"/>
        </w:rPr>
      </w:pPr>
      <w:r w:rsidRPr="006D1047">
        <w:rPr>
          <w:b/>
          <w:bCs/>
          <w:color w:val="FF0000"/>
          <w:sz w:val="24"/>
          <w:szCs w:val="24"/>
          <w:u w:val="single"/>
          <w:lang w:val="en-US"/>
        </w:rPr>
        <w:t>//</w:t>
      </w:r>
      <w:r w:rsidR="0009483B" w:rsidRPr="006D1047">
        <w:rPr>
          <w:b/>
          <w:bCs/>
          <w:color w:val="FF0000"/>
          <w:sz w:val="24"/>
          <w:szCs w:val="24"/>
          <w:u w:val="single"/>
          <w:lang w:val="en-US"/>
        </w:rPr>
        <w:t xml:space="preserve">Régles </w:t>
      </w:r>
      <w:proofErr w:type="gramStart"/>
      <w:r w:rsidR="0009483B" w:rsidRPr="006D1047">
        <w:rPr>
          <w:b/>
          <w:bCs/>
          <w:color w:val="FF0000"/>
          <w:sz w:val="24"/>
          <w:szCs w:val="24"/>
          <w:u w:val="single"/>
          <w:lang w:val="en-US"/>
        </w:rPr>
        <w:t>sémentiques :</w:t>
      </w:r>
      <w:proofErr w:type="gramEnd"/>
    </w:p>
    <w:p w14:paraId="1181A025" w14:textId="77777777" w:rsidR="00CD6653" w:rsidRPr="00981D76" w:rsidRDefault="00CD6653" w:rsidP="00CD6653">
      <w:pPr>
        <w:spacing w:after="0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0 :</w:t>
      </w:r>
    </w:p>
    <w:p w14:paraId="576C0F22" w14:textId="36F81EF0" w:rsidR="006D1047" w:rsidRPr="00C06FB9" w:rsidRDefault="00CD6653" w:rsidP="00CD6653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>Lors d'une affectation, il est impératif que les deux types soient compatibles :</w:t>
      </w:r>
    </w:p>
    <w:p w14:paraId="3044A123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proofErr w:type="gramStart"/>
      <w:r w:rsidRPr="00C06FB9">
        <w:rPr>
          <w:color w:val="000000" w:themeColor="text1"/>
          <w:sz w:val="24"/>
          <w:szCs w:val="24"/>
        </w:rPr>
        <w:t>y</w:t>
      </w:r>
      <w:proofErr w:type="gramEnd"/>
      <w:r w:rsidRPr="00C06FB9">
        <w:rPr>
          <w:color w:val="000000" w:themeColor="text1"/>
          <w:sz w:val="24"/>
          <w:szCs w:val="24"/>
        </w:rPr>
        <w:t xml:space="preserve"> := 90 ;</w:t>
      </w:r>
    </w:p>
    <w:p w14:paraId="53E685AB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proofErr w:type="gramStart"/>
      <w:r w:rsidRPr="00C06FB9">
        <w:rPr>
          <w:color w:val="000000" w:themeColor="text1"/>
          <w:sz w:val="24"/>
          <w:szCs w:val="24"/>
        </w:rPr>
        <w:t>x</w:t>
      </w:r>
      <w:proofErr w:type="gramEnd"/>
      <w:r w:rsidRPr="00C06FB9">
        <w:rPr>
          <w:color w:val="000000" w:themeColor="text1"/>
          <w:sz w:val="24"/>
          <w:szCs w:val="24"/>
        </w:rPr>
        <w:t xml:space="preserve"> := y ;</w:t>
      </w:r>
    </w:p>
    <w:p w14:paraId="4DA2D5AD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proofErr w:type="gramStart"/>
      <w:r w:rsidRPr="00C06FB9">
        <w:rPr>
          <w:color w:val="000000" w:themeColor="text1"/>
          <w:sz w:val="24"/>
          <w:szCs w:val="24"/>
        </w:rPr>
        <w:t>tab[</w:t>
      </w:r>
      <w:proofErr w:type="gramEnd"/>
      <w:r w:rsidRPr="00C06FB9">
        <w:rPr>
          <w:color w:val="000000" w:themeColor="text1"/>
          <w:sz w:val="24"/>
          <w:szCs w:val="24"/>
        </w:rPr>
        <w:t>9] := x;</w:t>
      </w:r>
    </w:p>
    <w:p w14:paraId="46420FA3" w14:textId="7AEC1E8B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proofErr w:type="gramStart"/>
      <w:r w:rsidRPr="00C06FB9">
        <w:rPr>
          <w:color w:val="000000" w:themeColor="text1"/>
          <w:sz w:val="24"/>
          <w:szCs w:val="24"/>
        </w:rPr>
        <w:t>z</w:t>
      </w:r>
      <w:proofErr w:type="gramEnd"/>
      <w:r w:rsidRPr="00C06FB9">
        <w:rPr>
          <w:color w:val="000000" w:themeColor="text1"/>
          <w:sz w:val="24"/>
          <w:szCs w:val="24"/>
        </w:rPr>
        <w:t xml:space="preserve"> := tab[3];</w:t>
      </w:r>
    </w:p>
    <w:p w14:paraId="74E47A7A" w14:textId="77777777" w:rsidR="00C06FB9" w:rsidRPr="00981D76" w:rsidRDefault="00C06FB9" w:rsidP="00C06FB9">
      <w:pPr>
        <w:spacing w:after="0"/>
        <w:rPr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1 :</w:t>
      </w:r>
      <w:r w:rsidRPr="00981D76"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48DBB9DF" w14:textId="2A03F541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>Un entier peut être assigné à une variable de type flottant. De même, une variable réelle peut être comparée à un entier :</w:t>
      </w:r>
    </w:p>
    <w:p w14:paraId="368FEF74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>IF qs = 14</w:t>
      </w:r>
    </w:p>
    <w:p w14:paraId="16646FD7" w14:textId="4AE21486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proofErr w:type="gramStart"/>
      <w:r w:rsidRPr="00C06FB9">
        <w:rPr>
          <w:color w:val="000000" w:themeColor="text1"/>
          <w:sz w:val="24"/>
          <w:szCs w:val="24"/>
        </w:rPr>
        <w:t>qs</w:t>
      </w:r>
      <w:proofErr w:type="gramEnd"/>
      <w:r w:rsidRPr="00C06FB9">
        <w:rPr>
          <w:color w:val="000000" w:themeColor="text1"/>
          <w:sz w:val="24"/>
          <w:szCs w:val="24"/>
        </w:rPr>
        <w:t xml:space="preserve"> := 1</w:t>
      </w:r>
    </w:p>
    <w:p w14:paraId="3CCB0FB5" w14:textId="77777777" w:rsidR="00C06FB9" w:rsidRPr="00981D76" w:rsidRDefault="00C06FB9" w:rsidP="00C06FB9">
      <w:pPr>
        <w:spacing w:after="0"/>
        <w:rPr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2 :</w:t>
      </w:r>
      <w:r w:rsidRPr="00981D76"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0AD33E46" w14:textId="28B4D7E4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 xml:space="preserve">Dans une instruction </w:t>
      </w:r>
      <w:r w:rsidRPr="00C06FB9">
        <w:rPr>
          <w:b/>
          <w:bCs/>
          <w:color w:val="000000" w:themeColor="text1"/>
          <w:sz w:val="24"/>
          <w:szCs w:val="24"/>
        </w:rPr>
        <w:t>CASE</w:t>
      </w:r>
      <w:r w:rsidRPr="00C06FB9">
        <w:rPr>
          <w:color w:val="000000" w:themeColor="text1"/>
          <w:sz w:val="24"/>
          <w:szCs w:val="24"/>
        </w:rPr>
        <w:t>, le type de l'expression doit être compatible avec les valeurs à comparer :</w:t>
      </w:r>
    </w:p>
    <w:p w14:paraId="32EB9537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  <w:lang w:val="en-US"/>
        </w:rPr>
      </w:pPr>
      <w:r w:rsidRPr="00C06FB9">
        <w:rPr>
          <w:color w:val="000000" w:themeColor="text1"/>
          <w:sz w:val="24"/>
          <w:szCs w:val="24"/>
          <w:lang w:val="en-US"/>
        </w:rPr>
        <w:t xml:space="preserve">CASE j OF </w:t>
      </w:r>
    </w:p>
    <w:p w14:paraId="12C832C1" w14:textId="77777777" w:rsidR="00C06FB9" w:rsidRPr="00C06FB9" w:rsidRDefault="00C06FB9" w:rsidP="00C06FB9">
      <w:pPr>
        <w:spacing w:after="0"/>
        <w:rPr>
          <w:color w:val="000000" w:themeColor="text1"/>
          <w:sz w:val="24"/>
          <w:szCs w:val="24"/>
          <w:lang w:val="en-US"/>
        </w:rPr>
      </w:pPr>
      <w:r w:rsidRPr="00C06FB9">
        <w:rPr>
          <w:color w:val="000000" w:themeColor="text1"/>
          <w:sz w:val="24"/>
          <w:szCs w:val="24"/>
          <w:lang w:val="en-US"/>
        </w:rPr>
        <w:t xml:space="preserve">    'aaaa': </w:t>
      </w:r>
      <w:proofErr w:type="gramStart"/>
      <w:r w:rsidRPr="00C06FB9">
        <w:rPr>
          <w:color w:val="000000" w:themeColor="text1"/>
          <w:sz w:val="24"/>
          <w:szCs w:val="24"/>
          <w:lang w:val="en-US"/>
        </w:rPr>
        <w:t>z :</w:t>
      </w:r>
      <w:proofErr w:type="gramEnd"/>
      <w:r w:rsidRPr="00C06FB9">
        <w:rPr>
          <w:color w:val="000000" w:themeColor="text1"/>
          <w:sz w:val="24"/>
          <w:szCs w:val="24"/>
          <w:lang w:val="en-US"/>
        </w:rPr>
        <w:t>= 97;</w:t>
      </w:r>
    </w:p>
    <w:p w14:paraId="75893CFA" w14:textId="254FCC70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  <w:lang w:val="en-US"/>
        </w:rPr>
        <w:t xml:space="preserve">    </w:t>
      </w:r>
      <w:r w:rsidRPr="00C06FB9">
        <w:rPr>
          <w:color w:val="000000" w:themeColor="text1"/>
          <w:sz w:val="24"/>
          <w:szCs w:val="24"/>
        </w:rPr>
        <w:t>'dddd</w:t>
      </w:r>
      <w:proofErr w:type="gramStart"/>
      <w:r w:rsidRPr="00C06FB9">
        <w:rPr>
          <w:color w:val="000000" w:themeColor="text1"/>
          <w:sz w:val="24"/>
          <w:szCs w:val="24"/>
        </w:rPr>
        <w:t>':</w:t>
      </w:r>
      <w:proofErr w:type="gramEnd"/>
      <w:r w:rsidRPr="00C06FB9">
        <w:rPr>
          <w:color w:val="000000" w:themeColor="text1"/>
          <w:sz w:val="24"/>
          <w:szCs w:val="24"/>
        </w:rPr>
        <w:t xml:space="preserve"> z := 94;</w:t>
      </w:r>
    </w:p>
    <w:p w14:paraId="3EB08E6D" w14:textId="77777777" w:rsidR="00C06FB9" w:rsidRPr="00981D76" w:rsidRDefault="00C06FB9" w:rsidP="00C06FB9">
      <w:pPr>
        <w:spacing w:after="0"/>
        <w:rPr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3 :</w:t>
      </w:r>
      <w:r w:rsidRPr="00981D76"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426B0747" w14:textId="55267057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 xml:space="preserve">L'indice de boucle </w:t>
      </w:r>
      <w:r w:rsidRPr="00C06FB9">
        <w:rPr>
          <w:b/>
          <w:bCs/>
          <w:color w:val="000000" w:themeColor="text1"/>
          <w:sz w:val="24"/>
          <w:szCs w:val="24"/>
        </w:rPr>
        <w:t>FOR</w:t>
      </w:r>
      <w:r w:rsidRPr="00C06FB9">
        <w:rPr>
          <w:color w:val="000000" w:themeColor="text1"/>
          <w:sz w:val="24"/>
          <w:szCs w:val="24"/>
        </w:rPr>
        <w:t xml:space="preserve"> doit être de type entier :</w:t>
      </w:r>
    </w:p>
    <w:p w14:paraId="74D38D0E" w14:textId="74F72F0B" w:rsidR="00C06FB9" w:rsidRDefault="00C06FB9" w:rsidP="00C06FB9">
      <w:pPr>
        <w:spacing w:after="0"/>
        <w:rPr>
          <w:color w:val="000000" w:themeColor="text1"/>
          <w:sz w:val="24"/>
          <w:szCs w:val="24"/>
          <w:lang w:val="en-US"/>
        </w:rPr>
      </w:pPr>
      <w:r w:rsidRPr="00C06FB9">
        <w:rPr>
          <w:color w:val="000000" w:themeColor="text1"/>
          <w:sz w:val="24"/>
          <w:szCs w:val="24"/>
          <w:lang w:val="en-US"/>
        </w:rPr>
        <w:t xml:space="preserve">FOR </w:t>
      </w:r>
      <w:proofErr w:type="gramStart"/>
      <w:r w:rsidRPr="00C06FB9">
        <w:rPr>
          <w:color w:val="000000" w:themeColor="text1"/>
          <w:sz w:val="24"/>
          <w:szCs w:val="24"/>
          <w:lang w:val="en-US"/>
        </w:rPr>
        <w:t>x :</w:t>
      </w:r>
      <w:proofErr w:type="gramEnd"/>
      <w:r w:rsidRPr="00C06FB9">
        <w:rPr>
          <w:color w:val="000000" w:themeColor="text1"/>
          <w:sz w:val="24"/>
          <w:szCs w:val="24"/>
          <w:lang w:val="en-US"/>
        </w:rPr>
        <w:t>= 1 TO 5 DO z := z + 5;</w:t>
      </w:r>
    </w:p>
    <w:p w14:paraId="44154948" w14:textId="77777777" w:rsidR="00C06FB9" w:rsidRPr="00981D76" w:rsidRDefault="00C06FB9" w:rsidP="00C06FB9">
      <w:pPr>
        <w:spacing w:after="0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4 :</w:t>
      </w:r>
    </w:p>
    <w:p w14:paraId="7EA9C41A" w14:textId="4DFB7DC8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 xml:space="preserve"> Les types doivent être compatibles dans l'expression de la condition du </w:t>
      </w:r>
      <w:r w:rsidRPr="00C06FB9">
        <w:rPr>
          <w:b/>
          <w:bCs/>
          <w:color w:val="000000" w:themeColor="text1"/>
          <w:sz w:val="24"/>
          <w:szCs w:val="24"/>
        </w:rPr>
        <w:t>WHILE</w:t>
      </w:r>
      <w:r w:rsidRPr="00C06FB9">
        <w:rPr>
          <w:color w:val="000000" w:themeColor="text1"/>
          <w:sz w:val="24"/>
          <w:szCs w:val="24"/>
        </w:rPr>
        <w:t xml:space="preserve"> :</w:t>
      </w:r>
    </w:p>
    <w:p w14:paraId="18CA2279" w14:textId="296E7446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>WHILE x = 45</w:t>
      </w:r>
    </w:p>
    <w:p w14:paraId="60D56234" w14:textId="77777777" w:rsidR="00C06FB9" w:rsidRPr="00981D76" w:rsidRDefault="00C06FB9" w:rsidP="00C06FB9">
      <w:pPr>
        <w:spacing w:after="0"/>
        <w:rPr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5 :</w:t>
      </w:r>
      <w:r w:rsidRPr="00981D76"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04EAC502" w14:textId="62C2A8DF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 xml:space="preserve">Compatibilité des types dans l'expression de la condition </w:t>
      </w:r>
      <w:proofErr w:type="gramStart"/>
      <w:r w:rsidRPr="00C06FB9">
        <w:rPr>
          <w:color w:val="000000" w:themeColor="text1"/>
          <w:sz w:val="24"/>
          <w:szCs w:val="24"/>
        </w:rPr>
        <w:t xml:space="preserve">du </w:t>
      </w:r>
      <w:r w:rsidRPr="00C06FB9">
        <w:rPr>
          <w:b/>
          <w:bCs/>
          <w:color w:val="000000" w:themeColor="text1"/>
          <w:sz w:val="24"/>
          <w:szCs w:val="24"/>
        </w:rPr>
        <w:t>IF</w:t>
      </w:r>
      <w:proofErr w:type="gramEnd"/>
      <w:r w:rsidRPr="00C06FB9">
        <w:rPr>
          <w:color w:val="000000" w:themeColor="text1"/>
          <w:sz w:val="24"/>
          <w:szCs w:val="24"/>
        </w:rPr>
        <w:t xml:space="preserve"> :</w:t>
      </w:r>
    </w:p>
    <w:p w14:paraId="3414B8E1" w14:textId="210D35F6" w:rsid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>IF qs = 14</w:t>
      </w:r>
    </w:p>
    <w:p w14:paraId="21083C86" w14:textId="77777777" w:rsidR="00C06FB9" w:rsidRPr="00981D76" w:rsidRDefault="00C06FB9" w:rsidP="00C06FB9">
      <w:pPr>
        <w:spacing w:after="0"/>
        <w:rPr>
          <w:color w:val="385623" w:themeColor="accent6" w:themeShade="80"/>
          <w:sz w:val="24"/>
          <w:szCs w:val="24"/>
          <w:u w:val="single"/>
        </w:rPr>
      </w:pPr>
      <w:r w:rsidRPr="00981D76">
        <w:rPr>
          <w:b/>
          <w:bCs/>
          <w:color w:val="385623" w:themeColor="accent6" w:themeShade="80"/>
          <w:sz w:val="24"/>
          <w:szCs w:val="24"/>
          <w:u w:val="single"/>
        </w:rPr>
        <w:t>Règle 6 :</w:t>
      </w:r>
      <w:r w:rsidRPr="00981D76"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1B0A63B9" w14:textId="4906B2DA" w:rsidR="00C06FB9" w:rsidRPr="00C06FB9" w:rsidRDefault="00C06FB9" w:rsidP="00C06FB9">
      <w:pPr>
        <w:spacing w:after="0"/>
        <w:rPr>
          <w:color w:val="000000" w:themeColor="text1"/>
          <w:sz w:val="24"/>
          <w:szCs w:val="24"/>
        </w:rPr>
      </w:pPr>
      <w:r w:rsidRPr="00C06FB9">
        <w:rPr>
          <w:color w:val="000000" w:themeColor="text1"/>
          <w:sz w:val="24"/>
          <w:szCs w:val="24"/>
        </w:rPr>
        <w:t xml:space="preserve">Pour les instructions d'accès à un tableau comme </w:t>
      </w:r>
      <w:proofErr w:type="gramStart"/>
      <w:r w:rsidRPr="00C06FB9">
        <w:rPr>
          <w:b/>
          <w:bCs/>
          <w:color w:val="000000" w:themeColor="text1"/>
          <w:sz w:val="24"/>
          <w:szCs w:val="24"/>
        </w:rPr>
        <w:t>tab[</w:t>
      </w:r>
      <w:proofErr w:type="gramEnd"/>
      <w:r w:rsidRPr="00C06FB9">
        <w:rPr>
          <w:b/>
          <w:bCs/>
          <w:color w:val="000000" w:themeColor="text1"/>
          <w:sz w:val="24"/>
          <w:szCs w:val="24"/>
        </w:rPr>
        <w:t>9] := x;</w:t>
      </w:r>
      <w:r w:rsidRPr="00C06FB9">
        <w:rPr>
          <w:color w:val="000000" w:themeColor="text1"/>
          <w:sz w:val="24"/>
          <w:szCs w:val="24"/>
        </w:rPr>
        <w:t xml:space="preserve"> ou </w:t>
      </w:r>
      <w:r w:rsidRPr="00C06FB9">
        <w:rPr>
          <w:b/>
          <w:bCs/>
          <w:color w:val="000000" w:themeColor="text1"/>
          <w:sz w:val="24"/>
          <w:szCs w:val="24"/>
        </w:rPr>
        <w:t>z := tab[3];</w:t>
      </w:r>
      <w:r w:rsidRPr="00C06FB9">
        <w:rPr>
          <w:color w:val="000000" w:themeColor="text1"/>
          <w:sz w:val="24"/>
          <w:szCs w:val="24"/>
        </w:rPr>
        <w:t>, l'indice ne doit pas dépasser la taille du tableau.</w:t>
      </w:r>
    </w:p>
    <w:p w14:paraId="58F1E72A" w14:textId="77777777" w:rsidR="002E5A1E" w:rsidRPr="00C06FB9" w:rsidRDefault="002E5A1E" w:rsidP="00981D76">
      <w:pPr>
        <w:spacing w:after="0"/>
        <w:rPr>
          <w:color w:val="FF0000"/>
        </w:rPr>
      </w:pPr>
    </w:p>
    <w:sectPr w:rsidR="002E5A1E" w:rsidRPr="00C06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4D"/>
    <w:rsid w:val="0008200E"/>
    <w:rsid w:val="0009483B"/>
    <w:rsid w:val="00095C69"/>
    <w:rsid w:val="000C1237"/>
    <w:rsid w:val="000C6B04"/>
    <w:rsid w:val="00167441"/>
    <w:rsid w:val="001C69FE"/>
    <w:rsid w:val="0020628E"/>
    <w:rsid w:val="00242D03"/>
    <w:rsid w:val="002430AA"/>
    <w:rsid w:val="00244CD2"/>
    <w:rsid w:val="00297B82"/>
    <w:rsid w:val="00297C5A"/>
    <w:rsid w:val="002C2C45"/>
    <w:rsid w:val="002E5A1E"/>
    <w:rsid w:val="00333FB3"/>
    <w:rsid w:val="003710F7"/>
    <w:rsid w:val="003C470C"/>
    <w:rsid w:val="00455A3A"/>
    <w:rsid w:val="004E26C3"/>
    <w:rsid w:val="0064521F"/>
    <w:rsid w:val="00695B9A"/>
    <w:rsid w:val="006D1047"/>
    <w:rsid w:val="006D1B4D"/>
    <w:rsid w:val="009269F0"/>
    <w:rsid w:val="00981D76"/>
    <w:rsid w:val="00997DC0"/>
    <w:rsid w:val="009A418C"/>
    <w:rsid w:val="009F79F8"/>
    <w:rsid w:val="00A3053A"/>
    <w:rsid w:val="00AC4CD5"/>
    <w:rsid w:val="00AC5443"/>
    <w:rsid w:val="00B25B5A"/>
    <w:rsid w:val="00B270B3"/>
    <w:rsid w:val="00C06FB9"/>
    <w:rsid w:val="00C36715"/>
    <w:rsid w:val="00C83FA8"/>
    <w:rsid w:val="00CB019C"/>
    <w:rsid w:val="00CD6653"/>
    <w:rsid w:val="00D2457B"/>
    <w:rsid w:val="00D401FB"/>
    <w:rsid w:val="00E95D20"/>
    <w:rsid w:val="00EB2FBD"/>
    <w:rsid w:val="00EC656D"/>
    <w:rsid w:val="00F32524"/>
    <w:rsid w:val="00F37EB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C171"/>
  <w15:chartTrackingRefBased/>
  <w15:docId w15:val="{5970B021-9489-4BBD-9BDE-45AB9932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2EBC-007B-4A63-B0E4-1997EC2E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ASMAEHIBA GL</cp:lastModifiedBy>
  <cp:revision>15</cp:revision>
  <dcterms:created xsi:type="dcterms:W3CDTF">2024-02-12T20:41:00Z</dcterms:created>
  <dcterms:modified xsi:type="dcterms:W3CDTF">2024-02-21T22:36:00Z</dcterms:modified>
</cp:coreProperties>
</file>