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FD2E4" w14:textId="12C431DE" w:rsidR="00520BF7" w:rsidRDefault="00520BF7">
      <w:r>
        <w:t>Report</w:t>
      </w:r>
    </w:p>
    <w:p w14:paraId="6392D677" w14:textId="4DB1BF77" w:rsidR="00520BF7" w:rsidRDefault="00520BF7"/>
    <w:p w14:paraId="370B263A" w14:textId="4388EC7F" w:rsidR="00AE11D1" w:rsidRDefault="00AE11D1">
      <w:r>
        <w:rPr>
          <w:rFonts w:hint="eastAsia"/>
          <w:noProof/>
        </w:rPr>
        <w:drawing>
          <wp:inline distT="0" distB="0" distL="0" distR="0" wp14:anchorId="76E59BBA" wp14:editId="79C0A0BA">
            <wp:extent cx="5731510" cy="108775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33CA" w14:textId="6F1A6B4A" w:rsidR="00DD4288" w:rsidRDefault="00A37101">
      <w:r>
        <w:t xml:space="preserve">Based on the </w:t>
      </w:r>
      <w:r w:rsidR="00CA02AF">
        <w:t xml:space="preserve">data shown in “Pandas, Pandas.” The </w:t>
      </w:r>
      <w:r w:rsidR="00C5481A">
        <w:t xml:space="preserve">percentage of </w:t>
      </w:r>
      <w:r w:rsidR="003C0FB5">
        <w:t>o</w:t>
      </w:r>
      <w:r w:rsidR="00C5481A">
        <w:t xml:space="preserve">verall </w:t>
      </w:r>
      <w:r w:rsidR="003C0FB5">
        <w:t>p</w:t>
      </w:r>
      <w:r w:rsidR="00C5481A">
        <w:t>assing</w:t>
      </w:r>
      <w:r w:rsidR="003C0FB5">
        <w:t xml:space="preserve"> score in school type “Charter” is </w:t>
      </w:r>
      <w:r w:rsidR="00E47FAB">
        <w:t>better</w:t>
      </w:r>
      <w:r w:rsidR="003C0FB5">
        <w:t xml:space="preserve"> than the </w:t>
      </w:r>
      <w:r w:rsidR="006E7021">
        <w:t xml:space="preserve">school type “District” </w:t>
      </w:r>
      <w:r w:rsidR="00E47FAB">
        <w:t>which is 90.43 against 53.67</w:t>
      </w:r>
      <w:r w:rsidR="000D2342">
        <w:t xml:space="preserve">. All the categories </w:t>
      </w:r>
      <w:r w:rsidR="00F46FC0">
        <w:t xml:space="preserve">in “Charter” are </w:t>
      </w:r>
      <w:r w:rsidR="00912724">
        <w:t>above “District</w:t>
      </w:r>
      <w:r w:rsidR="005A1D3C">
        <w:t>”.</w:t>
      </w:r>
      <w:r w:rsidR="000536DE">
        <w:t xml:space="preserve"> </w:t>
      </w:r>
      <w:r w:rsidR="00F36DBA">
        <w:t xml:space="preserve">From the information observed </w:t>
      </w:r>
      <w:r w:rsidR="00EA5F22">
        <w:t xml:space="preserve">in this chart, </w:t>
      </w:r>
      <w:r w:rsidR="000B6DCB">
        <w:t xml:space="preserve">the education in </w:t>
      </w:r>
      <w:r w:rsidR="00EA5F22">
        <w:t xml:space="preserve">charter school </w:t>
      </w:r>
      <w:r w:rsidR="000B6DCB">
        <w:t>is better than district school</w:t>
      </w:r>
      <w:r w:rsidR="009B696C">
        <w:t xml:space="preserve">. However, the gap of average math score between </w:t>
      </w:r>
      <w:r w:rsidR="00772290">
        <w:t xml:space="preserve">these two type schools is extremely high. </w:t>
      </w:r>
    </w:p>
    <w:p w14:paraId="128491E1" w14:textId="5E03AA86" w:rsidR="00520BF7" w:rsidRDefault="00520BF7"/>
    <w:p w14:paraId="72697921" w14:textId="5358E577" w:rsidR="00520BF7" w:rsidRDefault="00520BF7"/>
    <w:p w14:paraId="1467F773" w14:textId="514B5FEB" w:rsidR="00520BF7" w:rsidRDefault="0003192A">
      <w:r>
        <w:rPr>
          <w:noProof/>
        </w:rPr>
        <w:drawing>
          <wp:inline distT="0" distB="0" distL="0" distR="0" wp14:anchorId="53AB8D17" wp14:editId="4559D2D1">
            <wp:extent cx="5731510" cy="80137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2638" w14:textId="34EF63FA" w:rsidR="00720922" w:rsidRDefault="00720922">
      <w:r>
        <w:t xml:space="preserve">The next part will be analysed </w:t>
      </w:r>
      <w:r w:rsidR="00F52E46">
        <w:t xml:space="preserve">is “score by school spending”. </w:t>
      </w:r>
      <w:r w:rsidR="00F962CC">
        <w:t>Basically, it is not the more</w:t>
      </w:r>
      <w:r w:rsidR="00E10546">
        <w:t xml:space="preserve"> budget being spent, the higher score the students will gain. </w:t>
      </w:r>
      <w:r w:rsidR="00AE11D1">
        <w:t xml:space="preserve">The budget from 0 to 585 for each student </w:t>
      </w:r>
      <w:r w:rsidR="006E70B7">
        <w:t xml:space="preserve">gains the best </w:t>
      </w:r>
      <w:r w:rsidR="00281014">
        <w:t>passing rate</w:t>
      </w:r>
      <w:r w:rsidR="006E70B7">
        <w:t xml:space="preserve"> </w:t>
      </w:r>
      <w:r w:rsidR="00F57C6F">
        <w:t>comparing with the rest budget</w:t>
      </w:r>
      <w:r w:rsidR="00281014">
        <w:t>s</w:t>
      </w:r>
      <w:r w:rsidR="00F57C6F">
        <w:t>, which 90 % students can pass t</w:t>
      </w:r>
      <w:r w:rsidR="003E7853">
        <w:t xml:space="preserve">heir reading and math. </w:t>
      </w:r>
      <w:r w:rsidR="00281014">
        <w:t xml:space="preserve">However, </w:t>
      </w:r>
      <w:r w:rsidR="00796AEA">
        <w:t xml:space="preserve">the more funding is given, the worse passing rate will be </w:t>
      </w:r>
      <w:r w:rsidR="00BF1CD3">
        <w:t>raised</w:t>
      </w:r>
      <w:r w:rsidR="00796AEA">
        <w:t xml:space="preserve">. </w:t>
      </w:r>
      <w:r w:rsidR="00835E4A">
        <w:t>According to</w:t>
      </w:r>
      <w:r w:rsidR="00BF1CD3">
        <w:t xml:space="preserve"> the picture shown in here, in the budget range 645 to 680</w:t>
      </w:r>
      <w:r w:rsidR="00B96FA2">
        <w:t xml:space="preserve">, the overall passing rate merely </w:t>
      </w:r>
      <w:r w:rsidR="006E75AF">
        <w:t xml:space="preserve">have 53.53% which is lowest among </w:t>
      </w:r>
      <w:r w:rsidR="00835E4A">
        <w:t>these charts</w:t>
      </w:r>
      <w:r w:rsidR="006E75AF">
        <w:t>.</w:t>
      </w:r>
      <w:r w:rsidR="00835E4A">
        <w:t xml:space="preserve"> How to put the money into right place has become a big challenge to each school.</w:t>
      </w:r>
    </w:p>
    <w:sectPr w:rsidR="00720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0C"/>
    <w:rsid w:val="0003192A"/>
    <w:rsid w:val="000536DE"/>
    <w:rsid w:val="000A22B8"/>
    <w:rsid w:val="000B6DCB"/>
    <w:rsid w:val="000D2342"/>
    <w:rsid w:val="000F5B75"/>
    <w:rsid w:val="0011034B"/>
    <w:rsid w:val="00124C50"/>
    <w:rsid w:val="00281014"/>
    <w:rsid w:val="003B2663"/>
    <w:rsid w:val="003C0FB5"/>
    <w:rsid w:val="003E7853"/>
    <w:rsid w:val="004256F8"/>
    <w:rsid w:val="004A476D"/>
    <w:rsid w:val="00520BF7"/>
    <w:rsid w:val="005A1D3C"/>
    <w:rsid w:val="005F53DC"/>
    <w:rsid w:val="006B784A"/>
    <w:rsid w:val="006E7021"/>
    <w:rsid w:val="006E70B7"/>
    <w:rsid w:val="006E75AF"/>
    <w:rsid w:val="00720922"/>
    <w:rsid w:val="00726D4E"/>
    <w:rsid w:val="0073050A"/>
    <w:rsid w:val="00732A06"/>
    <w:rsid w:val="00772290"/>
    <w:rsid w:val="00796AEA"/>
    <w:rsid w:val="00835E4A"/>
    <w:rsid w:val="00912724"/>
    <w:rsid w:val="0092128D"/>
    <w:rsid w:val="009B696C"/>
    <w:rsid w:val="00A37101"/>
    <w:rsid w:val="00AC1196"/>
    <w:rsid w:val="00AE11D1"/>
    <w:rsid w:val="00B96FA2"/>
    <w:rsid w:val="00BF1CD3"/>
    <w:rsid w:val="00C5481A"/>
    <w:rsid w:val="00C940B1"/>
    <w:rsid w:val="00CA02AF"/>
    <w:rsid w:val="00CF548E"/>
    <w:rsid w:val="00D3300C"/>
    <w:rsid w:val="00D33733"/>
    <w:rsid w:val="00DA68EB"/>
    <w:rsid w:val="00DD4288"/>
    <w:rsid w:val="00DF2AF9"/>
    <w:rsid w:val="00E044A2"/>
    <w:rsid w:val="00E10546"/>
    <w:rsid w:val="00E11F0F"/>
    <w:rsid w:val="00E17E6B"/>
    <w:rsid w:val="00E47FAB"/>
    <w:rsid w:val="00E75765"/>
    <w:rsid w:val="00EA5F22"/>
    <w:rsid w:val="00F36CAD"/>
    <w:rsid w:val="00F36DBA"/>
    <w:rsid w:val="00F46FC0"/>
    <w:rsid w:val="00F52E46"/>
    <w:rsid w:val="00F57C6F"/>
    <w:rsid w:val="00F9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53FA"/>
  <w15:chartTrackingRefBased/>
  <w15:docId w15:val="{2E76EE53-F568-485D-B956-5A4B14B5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F6A99AC4C42C4E8419BE79FB885FCC" ma:contentTypeVersion="8" ma:contentTypeDescription="Create a new document." ma:contentTypeScope="" ma:versionID="d604c2dfa927c8d4725cc2c0c153e88d">
  <xsd:schema xmlns:xsd="http://www.w3.org/2001/XMLSchema" xmlns:xs="http://www.w3.org/2001/XMLSchema" xmlns:p="http://schemas.microsoft.com/office/2006/metadata/properties" xmlns:ns3="68cf0d5e-4725-4d63-ae19-91b4c4dd614c" targetNamespace="http://schemas.microsoft.com/office/2006/metadata/properties" ma:root="true" ma:fieldsID="4176937d712f68b6086ec0e74e9e94cc" ns3:_="">
    <xsd:import namespace="68cf0d5e-4725-4d63-ae19-91b4c4dd61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f0d5e-4725-4d63-ae19-91b4c4dd61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A7F1C9-EE4D-4D70-B380-8C322B463117}">
  <ds:schemaRefs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  <ds:schemaRef ds:uri="68cf0d5e-4725-4d63-ae19-91b4c4dd614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D0987E6-F73C-4FDE-8B9E-685571A84D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03BB8-2E4B-45A6-8AF8-5F1C45B20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cf0d5e-4725-4d63-ae19-91b4c4dd61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Liang</dc:creator>
  <cp:keywords/>
  <dc:description/>
  <cp:lastModifiedBy>Siyuan Liang</cp:lastModifiedBy>
  <cp:revision>2</cp:revision>
  <dcterms:created xsi:type="dcterms:W3CDTF">2022-09-27T10:28:00Z</dcterms:created>
  <dcterms:modified xsi:type="dcterms:W3CDTF">2022-09-27T10:28:00Z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0x010100C4F6A99AC4C42C4E8419BE79FB885FCC</vt:lpwstr>
  </property>
</Properties>
</file>