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907450" w:rsidP="00907450">
      <w:pPr>
        <w:pStyle w:val="ListParagraph"/>
        <w:numPr>
          <w:ilvl w:val="0"/>
          <w:numId w:val="24"/>
        </w:numPr>
      </w:pPr>
      <w:r>
        <w:t xml:space="preserve">Test selection problem: </w:t>
      </w:r>
      <w:r w:rsidR="00EF0DE1">
        <w:br/>
      </w:r>
    </w:p>
    <w:p w:rsidR="00907450" w:rsidRDefault="00EF0DE1" w:rsidP="00907450">
      <w:pPr>
        <w:ind w:left="720"/>
      </w:pPr>
      <w:r>
        <w:t xml:space="preserve">My test selection problem is this following function </w:t>
      </w:r>
      <w:r>
        <w:br/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0D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E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DE1">
        <w:rPr>
          <w:rFonts w:ascii="Consolas" w:eastAsia="Times New Roman" w:hAnsi="Consolas" w:cs="Times New Roman"/>
          <w:color w:val="DCDCAA"/>
          <w:sz w:val="21"/>
          <w:szCs w:val="21"/>
        </w:rPr>
        <w:t>FiredEmployeeID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0D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0D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F0D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0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DE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F0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D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0D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F0DE1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F0DE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E1" w:rsidRPr="00EF0DE1" w:rsidRDefault="00EF0DE1" w:rsidP="00EF0D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7E5F" w:rsidRDefault="00EF0DE1" w:rsidP="00067E5F">
      <w:pPr>
        <w:ind w:left="720"/>
        <w:rPr>
          <w:strike/>
        </w:rPr>
      </w:pPr>
      <w:r>
        <w:br/>
      </w:r>
      <w:r w:rsidR="00067E5F">
        <w:t xml:space="preserve">By adding this </w:t>
      </w:r>
      <w:proofErr w:type="spellStart"/>
      <w:r w:rsidR="00067E5F" w:rsidRPr="00EF0DE1">
        <w:rPr>
          <w:b/>
          <w:bCs/>
        </w:rPr>
        <w:t>Junit</w:t>
      </w:r>
      <w:proofErr w:type="spellEnd"/>
      <w:r w:rsidR="00067E5F">
        <w:t xml:space="preserve"> test case</w:t>
      </w:r>
    </w:p>
    <w:p w:rsidR="00067E5F" w:rsidRDefault="00067E5F">
      <w:pPr>
        <w:rPr>
          <w:strike/>
        </w:rPr>
      </w:pP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>
        <w:br/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67E5F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E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E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testFiredEmployeeID_Found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E5F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E5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E5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E5F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assertTrue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E5F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CheckEmployeeID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E5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E5F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FiredEmployeeID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E5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assertFalse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E5F">
        <w:rPr>
          <w:rFonts w:ascii="Consolas" w:eastAsia="Times New Roman" w:hAnsi="Consolas" w:cs="Times New Roman"/>
          <w:color w:val="9CDCFE"/>
          <w:sz w:val="21"/>
          <w:szCs w:val="21"/>
        </w:rPr>
        <w:t>factory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7E5F">
        <w:rPr>
          <w:rFonts w:ascii="Consolas" w:eastAsia="Times New Roman" w:hAnsi="Consolas" w:cs="Times New Roman"/>
          <w:color w:val="DCDCAA"/>
          <w:sz w:val="21"/>
          <w:szCs w:val="21"/>
        </w:rPr>
        <w:t>CheckEmployeeID</w:t>
      </w:r>
      <w:proofErr w:type="spellEnd"/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E5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67E5F" w:rsidRPr="00067E5F" w:rsidRDefault="00067E5F" w:rsidP="00067E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5EE1" w:rsidRDefault="00EF0DE1" w:rsidP="009A23EE">
      <w:pPr>
        <w:ind w:left="720"/>
      </w:pPr>
      <w:r>
        <w:br/>
      </w:r>
      <w:r w:rsidR="00067E5F">
        <w:t>By asserting false to see if the deleted employee still exists, test fails due to an (</w:t>
      </w:r>
      <w:r w:rsidR="00485EE1" w:rsidRPr="009A23EE">
        <w:rPr>
          <w:highlight w:val="yellow"/>
        </w:rPr>
        <w:t>Trivial mutant</w:t>
      </w:r>
      <w:r w:rsidR="009A23EE">
        <w:t>) (</w:t>
      </w:r>
      <w:r w:rsidR="009A23EE" w:rsidRPr="009A23EE">
        <w:rPr>
          <w:highlight w:val="yellow"/>
        </w:rPr>
        <w:t>syntax based testing pdf page 8</w:t>
      </w:r>
      <w:r w:rsidR="00067E5F">
        <w:t>)</w:t>
      </w:r>
    </w:p>
    <w:p w:rsidR="00485EE1" w:rsidRDefault="00485EE1" w:rsidP="00485EE1">
      <w:pPr>
        <w:ind w:left="720"/>
      </w:pPr>
      <w:r>
        <w:t xml:space="preserve">Due to an error in the if condition in </w:t>
      </w:r>
      <w:proofErr w:type="spellStart"/>
      <w:r w:rsidRPr="00485EE1">
        <w:t>FiredEmployeeID</w:t>
      </w:r>
      <w:proofErr w:type="spellEnd"/>
      <w:r>
        <w:t xml:space="preserve"> function in the body of the statement the continue skips the main purpose of the function (removing the employee from the list</w:t>
      </w:r>
      <w:r w:rsidR="009A23EE">
        <w:t xml:space="preserve">) </w:t>
      </w:r>
      <w:r w:rsidR="009A23EE">
        <w:br/>
        <w:t>Here is the solution</w:t>
      </w:r>
      <w:r>
        <w:br/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E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EE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EE1">
        <w:rPr>
          <w:rFonts w:ascii="Consolas" w:eastAsia="Times New Roman" w:hAnsi="Consolas" w:cs="Times New Roman"/>
          <w:color w:val="DCDCAA"/>
          <w:sz w:val="21"/>
          <w:szCs w:val="21"/>
        </w:rPr>
        <w:t>FiredEmployeeID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E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5EE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5E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E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EE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5E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EE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85EE1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EE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5EE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85EE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EE1" w:rsidRPr="00485EE1" w:rsidRDefault="00485EE1" w:rsidP="00485E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E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3EE" w:rsidRDefault="00067E5F" w:rsidP="00485EE1">
      <w:r>
        <w:br/>
      </w:r>
      <w:r w:rsidR="00485EE1">
        <w:t xml:space="preserve">I just added </w:t>
      </w:r>
      <w:hyperlink r:id="rId10" w:history="1">
        <w:proofErr w:type="gramStart"/>
        <w:r w:rsidR="0078779A" w:rsidRPr="0078779A">
          <w:rPr>
            <w:rStyle w:val="Hyperlink"/>
          </w:rPr>
          <w:t>remove(</w:t>
        </w:r>
        <w:proofErr w:type="gramEnd"/>
        <w:r w:rsidR="0078779A" w:rsidRPr="0078779A">
          <w:rPr>
            <w:rStyle w:val="Hyperlink"/>
          </w:rPr>
          <w:t>)</w:t>
        </w:r>
      </w:hyperlink>
      <w:r w:rsidR="0078779A">
        <w:t xml:space="preserve"> function on the element that need to be moved by id </w:t>
      </w:r>
    </w:p>
    <w:p w:rsidR="00EF0DE1" w:rsidRDefault="0078779A" w:rsidP="00485EE1">
      <w:pPr>
        <w:rPr>
          <w:lang w:bidi="ar-EG"/>
        </w:rPr>
      </w:pPr>
      <w:r>
        <w:br/>
      </w:r>
      <w:proofErr w:type="gramStart"/>
      <w:r>
        <w:t>note</w:t>
      </w:r>
      <w:proofErr w:type="gramEnd"/>
      <w:r>
        <w:t xml:space="preserve">: remove is built in java function </w:t>
      </w:r>
      <w:r>
        <w:br/>
      </w:r>
    </w:p>
    <w:p w:rsidR="00240D14" w:rsidRDefault="004632CC" w:rsidP="00240D14">
      <w:pPr>
        <w:pStyle w:val="ListParagraph"/>
        <w:numPr>
          <w:ilvl w:val="0"/>
          <w:numId w:val="24"/>
        </w:numPr>
        <w:rPr>
          <w:lang w:bidi="ar-EG"/>
        </w:rPr>
      </w:pPr>
      <w:r>
        <w:rPr>
          <w:lang w:bidi="ar-EG"/>
        </w:rPr>
        <w:lastRenderedPageBreak/>
        <w:t xml:space="preserve">I those the </w:t>
      </w:r>
      <w:proofErr w:type="spellStart"/>
      <w:r w:rsidRPr="004632CC">
        <w:rPr>
          <w:lang w:bidi="ar-EG"/>
        </w:rPr>
        <w:t>addEmployee</w:t>
      </w:r>
      <w:proofErr w:type="spellEnd"/>
      <w:r>
        <w:rPr>
          <w:lang w:bidi="ar-EG"/>
        </w:rPr>
        <w:t xml:space="preserve"> function as it appears clear as </w:t>
      </w:r>
      <w:r w:rsidRPr="004632CC">
        <w:rPr>
          <w:lang w:bidi="ar-EG"/>
        </w:rPr>
        <w:t>crystal</w:t>
      </w:r>
    </w:p>
    <w:p w:rsidR="00240D14" w:rsidRDefault="00240D14" w:rsidP="00240D14">
      <w:pPr>
        <w:pStyle w:val="ListParagraph"/>
        <w:rPr>
          <w:lang w:bidi="ar-EG"/>
        </w:rPr>
      </w:pP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0D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D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0D14">
        <w:rPr>
          <w:rFonts w:ascii="Consolas" w:eastAsia="Times New Roman" w:hAnsi="Consolas" w:cs="Times New Roman"/>
          <w:color w:val="DCDCAA"/>
          <w:sz w:val="21"/>
          <w:szCs w:val="21"/>
        </w:rPr>
        <w:t>addEmployee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D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0D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0D1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D1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D1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0D14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D1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0D14">
        <w:rPr>
          <w:rFonts w:ascii="Consolas" w:eastAsia="Times New Roman" w:hAnsi="Consolas" w:cs="Times New Roman"/>
          <w:color w:val="9CDCFE"/>
          <w:sz w:val="21"/>
          <w:szCs w:val="21"/>
        </w:rPr>
        <w:t>numberOfEmployee</w:t>
      </w:r>
      <w:proofErr w:type="spellEnd"/>
      <w:proofErr w:type="gramEnd"/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632CC" w:rsidRPr="00240D14" w:rsidRDefault="004632CC" w:rsidP="00240D14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D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32CC" w:rsidRPr="004632CC" w:rsidRDefault="004632CC" w:rsidP="004632CC">
      <w:pPr>
        <w:pStyle w:val="ListParagraph"/>
        <w:rPr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</w:p>
    <w:p w:rsidR="00240D14" w:rsidRDefault="004632CC" w:rsidP="00240D14">
      <w:pPr>
        <w:ind w:left="360"/>
        <w:rPr>
          <w:lang w:bidi="ar-EG"/>
        </w:rPr>
      </w:pPr>
      <w:r>
        <w:rPr>
          <w:lang w:bidi="ar-EG"/>
        </w:rPr>
        <w:t xml:space="preserve">WP: </w:t>
      </w:r>
      <w:proofErr w:type="spellStart"/>
      <w:r w:rsidRPr="00240D14">
        <w:rPr>
          <w:lang w:bidi="ar-EG"/>
        </w:rPr>
        <w:t>EmployeeList</w:t>
      </w:r>
      <w:proofErr w:type="spellEnd"/>
      <w:r w:rsidRPr="00240D14">
        <w:rPr>
          <w:lang w:bidi="ar-EG"/>
        </w:rPr>
        <w:t xml:space="preserve"> != null &amp;&amp; !</w:t>
      </w:r>
      <w:proofErr w:type="spellStart"/>
      <w:r w:rsidRPr="00240D14">
        <w:rPr>
          <w:lang w:bidi="ar-EG"/>
        </w:rPr>
        <w:t>EmployeeList.contains</w:t>
      </w:r>
      <w:proofErr w:type="spellEnd"/>
      <w:r w:rsidRPr="00240D14">
        <w:rPr>
          <w:lang w:bidi="ar-EG"/>
        </w:rPr>
        <w:t xml:space="preserve">(new Employee(Name, ID, </w:t>
      </w:r>
      <w:proofErr w:type="spellStart"/>
      <w:r w:rsidRPr="00240D14">
        <w:rPr>
          <w:lang w:bidi="ar-EG"/>
        </w:rPr>
        <w:t>baseSalary</w:t>
      </w:r>
      <w:proofErr w:type="spellEnd"/>
      <w:r w:rsidRPr="00240D14">
        <w:rPr>
          <w:lang w:bidi="ar-EG"/>
        </w:rPr>
        <w:t>))</w:t>
      </w:r>
      <w:r>
        <w:rPr>
          <w:lang w:bidi="ar-EG"/>
        </w:rPr>
        <w:br/>
      </w:r>
      <w:r>
        <w:rPr>
          <w:lang w:bidi="ar-EG"/>
        </w:rPr>
        <w:br/>
        <w:t>I</w:t>
      </w:r>
      <w:r w:rsidR="00240D14">
        <w:rPr>
          <w:lang w:bidi="ar-EG"/>
        </w:rPr>
        <w:t>t</w:t>
      </w:r>
      <w:r>
        <w:rPr>
          <w:lang w:bidi="ar-EG"/>
        </w:rPr>
        <w:t xml:space="preserve"> will satisfy the assumed post condition : </w:t>
      </w:r>
      <w:r>
        <w:rPr>
          <w:lang w:bidi="ar-EG"/>
        </w:rPr>
        <w:br/>
      </w:r>
      <w:r>
        <w:rPr>
          <w:lang w:bidi="ar-EG"/>
        </w:rPr>
        <w:br/>
      </w:r>
      <w:proofErr w:type="spellStart"/>
      <w:r w:rsidRPr="00240D14">
        <w:rPr>
          <w:b/>
          <w:bCs/>
          <w:lang w:bidi="ar-EG"/>
        </w:rPr>
        <w:t>EmployeeList</w:t>
      </w:r>
      <w:r w:rsidRPr="00240D14">
        <w:rPr>
          <w:lang w:bidi="ar-EG"/>
        </w:rPr>
        <w:t>.contains</w:t>
      </w:r>
      <w:proofErr w:type="spellEnd"/>
      <w:r w:rsidRPr="00240D14">
        <w:rPr>
          <w:lang w:bidi="ar-EG"/>
        </w:rPr>
        <w:t xml:space="preserve">(new </w:t>
      </w:r>
      <w:r w:rsidRPr="00240D14">
        <w:rPr>
          <w:b/>
          <w:bCs/>
          <w:lang w:bidi="ar-EG"/>
        </w:rPr>
        <w:t>Employee</w:t>
      </w:r>
      <w:r w:rsidRPr="00240D14">
        <w:rPr>
          <w:lang w:bidi="ar-EG"/>
        </w:rPr>
        <w:t>(</w:t>
      </w:r>
      <w:r w:rsidRPr="00240D14">
        <w:rPr>
          <w:b/>
          <w:bCs/>
          <w:lang w:bidi="ar-EG"/>
        </w:rPr>
        <w:t>Name</w:t>
      </w:r>
      <w:r w:rsidRPr="00240D14">
        <w:rPr>
          <w:lang w:bidi="ar-EG"/>
        </w:rPr>
        <w:t xml:space="preserve">, </w:t>
      </w:r>
      <w:r w:rsidRPr="00240D14">
        <w:rPr>
          <w:b/>
          <w:bCs/>
          <w:lang w:bidi="ar-EG"/>
        </w:rPr>
        <w:t>ID</w:t>
      </w:r>
      <w:r w:rsidRPr="00240D14">
        <w:rPr>
          <w:lang w:bidi="ar-EG"/>
        </w:rPr>
        <w:t xml:space="preserve">, </w:t>
      </w:r>
      <w:proofErr w:type="spellStart"/>
      <w:r w:rsidRPr="00240D14">
        <w:rPr>
          <w:b/>
          <w:bCs/>
          <w:lang w:bidi="ar-EG"/>
        </w:rPr>
        <w:t>baseSalary</w:t>
      </w:r>
      <w:proofErr w:type="spellEnd"/>
      <w:r w:rsidRPr="00240D14">
        <w:rPr>
          <w:lang w:bidi="ar-EG"/>
        </w:rPr>
        <w:t>))</w:t>
      </w:r>
      <w:r>
        <w:rPr>
          <w:lang w:bidi="ar-EG"/>
        </w:rPr>
        <w:t xml:space="preserve"> </w:t>
      </w:r>
      <w:r>
        <w:rPr>
          <w:lang w:bidi="ar-EG"/>
        </w:rPr>
        <w:br/>
      </w:r>
      <w:r>
        <w:rPr>
          <w:lang w:bidi="ar-EG"/>
        </w:rPr>
        <w:br/>
      </w:r>
      <w:r w:rsidR="00240D14" w:rsidRPr="00240D14">
        <w:rPr>
          <w:lang w:bidi="ar-EG"/>
        </w:rPr>
        <w:t xml:space="preserve">This means that the </w:t>
      </w:r>
      <w:proofErr w:type="spellStart"/>
      <w:r w:rsidR="00240D14" w:rsidRPr="00240D14">
        <w:rPr>
          <w:b/>
          <w:bCs/>
          <w:lang w:bidi="ar-EG"/>
        </w:rPr>
        <w:t>EmployeeList</w:t>
      </w:r>
      <w:proofErr w:type="spellEnd"/>
      <w:r w:rsidR="00240D14" w:rsidRPr="00240D14">
        <w:rPr>
          <w:lang w:bidi="ar-EG"/>
        </w:rPr>
        <w:t xml:space="preserve"> is not null and does not already contain a new </w:t>
      </w:r>
      <w:r w:rsidR="00240D14" w:rsidRPr="00240D14">
        <w:rPr>
          <w:b/>
          <w:bCs/>
          <w:lang w:bidi="ar-EG"/>
        </w:rPr>
        <w:t>Employee</w:t>
      </w:r>
      <w:r w:rsidR="00240D14" w:rsidRPr="00240D14">
        <w:rPr>
          <w:lang w:bidi="ar-EG"/>
        </w:rPr>
        <w:t xml:space="preserve"> object with the specified </w:t>
      </w:r>
      <w:r w:rsidR="00240D14" w:rsidRPr="00240D14">
        <w:rPr>
          <w:b/>
          <w:bCs/>
          <w:lang w:bidi="ar-EG"/>
        </w:rPr>
        <w:t>Name</w:t>
      </w:r>
      <w:r w:rsidR="00240D14" w:rsidRPr="00240D14">
        <w:rPr>
          <w:lang w:bidi="ar-EG"/>
        </w:rPr>
        <w:t xml:space="preserve">, </w:t>
      </w:r>
      <w:r w:rsidR="00240D14" w:rsidRPr="00240D14">
        <w:rPr>
          <w:b/>
          <w:bCs/>
          <w:lang w:bidi="ar-EG"/>
        </w:rPr>
        <w:t>ID</w:t>
      </w:r>
      <w:r w:rsidR="00240D14" w:rsidRPr="00240D14">
        <w:rPr>
          <w:lang w:bidi="ar-EG"/>
        </w:rPr>
        <w:t xml:space="preserve">, and </w:t>
      </w:r>
      <w:proofErr w:type="spellStart"/>
      <w:r w:rsidR="00240D14" w:rsidRPr="00240D14">
        <w:rPr>
          <w:b/>
          <w:bCs/>
          <w:lang w:bidi="ar-EG"/>
        </w:rPr>
        <w:t>baseSalary</w:t>
      </w:r>
      <w:proofErr w:type="spellEnd"/>
      <w:r w:rsidR="00240D14" w:rsidRPr="00240D14">
        <w:rPr>
          <w:lang w:bidi="ar-EG"/>
        </w:rPr>
        <w:t xml:space="preserve">. This ensures that a new </w:t>
      </w:r>
      <w:r w:rsidR="00240D14" w:rsidRPr="00240D14">
        <w:rPr>
          <w:b/>
          <w:bCs/>
          <w:lang w:bidi="ar-EG"/>
        </w:rPr>
        <w:t>Employee</w:t>
      </w:r>
      <w:r w:rsidR="00240D14" w:rsidRPr="00240D14">
        <w:rPr>
          <w:lang w:bidi="ar-EG"/>
        </w:rPr>
        <w:t xml:space="preserve"> object is added to the </w:t>
      </w:r>
      <w:proofErr w:type="spellStart"/>
      <w:r w:rsidR="00240D14" w:rsidRPr="00240D14">
        <w:rPr>
          <w:b/>
          <w:bCs/>
          <w:lang w:bidi="ar-EG"/>
        </w:rPr>
        <w:t>EmployeeList</w:t>
      </w:r>
      <w:proofErr w:type="spellEnd"/>
      <w:r w:rsidR="00240D14" w:rsidRPr="00240D14">
        <w:rPr>
          <w:lang w:bidi="ar-EG"/>
        </w:rPr>
        <w:t xml:space="preserve"> only if the list is not null and the new </w:t>
      </w:r>
      <w:r w:rsidR="00240D14" w:rsidRPr="00240D14">
        <w:rPr>
          <w:b/>
          <w:bCs/>
          <w:lang w:bidi="ar-EG"/>
        </w:rPr>
        <w:t>Employee</w:t>
      </w:r>
      <w:r w:rsidR="00240D14" w:rsidRPr="00240D14">
        <w:rPr>
          <w:lang w:bidi="ar-EG"/>
        </w:rPr>
        <w:t xml:space="preserve"> object is not already present in the list</w:t>
      </w:r>
    </w:p>
    <w:p w:rsidR="00240D14" w:rsidRDefault="00240D14" w:rsidP="00240D14">
      <w:pPr>
        <w:rPr>
          <w:lang w:bidi="ar-EG"/>
        </w:rPr>
      </w:pPr>
    </w:p>
    <w:p w:rsidR="00537AF4" w:rsidRDefault="00240D14" w:rsidP="00537AF4">
      <w:pPr>
        <w:pStyle w:val="ListParagraph"/>
        <w:numPr>
          <w:ilvl w:val="0"/>
          <w:numId w:val="24"/>
        </w:numPr>
        <w:rPr>
          <w:lang w:bidi="ar-EG"/>
        </w:rPr>
      </w:pPr>
      <w:r>
        <w:rPr>
          <w:lang w:bidi="ar-EG"/>
        </w:rPr>
        <w:t>My suggestion is to assign a P</w:t>
      </w:r>
      <w:r w:rsidR="00537AF4">
        <w:rPr>
          <w:lang w:bidi="ar-EG"/>
        </w:rPr>
        <w:t>M(Architect)</w:t>
      </w:r>
      <w:r>
        <w:rPr>
          <w:lang w:bidi="ar-EG"/>
        </w:rPr>
        <w:t xml:space="preserve"> with a technical background(DDD) to the product</w:t>
      </w:r>
      <w:r w:rsidR="00537AF4">
        <w:rPr>
          <w:lang w:bidi="ar-EG"/>
        </w:rPr>
        <w:t xml:space="preserve"> to clarify </w:t>
      </w:r>
      <w:r>
        <w:rPr>
          <w:lang w:bidi="ar-EG"/>
        </w:rPr>
        <w:t xml:space="preserve"> the </w:t>
      </w:r>
      <w:r w:rsidR="00537AF4">
        <w:rPr>
          <w:lang w:bidi="ar-EG"/>
        </w:rPr>
        <w:t xml:space="preserve">retirements By adding ACs to the user stories, </w:t>
      </w:r>
      <w:r>
        <w:rPr>
          <w:lang w:bidi="ar-EG"/>
        </w:rPr>
        <w:t xml:space="preserve">it would help </w:t>
      </w:r>
      <w:proofErr w:type="spellStart"/>
      <w:r>
        <w:rPr>
          <w:lang w:bidi="ar-EG"/>
        </w:rPr>
        <w:t>devs</w:t>
      </w:r>
      <w:proofErr w:type="spellEnd"/>
      <w:r>
        <w:rPr>
          <w:lang w:bidi="ar-EG"/>
        </w:rPr>
        <w:t xml:space="preserve"> to know the edge cases in the product and they can also work in TDD by adding the tests before implementing any requirements, Maybe they can also add a SDET to ensure that the project is working as needed from E2E </w:t>
      </w:r>
      <w:r w:rsidR="00537AF4">
        <w:rPr>
          <w:lang w:bidi="ar-EG"/>
        </w:rPr>
        <w:t>perspective</w:t>
      </w:r>
      <w:r>
        <w:rPr>
          <w:lang w:bidi="ar-EG"/>
        </w:rPr>
        <w:t xml:space="preserve">  </w:t>
      </w:r>
    </w:p>
    <w:p w:rsidR="00E90140" w:rsidRDefault="00537AF4" w:rsidP="00537AF4">
      <w:pPr>
        <w:pStyle w:val="ListParagraph"/>
        <w:numPr>
          <w:ilvl w:val="0"/>
          <w:numId w:val="25"/>
        </w:numPr>
        <w:rPr>
          <w:lang w:bidi="ar-EG"/>
        </w:rPr>
      </w:pPr>
      <w:r>
        <w:rPr>
          <w:lang w:bidi="ar-EG"/>
        </w:rPr>
        <w:t xml:space="preserve">It seems like an </w:t>
      </w:r>
      <w:r w:rsidR="00E90140">
        <w:rPr>
          <w:lang w:bidi="ar-EG"/>
        </w:rPr>
        <w:t>employee’s</w:t>
      </w:r>
      <w:r>
        <w:rPr>
          <w:lang w:bidi="ar-EG"/>
        </w:rPr>
        <w:t xml:space="preserve"> payroll app (Karim’s OOP course 12th project)</w:t>
      </w:r>
    </w:p>
    <w:p w:rsidR="00E90140" w:rsidRDefault="00E90140" w:rsidP="00E90140">
      <w:pPr>
        <w:pStyle w:val="ListParagraph"/>
        <w:rPr>
          <w:lang w:bidi="ar-EG"/>
        </w:rPr>
      </w:pPr>
      <w:r>
        <w:rPr>
          <w:lang w:bidi="ar-EG"/>
        </w:rPr>
        <w:t xml:space="preserve">Firstly, I would prefer to do a heavy </w:t>
      </w:r>
      <w:r w:rsidRPr="0074601D">
        <w:rPr>
          <w:b/>
          <w:bCs/>
          <w:lang w:bidi="ar-EG"/>
        </w:rPr>
        <w:t>functional testing</w:t>
      </w:r>
      <w:r>
        <w:rPr>
          <w:lang w:bidi="ar-EG"/>
        </w:rPr>
        <w:t xml:space="preserve"> and static analysis </w:t>
      </w:r>
    </w:p>
    <w:p w:rsidR="00E90140" w:rsidRDefault="00E90140" w:rsidP="00E90140">
      <w:pPr>
        <w:pStyle w:val="ListParagraph"/>
        <w:rPr>
          <w:lang w:bidi="ar-EG"/>
        </w:rPr>
      </w:pPr>
      <w:r>
        <w:rPr>
          <w:lang w:bidi="ar-EG"/>
        </w:rPr>
        <w:t xml:space="preserve">This will be divided into two sections </w:t>
      </w:r>
      <w:r>
        <w:rPr>
          <w:lang w:bidi="ar-EG"/>
        </w:rPr>
        <w:br/>
      </w:r>
    </w:p>
    <w:tbl>
      <w:tblPr>
        <w:tblStyle w:val="TableGrid"/>
        <w:tblW w:w="10206" w:type="dxa"/>
        <w:tblInd w:w="-113" w:type="dxa"/>
        <w:tblLook w:val="04A0" w:firstRow="1" w:lastRow="0" w:firstColumn="1" w:lastColumn="0" w:noHBand="0" w:noVBand="1"/>
      </w:tblPr>
      <w:tblGrid>
        <w:gridCol w:w="5109"/>
        <w:gridCol w:w="5097"/>
      </w:tblGrid>
      <w:tr w:rsidR="00E90140" w:rsidTr="0074601D">
        <w:trPr>
          <w:trHeight w:val="469"/>
        </w:trPr>
        <w:tc>
          <w:tcPr>
            <w:tcW w:w="5109" w:type="dxa"/>
          </w:tcPr>
          <w:p w:rsidR="00E90140" w:rsidRDefault="00E90140" w:rsidP="00E90140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internally (inside the company)</w:t>
            </w:r>
          </w:p>
        </w:tc>
        <w:tc>
          <w:tcPr>
            <w:tcW w:w="5097" w:type="dxa"/>
          </w:tcPr>
          <w:p w:rsidR="00E90140" w:rsidRDefault="00E90140" w:rsidP="00E90140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 xml:space="preserve">Externally </w:t>
            </w:r>
          </w:p>
        </w:tc>
      </w:tr>
      <w:tr w:rsidR="00E90140" w:rsidTr="0074601D">
        <w:trPr>
          <w:trHeight w:val="513"/>
        </w:trPr>
        <w:tc>
          <w:tcPr>
            <w:tcW w:w="5109" w:type="dxa"/>
          </w:tcPr>
          <w:p w:rsidR="00E90140" w:rsidRDefault="00E90140" w:rsidP="00E90140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>Ensure that every employee is on the expected payroll (</w:t>
            </w:r>
            <w:r>
              <w:rPr>
                <w:lang w:bidi="ar-EG"/>
              </w:rPr>
              <w:t>for</w:t>
            </w:r>
            <w:r>
              <w:rPr>
                <w:lang w:bidi="ar-EG"/>
              </w:rPr>
              <w:t xml:space="preserve"> example 15kEGP as a base salary for senior </w:t>
            </w:r>
            <w:proofErr w:type="spellStart"/>
            <w:r>
              <w:rPr>
                <w:lang w:bidi="ar-EG"/>
              </w:rPr>
              <w:t>devs</w:t>
            </w:r>
            <w:proofErr w:type="spellEnd"/>
            <w:r>
              <w:rPr>
                <w:lang w:bidi="ar-EG"/>
              </w:rPr>
              <w:t>)</w:t>
            </w:r>
          </w:p>
        </w:tc>
        <w:tc>
          <w:tcPr>
            <w:tcW w:w="5097" w:type="dxa"/>
          </w:tcPr>
          <w:p w:rsidR="00E90140" w:rsidRDefault="0074601D" w:rsidP="0074601D">
            <w:pPr>
              <w:pStyle w:val="ListParagraph"/>
              <w:ind w:left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It is very… very critical to check </w:t>
            </w:r>
            <w:r w:rsidRPr="0074601D">
              <w:rPr>
                <w:b/>
                <w:bCs/>
                <w:color w:val="FF0000"/>
                <w:lang w:bidi="ar-EG"/>
              </w:rPr>
              <w:t>Egyptian Tax Authority</w:t>
            </w:r>
            <w:r w:rsidRPr="0074601D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updates frequently </w:t>
            </w:r>
          </w:p>
        </w:tc>
      </w:tr>
      <w:tr w:rsidR="00E90140" w:rsidTr="0074601D">
        <w:trPr>
          <w:trHeight w:val="350"/>
        </w:trPr>
        <w:tc>
          <w:tcPr>
            <w:tcW w:w="5109" w:type="dxa"/>
          </w:tcPr>
          <w:p w:rsidR="00E90140" w:rsidRDefault="00E90140" w:rsidP="00E90140">
            <w:pPr>
              <w:pStyle w:val="ListParagraph"/>
              <w:ind w:left="0"/>
              <w:rPr>
                <w:lang w:bidi="ar-EG"/>
              </w:rPr>
            </w:pPr>
            <w:r>
              <w:rPr>
                <w:lang w:bidi="ar-EG"/>
              </w:rPr>
              <w:t xml:space="preserve">(For reputable Companies </w:t>
            </w:r>
            <w:r>
              <w:rPr>
                <w:lang w:bidi="ar-EG"/>
              </w:rPr>
              <w:sym w:font="Wingdings" w:char="F04A"/>
            </w:r>
            <w:r>
              <w:rPr>
                <w:lang w:bidi="ar-EG"/>
              </w:rPr>
              <w:t>) check COLA is added under certain conditions (inflation)</w:t>
            </w:r>
          </w:p>
        </w:tc>
        <w:tc>
          <w:tcPr>
            <w:tcW w:w="5097" w:type="dxa"/>
          </w:tcPr>
          <w:p w:rsidR="00E90140" w:rsidRDefault="0074601D" w:rsidP="00E90140">
            <w:pPr>
              <w:pStyle w:val="ListParagraph"/>
              <w:ind w:left="0"/>
              <w:rPr>
                <w:lang w:bidi="ar-EG"/>
              </w:rPr>
            </w:pPr>
            <w:hyperlink r:id="rId11" w:history="1">
              <w:r w:rsidRPr="0074601D">
                <w:rPr>
                  <w:rStyle w:val="Hyperlink"/>
                  <w:lang w:bidi="ar-EG"/>
                </w:rPr>
                <w:t>Taxes APIs</w:t>
              </w:r>
            </w:hyperlink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For ERP systems</w:t>
            </w:r>
          </w:p>
        </w:tc>
      </w:tr>
      <w:tr w:rsidR="0074601D" w:rsidTr="0074601D">
        <w:trPr>
          <w:trHeight w:val="350"/>
        </w:trPr>
        <w:tc>
          <w:tcPr>
            <w:tcW w:w="5109" w:type="dxa"/>
          </w:tcPr>
          <w:p w:rsidR="0074601D" w:rsidRDefault="0074601D" w:rsidP="00E90140">
            <w:pPr>
              <w:pStyle w:val="ListParagraph"/>
              <w:ind w:left="0"/>
              <w:rPr>
                <w:lang w:bidi="ar-EG"/>
              </w:rPr>
            </w:pPr>
            <w:r w:rsidRPr="0074601D">
              <w:rPr>
                <w:lang w:bidi="ar-EG"/>
              </w:rPr>
              <w:t>It includes testing the various features of the application such as calculating salaries, deducting taxes, and generating pay stubs</w:t>
            </w:r>
          </w:p>
        </w:tc>
        <w:tc>
          <w:tcPr>
            <w:tcW w:w="5097" w:type="dxa"/>
          </w:tcPr>
          <w:p w:rsidR="0074601D" w:rsidRDefault="0074601D" w:rsidP="00E90140">
            <w:pPr>
              <w:pStyle w:val="ListParagraph"/>
              <w:ind w:left="0"/>
              <w:rPr>
                <w:lang w:bidi="ar-EG"/>
              </w:rPr>
            </w:pPr>
          </w:p>
        </w:tc>
      </w:tr>
    </w:tbl>
    <w:p w:rsidR="00240D14" w:rsidRPr="0074601D" w:rsidRDefault="00240D14" w:rsidP="00E90140">
      <w:pPr>
        <w:pStyle w:val="ListParagraph"/>
        <w:rPr>
          <w:rFonts w:hint="cs"/>
          <w:rtl/>
          <w:lang w:bidi="ar-EG"/>
        </w:rPr>
      </w:pPr>
      <w:r>
        <w:rPr>
          <w:lang w:bidi="ar-EG"/>
        </w:rPr>
        <w:br/>
      </w:r>
      <w:r w:rsidR="0074601D">
        <w:rPr>
          <w:lang w:bidi="ar-EG"/>
        </w:rPr>
        <w:t xml:space="preserve">After finishing the functional testing we can run a </w:t>
      </w:r>
      <w:r w:rsidR="0074601D" w:rsidRPr="0074601D">
        <w:rPr>
          <w:b/>
          <w:bCs/>
          <w:lang w:bidi="ar-EG"/>
        </w:rPr>
        <w:t>load testing</w:t>
      </w:r>
      <w:r w:rsidR="0074601D">
        <w:rPr>
          <w:lang w:bidi="ar-EG"/>
        </w:rPr>
        <w:t xml:space="preserve"> cycles by using </w:t>
      </w:r>
      <w:proofErr w:type="spellStart"/>
      <w:r w:rsidR="0074601D">
        <w:rPr>
          <w:lang w:bidi="ar-EG"/>
        </w:rPr>
        <w:t>JMeter</w:t>
      </w:r>
      <w:proofErr w:type="spellEnd"/>
      <w:r w:rsidR="0074601D">
        <w:rPr>
          <w:lang w:bidi="ar-EG"/>
        </w:rPr>
        <w:t xml:space="preserve"> or Gatling to see how the system will act under certain workloads (running Threads) </w:t>
      </w:r>
      <w:bookmarkStart w:id="0" w:name="_GoBack"/>
      <w:bookmarkEnd w:id="0"/>
    </w:p>
    <w:sectPr w:rsidR="00240D14" w:rsidRPr="0074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845" w:rsidRDefault="008E4845" w:rsidP="00067E5F">
      <w:r>
        <w:separator/>
      </w:r>
    </w:p>
  </w:endnote>
  <w:endnote w:type="continuationSeparator" w:id="0">
    <w:p w:rsidR="008E4845" w:rsidRDefault="008E4845" w:rsidP="00067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845" w:rsidRDefault="008E4845" w:rsidP="00067E5F">
      <w:r>
        <w:separator/>
      </w:r>
    </w:p>
  </w:footnote>
  <w:footnote w:type="continuationSeparator" w:id="0">
    <w:p w:rsidR="008E4845" w:rsidRDefault="008E4845" w:rsidP="00067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C25F0C"/>
    <w:multiLevelType w:val="hybridMultilevel"/>
    <w:tmpl w:val="1974DB2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C05C6"/>
    <w:multiLevelType w:val="hybridMultilevel"/>
    <w:tmpl w:val="898C603C"/>
    <w:lvl w:ilvl="0" w:tplc="474CBA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50"/>
    <w:rsid w:val="00067E5F"/>
    <w:rsid w:val="00240D14"/>
    <w:rsid w:val="004632CC"/>
    <w:rsid w:val="00485EE1"/>
    <w:rsid w:val="00537AF4"/>
    <w:rsid w:val="00645252"/>
    <w:rsid w:val="006D3D74"/>
    <w:rsid w:val="0074601D"/>
    <w:rsid w:val="0078779A"/>
    <w:rsid w:val="0083569A"/>
    <w:rsid w:val="008E4845"/>
    <w:rsid w:val="00907450"/>
    <w:rsid w:val="009A23EE"/>
    <w:rsid w:val="00A9204E"/>
    <w:rsid w:val="00E90140"/>
    <w:rsid w:val="00E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AAA0-E6CC-4EBE-8022-0DF563E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07450"/>
    <w:pPr>
      <w:ind w:left="720"/>
      <w:contextualSpacing/>
    </w:pPr>
  </w:style>
  <w:style w:type="table" w:styleId="TableGrid">
    <w:name w:val="Table Grid"/>
    <w:basedOn w:val="TableNormal"/>
    <w:uiPriority w:val="39"/>
    <w:rsid w:val="00E90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dk.invoicing.eta.gov.eg/release-notes/Feb-2023-releas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caler.com/topics/remove-in-jav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u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Microsoft account</cp:lastModifiedBy>
  <cp:revision>2</cp:revision>
  <dcterms:created xsi:type="dcterms:W3CDTF">2023-05-03T19:14:00Z</dcterms:created>
  <dcterms:modified xsi:type="dcterms:W3CDTF">2023-05-03T21:04:00Z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