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F304" w14:textId="77777777" w:rsidR="000A1AA7" w:rsidRPr="000A1AA7" w:rsidRDefault="000A1AA7" w:rsidP="000A1AA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0A1AA7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Healthcare.</w:t>
      </w:r>
    </w:p>
    <w:p w14:paraId="4F72ECB8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0A1AA7">
        <w:rPr>
          <w:rFonts w:ascii="Helvetica" w:eastAsia="Times New Roman" w:hAnsi="Helvetica" w:cs="Helvetica"/>
          <w:color w:val="797979"/>
          <w:sz w:val="21"/>
          <w:szCs w:val="21"/>
        </w:rPr>
        <w:t>Project 2 </w:t>
      </w:r>
    </w:p>
    <w:p w14:paraId="06F029E3" w14:textId="77777777" w:rsidR="000A1AA7" w:rsidRPr="000A1AA7" w:rsidRDefault="000A1AA7" w:rsidP="000A1AA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0A1AA7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4683912D" w14:textId="77777777" w:rsidR="000A1AA7" w:rsidRPr="000A1AA7" w:rsidRDefault="000A1AA7" w:rsidP="000A1AA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</w:rPr>
      </w:pPr>
      <w:r w:rsidRPr="000A1AA7">
        <w:rPr>
          <w:rFonts w:ascii="inherit" w:eastAsia="Times New Roman" w:hAnsi="inherit" w:cs="Helvetica"/>
          <w:b/>
          <w:bCs/>
          <w:color w:val="292F32"/>
          <w:sz w:val="25"/>
          <w:szCs w:val="25"/>
        </w:rPr>
        <w:t>Problem Statement</w:t>
      </w:r>
    </w:p>
    <w:p w14:paraId="40654F87" w14:textId="77777777" w:rsidR="000A1AA7" w:rsidRPr="000A1AA7" w:rsidRDefault="000A1AA7" w:rsidP="000A1A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NIDDK (National Institute of Diabetes and Digestive and Kidney Diseases) research creates knowledge about and treatments for the most chronic, costly, and consequential diseases.</w:t>
      </w:r>
    </w:p>
    <w:p w14:paraId="09A8C244" w14:textId="77777777" w:rsidR="000A1AA7" w:rsidRPr="000A1AA7" w:rsidRDefault="000A1AA7" w:rsidP="000A1A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 xml:space="preserve">The dataset used in this project is originally from NIDDK. The objective is to predict </w:t>
      </w:r>
      <w:proofErr w:type="gramStart"/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whether or not</w:t>
      </w:r>
      <w:proofErr w:type="gramEnd"/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 xml:space="preserve"> a patient has diabetes, based on certain diagnostic measurements included in the dataset.</w:t>
      </w:r>
    </w:p>
    <w:p w14:paraId="2A316479" w14:textId="77777777" w:rsidR="000A1AA7" w:rsidRPr="000A1AA7" w:rsidRDefault="000A1AA7" w:rsidP="000A1A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Build a model to accurately predict whether the patients in the dataset have diabetes or not.</w:t>
      </w:r>
    </w:p>
    <w:p w14:paraId="43E85185" w14:textId="77777777" w:rsidR="000A1AA7" w:rsidRPr="000A1AA7" w:rsidRDefault="000A1AA7" w:rsidP="000A1AA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</w:rPr>
      </w:pPr>
      <w:r w:rsidRPr="000A1AA7">
        <w:rPr>
          <w:rFonts w:ascii="inherit" w:eastAsia="Times New Roman" w:hAnsi="inherit" w:cs="Helvetica"/>
          <w:b/>
          <w:bCs/>
          <w:color w:val="292F32"/>
          <w:sz w:val="25"/>
          <w:szCs w:val="25"/>
        </w:rPr>
        <w:t>Dataset Description</w:t>
      </w:r>
    </w:p>
    <w:p w14:paraId="428C33CF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 xml:space="preserve">The datasets </w:t>
      </w:r>
      <w:proofErr w:type="gramStart"/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consists</w:t>
      </w:r>
      <w:proofErr w:type="gramEnd"/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 xml:space="preserve"> of several medical predictor variables and one target variable (Outcome). Predictor variables includes the number of pregnancies the patient has had, their BMI, insulin level, age, and more.</w:t>
      </w:r>
    </w:p>
    <w:p w14:paraId="17AC5389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6827"/>
      </w:tblGrid>
      <w:tr w:rsidR="000A1AA7" w:rsidRPr="000A1AA7" w14:paraId="5FDFA7B6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D5F3F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BE1BC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1AA7" w:rsidRPr="000A1AA7" w14:paraId="48BDB912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1D6B9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Pregnancies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7365F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pregnant</w:t>
            </w:r>
          </w:p>
        </w:tc>
      </w:tr>
      <w:tr w:rsidR="000A1AA7" w:rsidRPr="000A1AA7" w14:paraId="014AA1EB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1CA5F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Glucose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D6863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Plasma glucose concentration in an oral glucose tolerance test</w:t>
            </w:r>
          </w:p>
        </w:tc>
      </w:tr>
      <w:tr w:rsidR="000A1AA7" w:rsidRPr="000A1AA7" w14:paraId="1CD309F9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262E7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90A0A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Diastolic blood pressure (mm Hg)</w:t>
            </w:r>
          </w:p>
        </w:tc>
      </w:tr>
      <w:tr w:rsidR="000A1AA7" w:rsidRPr="000A1AA7" w14:paraId="20CF8125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259A4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SkinThickness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5CDA9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Triceps skinfold thickness (mm)</w:t>
            </w:r>
          </w:p>
        </w:tc>
      </w:tr>
      <w:tr w:rsidR="000A1AA7" w:rsidRPr="000A1AA7" w14:paraId="26FF4668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A3D7C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Insulin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59E1A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Two hour</w:t>
            </w:r>
            <w:proofErr w:type="gramEnd"/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serum insulin</w:t>
            </w:r>
          </w:p>
        </w:tc>
      </w:tr>
      <w:tr w:rsidR="000A1AA7" w:rsidRPr="000A1AA7" w14:paraId="473777A6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CBA08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98BDC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Body Mass Index</w:t>
            </w:r>
          </w:p>
        </w:tc>
      </w:tr>
      <w:tr w:rsidR="000A1AA7" w:rsidRPr="000A1AA7" w14:paraId="3256946D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5F78B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DiabetesPedigreeFunction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659FA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pedigree function</w:t>
            </w:r>
          </w:p>
        </w:tc>
      </w:tr>
      <w:tr w:rsidR="000A1AA7" w:rsidRPr="000A1AA7" w14:paraId="03057145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8F3D0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E40B7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Age in years</w:t>
            </w:r>
          </w:p>
        </w:tc>
      </w:tr>
      <w:tr w:rsidR="000A1AA7" w:rsidRPr="000A1AA7" w14:paraId="250AF939" w14:textId="77777777" w:rsidTr="000A1A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70DCE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951FC" w14:textId="77777777" w:rsidR="000A1AA7" w:rsidRPr="000A1AA7" w:rsidRDefault="000A1AA7" w:rsidP="000A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AA7">
              <w:rPr>
                <w:rFonts w:ascii="Times New Roman" w:eastAsia="Times New Roman" w:hAnsi="Times New Roman" w:cs="Times New Roman"/>
                <w:sz w:val="24"/>
                <w:szCs w:val="24"/>
              </w:rPr>
              <w:t>Class variable (either 0 or 1). 268 of 768 values are 1, and the others are 0</w:t>
            </w:r>
          </w:p>
        </w:tc>
      </w:tr>
    </w:tbl>
    <w:p w14:paraId="3107D944" w14:textId="77777777" w:rsidR="000A1AA7" w:rsidRPr="000A1AA7" w:rsidRDefault="000A1AA7" w:rsidP="000A1AA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</w:rPr>
      </w:pPr>
      <w:r w:rsidRPr="000A1AA7">
        <w:rPr>
          <w:rFonts w:ascii="inherit" w:eastAsia="Times New Roman" w:hAnsi="inherit" w:cs="Helvetica"/>
          <w:b/>
          <w:bCs/>
          <w:color w:val="292F32"/>
          <w:sz w:val="25"/>
          <w:szCs w:val="25"/>
        </w:rPr>
        <w:t>Project Task: Week 1</w:t>
      </w:r>
    </w:p>
    <w:p w14:paraId="1526DA00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Exploration:</w:t>
      </w:r>
    </w:p>
    <w:p w14:paraId="0E85F2BE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1. Perform descriptive analysis. Understand the variables and their corresponding values. On the columns below, a value of zero does not make sense and thus indicates missing value:</w:t>
      </w:r>
    </w:p>
    <w:p w14:paraId="43BE141A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• Glucose</w:t>
      </w:r>
    </w:p>
    <w:p w14:paraId="6E16024F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 xml:space="preserve">• </w:t>
      </w:r>
      <w:proofErr w:type="spellStart"/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BloodPressure</w:t>
      </w:r>
      <w:proofErr w:type="spellEnd"/>
    </w:p>
    <w:p w14:paraId="5D637ADF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 xml:space="preserve">• </w:t>
      </w:r>
      <w:proofErr w:type="spellStart"/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SkinThickness</w:t>
      </w:r>
      <w:proofErr w:type="spellEnd"/>
    </w:p>
    <w:p w14:paraId="4C6DA5B0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• Insulin</w:t>
      </w:r>
    </w:p>
    <w:p w14:paraId="257A2143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• BMI</w:t>
      </w:r>
    </w:p>
    <w:p w14:paraId="595AD663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2. Visually explore these variables using histograms. Treat the missing values accordingly.</w:t>
      </w:r>
    </w:p>
    <w:p w14:paraId="0CDF8602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3. There are integer and float data type variables in this dataset. Create a count (frequency) plot describing the data types and the count of variables. </w:t>
      </w:r>
    </w:p>
    <w:p w14:paraId="7624BFBC" w14:textId="77777777" w:rsidR="000A1AA7" w:rsidRPr="000A1AA7" w:rsidRDefault="000A1AA7" w:rsidP="000A1AA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</w:rPr>
      </w:pPr>
      <w:r w:rsidRPr="000A1AA7">
        <w:rPr>
          <w:rFonts w:ascii="inherit" w:eastAsia="Times New Roman" w:hAnsi="inherit" w:cs="Helvetica"/>
          <w:b/>
          <w:bCs/>
          <w:color w:val="292F32"/>
          <w:sz w:val="25"/>
          <w:szCs w:val="25"/>
        </w:rPr>
        <w:t>Project Task: Week 2</w:t>
      </w:r>
    </w:p>
    <w:p w14:paraId="7ADC744C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Exploration:</w:t>
      </w:r>
    </w:p>
    <w:p w14:paraId="7666821D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1. Check the balance of the data by plotting the count of outcomes by their value. Describe your findings and plan future course of action.</w:t>
      </w:r>
    </w:p>
    <w:p w14:paraId="559A9223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2. Create scatter charts between the pair of variables to understand the relationships. Describe your findings.</w:t>
      </w:r>
    </w:p>
    <w:p w14:paraId="25E52F72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3. Perform correlation analysis. Visually explore it using a heat map.</w:t>
      </w:r>
    </w:p>
    <w:p w14:paraId="6459DD03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6680A98F" w14:textId="77777777" w:rsidR="000A1AA7" w:rsidRPr="000A1AA7" w:rsidRDefault="000A1AA7" w:rsidP="000A1AA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</w:rPr>
      </w:pPr>
      <w:r w:rsidRPr="000A1AA7">
        <w:rPr>
          <w:rFonts w:ascii="inherit" w:eastAsia="Times New Roman" w:hAnsi="inherit" w:cs="Helvetica"/>
          <w:b/>
          <w:bCs/>
          <w:color w:val="292F32"/>
          <w:sz w:val="25"/>
          <w:szCs w:val="25"/>
        </w:rPr>
        <w:t>Project Task: Week 3</w:t>
      </w:r>
    </w:p>
    <w:p w14:paraId="70F5BB3F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Modeling:</w:t>
      </w:r>
    </w:p>
    <w:p w14:paraId="1E1D5A19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1. Devise strategies for model building. It is important to decide the right validation framework. Express your thought process.</w:t>
      </w:r>
    </w:p>
    <w:p w14:paraId="67162E72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2. Apply an appropriate classification algorithm to build a model. Compare various models with the results from KNN algorithm.</w:t>
      </w:r>
    </w:p>
    <w:p w14:paraId="5900C28D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0D346DB9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Task: Week 4</w:t>
      </w:r>
    </w:p>
    <w:p w14:paraId="2F620529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Modeling:</w:t>
      </w:r>
    </w:p>
    <w:p w14:paraId="5E6CBD26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1. Create a classification report by analyzing sensitivity, specificity, AUC (ROC curve), etc. Please be descriptive to explain what values of these parameter you have used.</w:t>
      </w:r>
    </w:p>
    <w:p w14:paraId="0CA1510C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Reporting:</w:t>
      </w:r>
    </w:p>
    <w:p w14:paraId="23AEDE9A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2. Create a dashboard in tableau by choosing appropriate chart types and metrics useful for the business. The dashboard must entail the following:</w:t>
      </w:r>
    </w:p>
    <w:p w14:paraId="069E77FD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a. Pie chart to describe the diabetic or non-diabetic population</w:t>
      </w:r>
    </w:p>
    <w:p w14:paraId="086DE7AD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b. Scatter charts between relevant variables to analyze the relationships</w:t>
      </w:r>
    </w:p>
    <w:p w14:paraId="7B5D8540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c. Histogram or frequency charts to analyze the distribution of the data</w:t>
      </w:r>
    </w:p>
    <w:p w14:paraId="4DCDEB4D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d. Heatmap of correlation analysis among the relevant variables</w:t>
      </w:r>
    </w:p>
    <w:p w14:paraId="6FC8B6F8" w14:textId="77777777" w:rsidR="000A1AA7" w:rsidRPr="000A1AA7" w:rsidRDefault="000A1AA7" w:rsidP="000A1A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A1AA7">
        <w:rPr>
          <w:rFonts w:ascii="Helvetica" w:eastAsia="Times New Roman" w:hAnsi="Helvetica" w:cs="Helvetica"/>
          <w:color w:val="4D575D"/>
          <w:sz w:val="21"/>
          <w:szCs w:val="21"/>
        </w:rPr>
        <w:t>e. Create bins of these age values: 20-25, 25-30, 30-35, etc. Analyze different variables for these age brackets using a bubble chart.</w:t>
      </w:r>
    </w:p>
    <w:p w14:paraId="3AC44033" w14:textId="77777777" w:rsidR="00AB7D99" w:rsidRDefault="00AB7D99"/>
    <w:sectPr w:rsidR="00AB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AF1A" w14:textId="77777777" w:rsidR="00471272" w:rsidRDefault="00471272" w:rsidP="000A1AA7">
      <w:pPr>
        <w:spacing w:after="0" w:line="240" w:lineRule="auto"/>
      </w:pPr>
      <w:r>
        <w:separator/>
      </w:r>
    </w:p>
  </w:endnote>
  <w:endnote w:type="continuationSeparator" w:id="0">
    <w:p w14:paraId="06DE512B" w14:textId="77777777" w:rsidR="00471272" w:rsidRDefault="00471272" w:rsidP="000A1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9831" w14:textId="77777777" w:rsidR="00471272" w:rsidRDefault="00471272" w:rsidP="000A1AA7">
      <w:pPr>
        <w:spacing w:after="0" w:line="240" w:lineRule="auto"/>
      </w:pPr>
      <w:r>
        <w:separator/>
      </w:r>
    </w:p>
  </w:footnote>
  <w:footnote w:type="continuationSeparator" w:id="0">
    <w:p w14:paraId="3F7CC988" w14:textId="77777777" w:rsidR="00471272" w:rsidRDefault="00471272" w:rsidP="000A1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65046"/>
    <w:multiLevelType w:val="multilevel"/>
    <w:tmpl w:val="BC96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6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2C"/>
    <w:rsid w:val="000A1AA7"/>
    <w:rsid w:val="00471272"/>
    <w:rsid w:val="00AB7D99"/>
    <w:rsid w:val="00AC54B6"/>
    <w:rsid w:val="00AE3BFB"/>
    <w:rsid w:val="00DF412C"/>
    <w:rsid w:val="00E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B59938-D3DA-40ED-94C3-F3031822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A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1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48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16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Sunit (ADV D AA DTS CAD T3K-SIT MT)</dc:creator>
  <cp:keywords/>
  <dc:description/>
  <cp:lastModifiedBy>Malik, Sunit (ADV D AA DTS CAD T3K-SIT MT)</cp:lastModifiedBy>
  <cp:revision>2</cp:revision>
  <dcterms:created xsi:type="dcterms:W3CDTF">2022-11-01T07:40:00Z</dcterms:created>
  <dcterms:modified xsi:type="dcterms:W3CDTF">2022-11-01T07:40:00Z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2022-11-01T07:40:23Z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c8f401ab-5f2b-429c-b244-652a2edcebd7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