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45E8E" w14:textId="77777777" w:rsidR="00DF30CB" w:rsidRPr="006364B7" w:rsidRDefault="00751193" w:rsidP="00751193">
      <w:pPr>
        <w:spacing w:before="100" w:beforeAutospacing="1" w:after="100" w:afterAutospacing="1" w:line="240" w:lineRule="auto"/>
        <w:jc w:val="center"/>
        <w:outlineLvl w:val="0"/>
        <w:rPr>
          <w:rFonts w:ascii="Times New Roman" w:eastAsia="Times New Roman" w:hAnsi="Times New Roman" w:cs="Times New Roman"/>
          <w:color w:val="000000"/>
          <w:kern w:val="36"/>
          <w:sz w:val="28"/>
          <w:szCs w:val="28"/>
          <w:lang w:eastAsia="ru-RU"/>
        </w:rPr>
      </w:pPr>
      <w:r w:rsidRPr="006364B7">
        <w:rPr>
          <w:rFonts w:ascii="Times New Roman" w:eastAsia="Times New Roman" w:hAnsi="Times New Roman" w:cs="Times New Roman"/>
          <w:color w:val="000000"/>
          <w:kern w:val="36"/>
          <w:sz w:val="28"/>
          <w:szCs w:val="28"/>
          <w:lang w:eastAsia="ru-RU"/>
        </w:rPr>
        <w:t>Характеристики сети.</w:t>
      </w:r>
    </w:p>
    <w:p w14:paraId="5F9D0A2E" w14:textId="69FB5681" w:rsidR="006364B7" w:rsidRDefault="006364B7" w:rsidP="006364B7">
      <w:pPr>
        <w:spacing w:before="100" w:beforeAutospacing="1" w:after="100" w:afterAutospacing="1" w:line="240" w:lineRule="auto"/>
        <w:ind w:firstLine="360"/>
        <w:outlineLvl w:val="0"/>
        <w:rPr>
          <w:rFonts w:ascii="Times New Roman" w:hAnsi="Times New Roman" w:cs="Times New Roman"/>
          <w:color w:val="000000"/>
          <w:sz w:val="28"/>
          <w:szCs w:val="28"/>
        </w:rPr>
      </w:pPr>
      <w:r w:rsidRPr="006364B7">
        <w:rPr>
          <w:rFonts w:ascii="Times New Roman" w:hAnsi="Times New Roman" w:cs="Times New Roman"/>
          <w:color w:val="000000"/>
          <w:sz w:val="28"/>
          <w:szCs w:val="28"/>
        </w:rPr>
        <w:t>Основные требования, предъявляемые к вычислительным сетям — производительность, надежность, совместимость, управляемость, защищенность, расширяемость и </w:t>
      </w:r>
      <w:r w:rsidRPr="006364B7">
        <w:rPr>
          <w:rStyle w:val="spelle"/>
          <w:rFonts w:ascii="Times New Roman" w:hAnsi="Times New Roman" w:cs="Times New Roman"/>
          <w:color w:val="000000"/>
          <w:sz w:val="28"/>
          <w:szCs w:val="28"/>
        </w:rPr>
        <w:t>масштабируемость</w:t>
      </w:r>
      <w:r w:rsidRPr="006364B7">
        <w:rPr>
          <w:rFonts w:ascii="Times New Roman" w:hAnsi="Times New Roman" w:cs="Times New Roman"/>
          <w:color w:val="000000"/>
          <w:sz w:val="28"/>
          <w:szCs w:val="28"/>
        </w:rPr>
        <w:t>. Наиболее </w:t>
      </w:r>
      <w:r w:rsidRPr="006364B7">
        <w:rPr>
          <w:rStyle w:val="grame"/>
          <w:rFonts w:ascii="Times New Roman" w:hAnsi="Times New Roman" w:cs="Times New Roman"/>
          <w:color w:val="000000"/>
          <w:sz w:val="28"/>
          <w:szCs w:val="28"/>
        </w:rPr>
        <w:t>важными</w:t>
      </w:r>
      <w:r w:rsidRPr="006364B7">
        <w:rPr>
          <w:rFonts w:ascii="Times New Roman" w:hAnsi="Times New Roman" w:cs="Times New Roman"/>
          <w:color w:val="000000"/>
          <w:sz w:val="28"/>
          <w:szCs w:val="28"/>
        </w:rPr>
        <w:t> из которых являются — производительность и надежность.</w:t>
      </w:r>
    </w:p>
    <w:p w14:paraId="49FDCBEA" w14:textId="77777777"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t>Производительность</w:t>
      </w:r>
      <w:r w:rsidRPr="00234670">
        <w:rPr>
          <w:rFonts w:ascii="Times New Roman" w:eastAsia="Times New Roman" w:hAnsi="Times New Roman" w:cs="Times New Roman"/>
          <w:i/>
          <w:iCs/>
          <w:color w:val="000000"/>
          <w:sz w:val="28"/>
          <w:szCs w:val="28"/>
          <w:lang w:eastAsia="ru-RU"/>
        </w:rPr>
        <w:t>.</w:t>
      </w:r>
      <w:r w:rsidRPr="00234670">
        <w:rPr>
          <w:rFonts w:ascii="Times New Roman" w:eastAsia="Times New Roman" w:hAnsi="Times New Roman" w:cs="Times New Roman"/>
          <w:color w:val="000000"/>
          <w:sz w:val="28"/>
          <w:szCs w:val="28"/>
          <w:lang w:eastAsia="ru-RU"/>
        </w:rPr>
        <w:t> Существует несколько основных характеристик производительности сети:</w:t>
      </w:r>
    </w:p>
    <w:p w14:paraId="2884B649" w14:textId="77777777" w:rsidR="00234670" w:rsidRPr="00234670" w:rsidRDefault="00234670" w:rsidP="00234670">
      <w:pPr>
        <w:numPr>
          <w:ilvl w:val="0"/>
          <w:numId w:val="7"/>
        </w:numPr>
        <w:spacing w:after="0" w:line="240" w:lineRule="auto"/>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время реакции;</w:t>
      </w:r>
    </w:p>
    <w:p w14:paraId="0651E60A" w14:textId="77777777" w:rsidR="00234670" w:rsidRPr="00234670" w:rsidRDefault="00234670" w:rsidP="00234670">
      <w:pPr>
        <w:numPr>
          <w:ilvl w:val="0"/>
          <w:numId w:val="7"/>
        </w:numPr>
        <w:spacing w:after="0" w:line="240" w:lineRule="auto"/>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пропускная способность;</w:t>
      </w:r>
    </w:p>
    <w:p w14:paraId="0EF2C71B" w14:textId="77777777" w:rsidR="00234670" w:rsidRPr="00234670" w:rsidRDefault="00234670" w:rsidP="00234670">
      <w:pPr>
        <w:numPr>
          <w:ilvl w:val="0"/>
          <w:numId w:val="7"/>
        </w:numPr>
        <w:spacing w:after="0" w:line="240" w:lineRule="auto"/>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задержка передачи и вариация задержки передачи.</w:t>
      </w:r>
    </w:p>
    <w:p w14:paraId="12CD1680" w14:textId="77777777"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i/>
          <w:iCs/>
          <w:color w:val="000000"/>
          <w:sz w:val="28"/>
          <w:szCs w:val="28"/>
          <w:lang w:eastAsia="ru-RU"/>
        </w:rPr>
        <w:t> </w:t>
      </w:r>
    </w:p>
    <w:p w14:paraId="60E4EF1C" w14:textId="100FE2A1"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t>Время реакции</w:t>
      </w:r>
      <w:r w:rsidRPr="00234670">
        <w:rPr>
          <w:rFonts w:ascii="Times New Roman" w:eastAsia="Times New Roman" w:hAnsi="Times New Roman" w:cs="Times New Roman"/>
          <w:color w:val="000000"/>
          <w:sz w:val="28"/>
          <w:szCs w:val="28"/>
          <w:lang w:eastAsia="ru-RU"/>
        </w:rPr>
        <w:t> сети является интегральной характеристикой производительности сети и определяется как интервал времени между возникновением запроса к какой-либо сетевой службе и получением на него ответа.</w:t>
      </w:r>
    </w:p>
    <w:p w14:paraId="49B5F15E" w14:textId="64E82C95" w:rsidR="00234670" w:rsidRDefault="00BC7959" w:rsidP="00234670">
      <w:pPr>
        <w:spacing w:after="0" w:line="240" w:lineRule="auto"/>
        <w:ind w:firstLine="567"/>
        <w:jc w:val="both"/>
        <w:rPr>
          <w:rFonts w:ascii="Times New Roman" w:eastAsia="Times New Roman" w:hAnsi="Times New Roman" w:cs="Times New Roman"/>
          <w:color w:val="000000"/>
          <w:sz w:val="28"/>
          <w:szCs w:val="28"/>
          <w:lang w:eastAsia="ru-RU"/>
        </w:rPr>
      </w:pPr>
      <w:r>
        <w:rPr>
          <w:noProof/>
        </w:rPr>
        <w:drawing>
          <wp:anchor distT="0" distB="0" distL="114300" distR="114300" simplePos="0" relativeHeight="251658240" behindDoc="0" locked="0" layoutInCell="1" allowOverlap="1" wp14:anchorId="768B3A08" wp14:editId="2C1C5F54">
            <wp:simplePos x="0" y="0"/>
            <wp:positionH relativeFrom="column">
              <wp:posOffset>-562610</wp:posOffset>
            </wp:positionH>
            <wp:positionV relativeFrom="paragraph">
              <wp:posOffset>819785</wp:posOffset>
            </wp:positionV>
            <wp:extent cx="6860540" cy="156210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6054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4670" w:rsidRPr="00234670">
        <w:rPr>
          <w:rFonts w:ascii="Times New Roman" w:eastAsia="Times New Roman" w:hAnsi="Times New Roman" w:cs="Times New Roman"/>
          <w:b/>
          <w:bCs/>
          <w:i/>
          <w:iCs/>
          <w:color w:val="000000"/>
          <w:sz w:val="28"/>
          <w:szCs w:val="28"/>
          <w:lang w:eastAsia="ru-RU"/>
        </w:rPr>
        <w:t>Пропускная способность</w:t>
      </w:r>
      <w:r w:rsidR="00234670" w:rsidRPr="00234670">
        <w:rPr>
          <w:rFonts w:ascii="Times New Roman" w:eastAsia="Times New Roman" w:hAnsi="Times New Roman" w:cs="Times New Roman"/>
          <w:color w:val="000000"/>
          <w:sz w:val="28"/>
          <w:szCs w:val="28"/>
          <w:lang w:eastAsia="ru-RU"/>
        </w:rPr>
        <w:t> отражает объем данных, переданных сетью или ее частью в единицу времени. Она измеряется либо в битах в секунду</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bps</w:t>
      </w:r>
      <w:r>
        <w:rPr>
          <w:rFonts w:ascii="Times New Roman" w:eastAsia="Times New Roman" w:hAnsi="Times New Roman" w:cs="Times New Roman"/>
          <w:color w:val="000000"/>
          <w:sz w:val="28"/>
          <w:szCs w:val="28"/>
          <w:lang w:eastAsia="ru-RU"/>
        </w:rPr>
        <w:t>)</w:t>
      </w:r>
      <w:r w:rsidR="00234670" w:rsidRPr="00234670">
        <w:rPr>
          <w:rFonts w:ascii="Times New Roman" w:eastAsia="Times New Roman" w:hAnsi="Times New Roman" w:cs="Times New Roman"/>
          <w:color w:val="000000"/>
          <w:sz w:val="28"/>
          <w:szCs w:val="28"/>
          <w:lang w:eastAsia="ru-RU"/>
        </w:rPr>
        <w:t>, либо в пакетах в секунду</w:t>
      </w:r>
      <w:r w:rsidRPr="00BC7959">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val="en-US" w:eastAsia="ru-RU"/>
        </w:rPr>
        <w:t>pps</w:t>
      </w:r>
      <w:proofErr w:type="spellEnd"/>
      <w:r w:rsidRPr="00BC7959">
        <w:rPr>
          <w:rFonts w:ascii="Times New Roman" w:eastAsia="Times New Roman" w:hAnsi="Times New Roman" w:cs="Times New Roman"/>
          <w:color w:val="000000"/>
          <w:sz w:val="28"/>
          <w:szCs w:val="28"/>
          <w:lang w:eastAsia="ru-RU"/>
        </w:rPr>
        <w:t>)</w:t>
      </w:r>
      <w:r w:rsidR="00234670" w:rsidRPr="00234670">
        <w:rPr>
          <w:rFonts w:ascii="Times New Roman" w:eastAsia="Times New Roman" w:hAnsi="Times New Roman" w:cs="Times New Roman"/>
          <w:color w:val="000000"/>
          <w:sz w:val="28"/>
          <w:szCs w:val="28"/>
          <w:lang w:eastAsia="ru-RU"/>
        </w:rPr>
        <w:t>. Пропускная способность может быть мгновенной, максимальной и средней.</w:t>
      </w:r>
    </w:p>
    <w:p w14:paraId="31204B11" w14:textId="30624892" w:rsidR="00BC7959" w:rsidRPr="00BC7959" w:rsidRDefault="00BC7959" w:rsidP="00234670">
      <w:pPr>
        <w:spacing w:after="0" w:line="240" w:lineRule="auto"/>
        <w:ind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Рис.1 Пример утилизации канала за 9 дней.</w:t>
      </w:r>
    </w:p>
    <w:p w14:paraId="5AE4A56D" w14:textId="7AF38ACE" w:rsidR="00BC7959" w:rsidRDefault="00CC276B" w:rsidP="00234670">
      <w:pPr>
        <w:spacing w:after="0" w:line="240" w:lineRule="auto"/>
        <w:ind w:firstLine="567"/>
        <w:jc w:val="both"/>
        <w:rPr>
          <w:rFonts w:ascii="Times New Roman" w:eastAsia="Times New Roman" w:hAnsi="Times New Roman" w:cs="Times New Roman"/>
          <w:color w:val="000000"/>
          <w:sz w:val="28"/>
          <w:szCs w:val="28"/>
          <w:lang w:eastAsia="ru-RU"/>
        </w:rPr>
      </w:pPr>
      <w:r w:rsidRPr="00CC276B">
        <w:rPr>
          <w:rFonts w:ascii="Times New Roman" w:eastAsia="Times New Roman" w:hAnsi="Times New Roman" w:cs="Times New Roman"/>
          <w:color w:val="000000"/>
          <w:sz w:val="28"/>
          <w:szCs w:val="28"/>
          <w:highlight w:val="green"/>
          <w:lang w:eastAsia="ru-RU"/>
        </w:rPr>
        <w:t xml:space="preserve">(впадины часы наименьшей нагрузки, </w:t>
      </w:r>
      <w:proofErr w:type="spellStart"/>
      <w:r w:rsidRPr="00CC276B">
        <w:rPr>
          <w:rFonts w:ascii="Times New Roman" w:eastAsia="Times New Roman" w:hAnsi="Times New Roman" w:cs="Times New Roman"/>
          <w:color w:val="000000"/>
          <w:sz w:val="28"/>
          <w:szCs w:val="28"/>
          <w:highlight w:val="green"/>
          <w:lang w:eastAsia="ru-RU"/>
        </w:rPr>
        <w:t>чнн</w:t>
      </w:r>
      <w:proofErr w:type="spellEnd"/>
      <w:r w:rsidRPr="00CC276B">
        <w:rPr>
          <w:rFonts w:ascii="Times New Roman" w:eastAsia="Times New Roman" w:hAnsi="Times New Roman" w:cs="Times New Roman"/>
          <w:color w:val="000000"/>
          <w:sz w:val="28"/>
          <w:szCs w:val="28"/>
          <w:highlight w:val="green"/>
          <w:lang w:eastAsia="ru-RU"/>
        </w:rPr>
        <w:t xml:space="preserve">) </w:t>
      </w:r>
      <w:proofErr w:type="spellStart"/>
      <w:r w:rsidRPr="00CC276B">
        <w:rPr>
          <w:rFonts w:ascii="Times New Roman" w:eastAsia="Times New Roman" w:hAnsi="Times New Roman" w:cs="Times New Roman"/>
          <w:color w:val="000000"/>
          <w:sz w:val="28"/>
          <w:szCs w:val="28"/>
          <w:highlight w:val="green"/>
          <w:lang w:eastAsia="ru-RU"/>
        </w:rPr>
        <w:t>чмн</w:t>
      </w:r>
      <w:proofErr w:type="spellEnd"/>
    </w:p>
    <w:p w14:paraId="63F98813" w14:textId="4D295BB8"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t>Средняя пропускная способность</w:t>
      </w:r>
      <w:r w:rsidRPr="00234670">
        <w:rPr>
          <w:rFonts w:ascii="Times New Roman" w:eastAsia="Times New Roman" w:hAnsi="Times New Roman" w:cs="Times New Roman"/>
          <w:color w:val="000000"/>
          <w:sz w:val="28"/>
          <w:szCs w:val="28"/>
          <w:lang w:eastAsia="ru-RU"/>
        </w:rPr>
        <w:t> вычисляется путем деления общего объема переданных данных на время их передачи, причем выбирается достаточно длительный промежуток времени — час, день или неделя.</w:t>
      </w:r>
    </w:p>
    <w:p w14:paraId="76E63470" w14:textId="6B944366"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t>Мгновенная пропускная способность</w:t>
      </w:r>
      <w:r w:rsidRPr="00234670">
        <w:rPr>
          <w:rFonts w:ascii="Times New Roman" w:eastAsia="Times New Roman" w:hAnsi="Times New Roman" w:cs="Times New Roman"/>
          <w:color w:val="000000"/>
          <w:sz w:val="28"/>
          <w:szCs w:val="28"/>
          <w:lang w:eastAsia="ru-RU"/>
        </w:rPr>
        <w:t xml:space="preserve"> отличается от средней тем, что для усреднения выбирается очень маленький промежуток времени — например, 10 </w:t>
      </w:r>
      <w:proofErr w:type="spellStart"/>
      <w:r w:rsidRPr="00234670">
        <w:rPr>
          <w:rFonts w:ascii="Times New Roman" w:eastAsia="Times New Roman" w:hAnsi="Times New Roman" w:cs="Times New Roman"/>
          <w:color w:val="000000"/>
          <w:sz w:val="28"/>
          <w:szCs w:val="28"/>
          <w:lang w:eastAsia="ru-RU"/>
        </w:rPr>
        <w:t>мс</w:t>
      </w:r>
      <w:proofErr w:type="spellEnd"/>
      <w:r w:rsidRPr="00234670">
        <w:rPr>
          <w:rFonts w:ascii="Times New Roman" w:eastAsia="Times New Roman" w:hAnsi="Times New Roman" w:cs="Times New Roman"/>
          <w:color w:val="000000"/>
          <w:sz w:val="28"/>
          <w:szCs w:val="28"/>
          <w:lang w:eastAsia="ru-RU"/>
        </w:rPr>
        <w:t>, или 1 с.</w:t>
      </w:r>
    </w:p>
    <w:p w14:paraId="7876B055" w14:textId="77777777"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t>Максимальная пропускная способность</w:t>
      </w:r>
      <w:r w:rsidRPr="00234670">
        <w:rPr>
          <w:rFonts w:ascii="Times New Roman" w:eastAsia="Times New Roman" w:hAnsi="Times New Roman" w:cs="Times New Roman"/>
          <w:color w:val="000000"/>
          <w:sz w:val="28"/>
          <w:szCs w:val="28"/>
          <w:lang w:eastAsia="ru-RU"/>
        </w:rPr>
        <w:t> — это наибольшая мгновенная пропускная способность, зафиксированная в течение периода наблюдения.</w:t>
      </w:r>
    </w:p>
    <w:p w14:paraId="7C57B29F" w14:textId="77777777"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Иногда полезно оперировать с </w:t>
      </w:r>
      <w:r w:rsidRPr="00234670">
        <w:rPr>
          <w:rFonts w:ascii="Times New Roman" w:eastAsia="Times New Roman" w:hAnsi="Times New Roman" w:cs="Times New Roman"/>
          <w:b/>
          <w:bCs/>
          <w:i/>
          <w:iCs/>
          <w:color w:val="000000"/>
          <w:sz w:val="28"/>
          <w:szCs w:val="28"/>
          <w:lang w:eastAsia="ru-RU"/>
        </w:rPr>
        <w:t>общей пропускной способностью</w:t>
      </w:r>
      <w:r w:rsidRPr="00234670">
        <w:rPr>
          <w:rFonts w:ascii="Times New Roman" w:eastAsia="Times New Roman" w:hAnsi="Times New Roman" w:cs="Times New Roman"/>
          <w:color w:val="000000"/>
          <w:sz w:val="28"/>
          <w:szCs w:val="28"/>
          <w:lang w:eastAsia="ru-RU"/>
        </w:rPr>
        <w:t> сети, которая определяется как среднее количество информации, переданной между всеми узлами сети в единицу времени. Этот показатель характеризует качество сети в целом, не дифференцируя его по отдельным сегментам или устройствам.</w:t>
      </w:r>
    </w:p>
    <w:p w14:paraId="4B6C86CE" w14:textId="4952139A" w:rsidR="00234670" w:rsidRDefault="00A93393" w:rsidP="00234670">
      <w:pPr>
        <w:spacing w:after="0" w:line="240" w:lineRule="auto"/>
        <w:ind w:firstLine="567"/>
        <w:jc w:val="both"/>
        <w:rPr>
          <w:rFonts w:ascii="Times New Roman" w:eastAsia="Times New Roman" w:hAnsi="Times New Roman" w:cs="Times New Roman"/>
          <w:color w:val="000000"/>
          <w:sz w:val="28"/>
          <w:szCs w:val="28"/>
          <w:lang w:eastAsia="ru-RU"/>
        </w:rPr>
      </w:pPr>
      <w:r>
        <w:rPr>
          <w:noProof/>
        </w:rPr>
        <w:lastRenderedPageBreak/>
        <w:drawing>
          <wp:anchor distT="0" distB="0" distL="114300" distR="114300" simplePos="0" relativeHeight="251659264" behindDoc="0" locked="0" layoutInCell="1" allowOverlap="1" wp14:anchorId="086294DC" wp14:editId="23764DD7">
            <wp:simplePos x="0" y="0"/>
            <wp:positionH relativeFrom="column">
              <wp:posOffset>-360680</wp:posOffset>
            </wp:positionH>
            <wp:positionV relativeFrom="paragraph">
              <wp:posOffset>1022985</wp:posOffset>
            </wp:positionV>
            <wp:extent cx="6658610" cy="2295525"/>
            <wp:effectExtent l="0" t="0" r="889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5861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4670" w:rsidRPr="00234670">
        <w:rPr>
          <w:rFonts w:ascii="Times New Roman" w:eastAsia="Times New Roman" w:hAnsi="Times New Roman" w:cs="Times New Roman"/>
          <w:b/>
          <w:bCs/>
          <w:i/>
          <w:iCs/>
          <w:color w:val="000000"/>
          <w:sz w:val="28"/>
          <w:szCs w:val="28"/>
          <w:lang w:eastAsia="ru-RU"/>
        </w:rPr>
        <w:t>Задержка передачи</w:t>
      </w:r>
      <w:r w:rsidR="00234670" w:rsidRPr="00234670">
        <w:rPr>
          <w:rFonts w:ascii="Times New Roman" w:eastAsia="Times New Roman" w:hAnsi="Times New Roman" w:cs="Times New Roman"/>
          <w:color w:val="000000"/>
          <w:sz w:val="28"/>
          <w:szCs w:val="28"/>
          <w:lang w:eastAsia="ru-RU"/>
        </w:rPr>
        <w:t> определяется как задержка между моментом поступления пакета на вход какого-либо сетевого устройства или части сети и моментом появления его на выходе этого устройства. Обычно качество сети характеризуют величинами </w:t>
      </w:r>
      <w:r w:rsidR="00234670" w:rsidRPr="00234670">
        <w:rPr>
          <w:rFonts w:ascii="Times New Roman" w:eastAsia="Times New Roman" w:hAnsi="Times New Roman" w:cs="Times New Roman"/>
          <w:b/>
          <w:bCs/>
          <w:i/>
          <w:iCs/>
          <w:color w:val="000000"/>
          <w:sz w:val="28"/>
          <w:szCs w:val="28"/>
          <w:lang w:eastAsia="ru-RU"/>
        </w:rPr>
        <w:t>максимальной задержки передачи</w:t>
      </w:r>
      <w:r w:rsidR="00234670" w:rsidRPr="00234670">
        <w:rPr>
          <w:rFonts w:ascii="Times New Roman" w:eastAsia="Times New Roman" w:hAnsi="Times New Roman" w:cs="Times New Roman"/>
          <w:color w:val="000000"/>
          <w:sz w:val="28"/>
          <w:szCs w:val="28"/>
          <w:lang w:eastAsia="ru-RU"/>
        </w:rPr>
        <w:t> и </w:t>
      </w:r>
      <w:r w:rsidR="00234670" w:rsidRPr="00234670">
        <w:rPr>
          <w:rFonts w:ascii="Times New Roman" w:eastAsia="Times New Roman" w:hAnsi="Times New Roman" w:cs="Times New Roman"/>
          <w:b/>
          <w:bCs/>
          <w:i/>
          <w:iCs/>
          <w:color w:val="000000"/>
          <w:sz w:val="28"/>
          <w:szCs w:val="28"/>
          <w:lang w:eastAsia="ru-RU"/>
        </w:rPr>
        <w:t>вариацией задержки</w:t>
      </w:r>
      <w:r w:rsidR="00234670" w:rsidRPr="00234670">
        <w:rPr>
          <w:rFonts w:ascii="Times New Roman" w:eastAsia="Times New Roman" w:hAnsi="Times New Roman" w:cs="Times New Roman"/>
          <w:color w:val="000000"/>
          <w:sz w:val="28"/>
          <w:szCs w:val="28"/>
          <w:lang w:eastAsia="ru-RU"/>
        </w:rPr>
        <w:t>.</w:t>
      </w:r>
    </w:p>
    <w:p w14:paraId="1FFDDFA5" w14:textId="010255A4" w:rsidR="00A93393" w:rsidRDefault="00811CE4" w:rsidP="00234670">
      <w:pPr>
        <w:spacing w:after="0" w:line="240" w:lineRule="auto"/>
        <w:ind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Рис.2 Пример увеличения задержек на сети и рост потерь данных </w:t>
      </w:r>
    </w:p>
    <w:p w14:paraId="088A84C3" w14:textId="77777777" w:rsidR="00811CE4" w:rsidRDefault="00811CE4"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1D7C6F38" w14:textId="77C522ED"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Одной из первоначальных целей создания распределенных систем, к которым относятся и вычислительные сети, являлось достижение большей надежности по сравнению с отдельными вычислительными машинами.</w:t>
      </w:r>
    </w:p>
    <w:p w14:paraId="49C37DC7" w14:textId="0644AD2E"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t>Готовность</w:t>
      </w:r>
      <w:r w:rsidRPr="00234670">
        <w:rPr>
          <w:rFonts w:ascii="Times New Roman" w:eastAsia="Times New Roman" w:hAnsi="Times New Roman" w:cs="Times New Roman"/>
          <w:color w:val="000000"/>
          <w:sz w:val="28"/>
          <w:szCs w:val="28"/>
          <w:lang w:eastAsia="ru-RU"/>
        </w:rPr>
        <w:t> или </w:t>
      </w:r>
      <w:r w:rsidRPr="00234670">
        <w:rPr>
          <w:rFonts w:ascii="Times New Roman" w:eastAsia="Times New Roman" w:hAnsi="Times New Roman" w:cs="Times New Roman"/>
          <w:b/>
          <w:bCs/>
          <w:i/>
          <w:iCs/>
          <w:color w:val="000000"/>
          <w:sz w:val="28"/>
          <w:szCs w:val="28"/>
          <w:lang w:eastAsia="ru-RU"/>
        </w:rPr>
        <w:t>коэффициент</w:t>
      </w:r>
      <w:r w:rsidR="00BC7959">
        <w:rPr>
          <w:rFonts w:ascii="Times New Roman" w:eastAsia="Times New Roman" w:hAnsi="Times New Roman" w:cs="Times New Roman"/>
          <w:b/>
          <w:bCs/>
          <w:i/>
          <w:iCs/>
          <w:color w:val="000000"/>
          <w:sz w:val="28"/>
          <w:szCs w:val="28"/>
          <w:lang w:eastAsia="ru-RU"/>
        </w:rPr>
        <w:t xml:space="preserve"> </w:t>
      </w:r>
      <w:r w:rsidRPr="00234670">
        <w:rPr>
          <w:rFonts w:ascii="Times New Roman" w:eastAsia="Times New Roman" w:hAnsi="Times New Roman" w:cs="Times New Roman"/>
          <w:b/>
          <w:bCs/>
          <w:i/>
          <w:iCs/>
          <w:color w:val="000000"/>
          <w:sz w:val="28"/>
          <w:szCs w:val="28"/>
          <w:lang w:eastAsia="ru-RU"/>
        </w:rPr>
        <w:t>готовности </w:t>
      </w:r>
      <w:r w:rsidRPr="00234670">
        <w:rPr>
          <w:rFonts w:ascii="Times New Roman" w:eastAsia="Times New Roman" w:hAnsi="Times New Roman" w:cs="Times New Roman"/>
          <w:i/>
          <w:iCs/>
          <w:color w:val="000000"/>
          <w:sz w:val="28"/>
          <w:szCs w:val="28"/>
          <w:lang w:eastAsia="ru-RU"/>
        </w:rPr>
        <w:t>(</w:t>
      </w:r>
      <w:proofErr w:type="spellStart"/>
      <w:r w:rsidRPr="00234670">
        <w:rPr>
          <w:rFonts w:ascii="Times New Roman" w:eastAsia="Times New Roman" w:hAnsi="Times New Roman" w:cs="Times New Roman"/>
          <w:b/>
          <w:bCs/>
          <w:i/>
          <w:iCs/>
          <w:color w:val="000000"/>
          <w:sz w:val="28"/>
          <w:szCs w:val="28"/>
          <w:lang w:eastAsia="ru-RU"/>
        </w:rPr>
        <w:t>availability</w:t>
      </w:r>
      <w:proofErr w:type="spellEnd"/>
      <w:r w:rsidRPr="00234670">
        <w:rPr>
          <w:rFonts w:ascii="Times New Roman" w:eastAsia="Times New Roman" w:hAnsi="Times New Roman" w:cs="Times New Roman"/>
          <w:i/>
          <w:iCs/>
          <w:color w:val="000000"/>
          <w:sz w:val="28"/>
          <w:szCs w:val="28"/>
          <w:lang w:eastAsia="ru-RU"/>
        </w:rPr>
        <w:t>)</w:t>
      </w:r>
      <w:r w:rsidRPr="00234670">
        <w:rPr>
          <w:rFonts w:ascii="Times New Roman" w:eastAsia="Times New Roman" w:hAnsi="Times New Roman" w:cs="Times New Roman"/>
          <w:color w:val="000000"/>
          <w:sz w:val="28"/>
          <w:szCs w:val="28"/>
          <w:lang w:eastAsia="ru-RU"/>
        </w:rPr>
        <w:t> означает долю времени, в течение которого система может быть использована. Готовность может быть улучшена введением избыточности в структуру системы: ключевые элементы системы должны существовать в нескольких экземплярах, чтобы при отказе одного из них функционирование системы обеспечивали другие.</w:t>
      </w:r>
    </w:p>
    <w:p w14:paraId="4E651C18" w14:textId="15C8A6BD" w:rsid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Другой характеристикой надежности является </w:t>
      </w:r>
      <w:r w:rsidRPr="00234670">
        <w:rPr>
          <w:rFonts w:ascii="Times New Roman" w:eastAsia="Times New Roman" w:hAnsi="Times New Roman" w:cs="Times New Roman"/>
          <w:b/>
          <w:bCs/>
          <w:i/>
          <w:iCs/>
          <w:color w:val="000000"/>
          <w:sz w:val="28"/>
          <w:szCs w:val="28"/>
          <w:lang w:eastAsia="ru-RU"/>
        </w:rPr>
        <w:t>вероятность доставки i пакета</w:t>
      </w:r>
      <w:r w:rsidRPr="00234670">
        <w:rPr>
          <w:rFonts w:ascii="Times New Roman" w:eastAsia="Times New Roman" w:hAnsi="Times New Roman" w:cs="Times New Roman"/>
          <w:color w:val="000000"/>
          <w:sz w:val="28"/>
          <w:szCs w:val="28"/>
          <w:lang w:eastAsia="ru-RU"/>
        </w:rPr>
        <w:t> узлу назначения без искажений. Наряду с этой характеристикой могут использоваться и другие показатели: вероятность потери пакета, вероятность искажения отдельного бита передаваемых данных, отношение потерянных пакетов к доставленным.</w:t>
      </w:r>
    </w:p>
    <w:p w14:paraId="3706E829" w14:textId="3E1877D6"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3CF0C60E" w14:textId="77777777"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7AB88D4E" w14:textId="77777777"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6892C366" w14:textId="77777777"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16A51556" w14:textId="77777777"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1499AB37" w14:textId="77777777"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431B4207" w14:textId="77777777"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0EB1B2AA" w14:textId="77777777"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29B3946E" w14:textId="77777777"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0973302A" w14:textId="77777777"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06EC27C2" w14:textId="77777777"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29A25E85" w14:textId="7342912B" w:rsidR="00590E16" w:rsidRP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r>
        <w:rPr>
          <w:noProof/>
        </w:rPr>
        <w:lastRenderedPageBreak/>
        <w:drawing>
          <wp:anchor distT="0" distB="0" distL="114300" distR="114300" simplePos="0" relativeHeight="251660288" behindDoc="0" locked="0" layoutInCell="1" allowOverlap="1" wp14:anchorId="4A13B38F" wp14:editId="5DBB3DE6">
            <wp:simplePos x="0" y="0"/>
            <wp:positionH relativeFrom="page">
              <wp:align>center</wp:align>
            </wp:positionH>
            <wp:positionV relativeFrom="paragraph">
              <wp:posOffset>276</wp:posOffset>
            </wp:positionV>
            <wp:extent cx="5822187" cy="3036499"/>
            <wp:effectExtent l="0" t="0" r="7620" b="0"/>
            <wp:wrapTopAndBottom/>
            <wp:docPr id="6" name="Рисунок 6" descr="Потеря пак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отеря пакетов"/>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2187" cy="303649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8"/>
          <w:lang w:eastAsia="ru-RU"/>
        </w:rPr>
        <w:t xml:space="preserve">Рис 3 Пример потери пакетов при обмене в протоколе </w:t>
      </w:r>
      <w:r>
        <w:rPr>
          <w:rFonts w:ascii="Times New Roman" w:eastAsia="Times New Roman" w:hAnsi="Times New Roman" w:cs="Times New Roman"/>
          <w:color w:val="000000"/>
          <w:sz w:val="28"/>
          <w:szCs w:val="28"/>
          <w:lang w:val="en-US" w:eastAsia="ru-RU"/>
        </w:rPr>
        <w:t>TCP</w:t>
      </w:r>
    </w:p>
    <w:p w14:paraId="5B50FAF3" w14:textId="0C3200B6" w:rsidR="00590E16"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047F125D" w14:textId="77777777" w:rsidR="00590E16" w:rsidRPr="00234670" w:rsidRDefault="00590E16"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17F3A527" w14:textId="4655D6D4"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Другим аспектом общей надежности является </w:t>
      </w:r>
      <w:r w:rsidRPr="00234670">
        <w:rPr>
          <w:rFonts w:ascii="Times New Roman" w:eastAsia="Times New Roman" w:hAnsi="Times New Roman" w:cs="Times New Roman"/>
          <w:b/>
          <w:bCs/>
          <w:i/>
          <w:iCs/>
          <w:color w:val="000000"/>
          <w:sz w:val="28"/>
          <w:szCs w:val="28"/>
          <w:lang w:eastAsia="ru-RU"/>
        </w:rPr>
        <w:t>безопасность (</w:t>
      </w:r>
      <w:proofErr w:type="spellStart"/>
      <w:r w:rsidRPr="00234670">
        <w:rPr>
          <w:rFonts w:ascii="Times New Roman" w:eastAsia="Times New Roman" w:hAnsi="Times New Roman" w:cs="Times New Roman"/>
          <w:b/>
          <w:bCs/>
          <w:i/>
          <w:iCs/>
          <w:color w:val="000000"/>
          <w:sz w:val="28"/>
          <w:szCs w:val="28"/>
          <w:lang w:eastAsia="ru-RU"/>
        </w:rPr>
        <w:t>security</w:t>
      </w:r>
      <w:proofErr w:type="spellEnd"/>
      <w:r w:rsidRPr="00234670">
        <w:rPr>
          <w:rFonts w:ascii="Times New Roman" w:eastAsia="Times New Roman" w:hAnsi="Times New Roman" w:cs="Times New Roman"/>
          <w:b/>
          <w:bCs/>
          <w:i/>
          <w:iCs/>
          <w:color w:val="000000"/>
          <w:sz w:val="28"/>
          <w:szCs w:val="28"/>
          <w:lang w:eastAsia="ru-RU"/>
        </w:rPr>
        <w:t>)</w:t>
      </w:r>
      <w:r w:rsidRPr="00234670">
        <w:rPr>
          <w:rFonts w:ascii="Times New Roman" w:eastAsia="Times New Roman" w:hAnsi="Times New Roman" w:cs="Times New Roman"/>
          <w:b/>
          <w:bCs/>
          <w:color w:val="000000"/>
          <w:sz w:val="28"/>
          <w:szCs w:val="28"/>
          <w:lang w:eastAsia="ru-RU"/>
        </w:rPr>
        <w:t>,</w:t>
      </w:r>
      <w:r w:rsidRPr="00234670">
        <w:rPr>
          <w:rFonts w:ascii="Times New Roman" w:eastAsia="Times New Roman" w:hAnsi="Times New Roman" w:cs="Times New Roman"/>
          <w:color w:val="000000"/>
          <w:sz w:val="28"/>
          <w:szCs w:val="28"/>
          <w:lang w:eastAsia="ru-RU"/>
        </w:rPr>
        <w:t> то есть способность системы защитить данные от несанкционированного доступа.</w:t>
      </w:r>
    </w:p>
    <w:p w14:paraId="79139A3D" w14:textId="77777777"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Также характеристикой надежности является </w:t>
      </w:r>
      <w:r w:rsidRPr="00234670">
        <w:rPr>
          <w:rFonts w:ascii="Times New Roman" w:eastAsia="Times New Roman" w:hAnsi="Times New Roman" w:cs="Times New Roman"/>
          <w:b/>
          <w:bCs/>
          <w:i/>
          <w:iCs/>
          <w:color w:val="000000"/>
          <w:sz w:val="28"/>
          <w:szCs w:val="28"/>
          <w:lang w:eastAsia="ru-RU"/>
        </w:rPr>
        <w:t>отказоустойчивость</w:t>
      </w:r>
      <w:r w:rsidRPr="00234670">
        <w:rPr>
          <w:rFonts w:ascii="Times New Roman" w:eastAsia="Times New Roman" w:hAnsi="Times New Roman" w:cs="Times New Roman"/>
          <w:i/>
          <w:iCs/>
          <w:color w:val="000000"/>
          <w:sz w:val="28"/>
          <w:szCs w:val="28"/>
          <w:lang w:eastAsia="ru-RU"/>
        </w:rPr>
        <w:t> (</w:t>
      </w:r>
      <w:proofErr w:type="spellStart"/>
      <w:r w:rsidRPr="00234670">
        <w:rPr>
          <w:rFonts w:ascii="Times New Roman" w:eastAsia="Times New Roman" w:hAnsi="Times New Roman" w:cs="Times New Roman"/>
          <w:b/>
          <w:bCs/>
          <w:i/>
          <w:iCs/>
          <w:color w:val="000000"/>
          <w:sz w:val="28"/>
          <w:szCs w:val="28"/>
          <w:lang w:eastAsia="ru-RU"/>
        </w:rPr>
        <w:t>fault</w:t>
      </w:r>
      <w:proofErr w:type="spellEnd"/>
      <w:r w:rsidRPr="00234670">
        <w:rPr>
          <w:rFonts w:ascii="Times New Roman" w:eastAsia="Times New Roman" w:hAnsi="Times New Roman" w:cs="Times New Roman"/>
          <w:b/>
          <w:bCs/>
          <w:i/>
          <w:iCs/>
          <w:color w:val="000000"/>
          <w:sz w:val="28"/>
          <w:szCs w:val="28"/>
          <w:lang w:eastAsia="ru-RU"/>
        </w:rPr>
        <w:t> </w:t>
      </w:r>
      <w:proofErr w:type="spellStart"/>
      <w:r w:rsidRPr="00234670">
        <w:rPr>
          <w:rFonts w:ascii="Times New Roman" w:eastAsia="Times New Roman" w:hAnsi="Times New Roman" w:cs="Times New Roman"/>
          <w:b/>
          <w:bCs/>
          <w:i/>
          <w:iCs/>
          <w:color w:val="000000"/>
          <w:sz w:val="28"/>
          <w:szCs w:val="28"/>
          <w:lang w:eastAsia="ru-RU"/>
        </w:rPr>
        <w:t>tolerance</w:t>
      </w:r>
      <w:proofErr w:type="spellEnd"/>
      <w:r w:rsidRPr="00234670">
        <w:rPr>
          <w:rFonts w:ascii="Times New Roman" w:eastAsia="Times New Roman" w:hAnsi="Times New Roman" w:cs="Times New Roman"/>
          <w:i/>
          <w:iCs/>
          <w:color w:val="000000"/>
          <w:sz w:val="28"/>
          <w:szCs w:val="28"/>
          <w:lang w:eastAsia="ru-RU"/>
        </w:rPr>
        <w:t>)</w:t>
      </w:r>
      <w:r w:rsidRPr="00234670">
        <w:rPr>
          <w:rFonts w:ascii="Times New Roman" w:eastAsia="Times New Roman" w:hAnsi="Times New Roman" w:cs="Times New Roman"/>
          <w:color w:val="000000"/>
          <w:sz w:val="28"/>
          <w:szCs w:val="28"/>
          <w:lang w:eastAsia="ru-RU"/>
        </w:rPr>
        <w:t>. В сетях под отказоустойчивостью понимается способность системы скрыть от пользователя отказ отдельных ее элементов. В отказоустойчивой системе отказ одного из ее элементов приводит к некоторому снижению качества ее работы (деградации), а не к полному останову.</w:t>
      </w:r>
    </w:p>
    <w:p w14:paraId="00110489" w14:textId="2EB658CB"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t>Расширяемость</w:t>
      </w:r>
      <w:r w:rsidRPr="00234670">
        <w:rPr>
          <w:rFonts w:ascii="Times New Roman" w:eastAsia="Times New Roman" w:hAnsi="Times New Roman" w:cs="Times New Roman"/>
          <w:i/>
          <w:iCs/>
          <w:color w:val="000000"/>
          <w:sz w:val="28"/>
          <w:szCs w:val="28"/>
          <w:lang w:eastAsia="ru-RU"/>
        </w:rPr>
        <w:t> (</w:t>
      </w:r>
      <w:proofErr w:type="spellStart"/>
      <w:r w:rsidRPr="00234670">
        <w:rPr>
          <w:rFonts w:ascii="Times New Roman" w:eastAsia="Times New Roman" w:hAnsi="Times New Roman" w:cs="Times New Roman"/>
          <w:b/>
          <w:bCs/>
          <w:i/>
          <w:iCs/>
          <w:color w:val="000000"/>
          <w:sz w:val="28"/>
          <w:szCs w:val="28"/>
          <w:lang w:eastAsia="ru-RU"/>
        </w:rPr>
        <w:t>extensibility</w:t>
      </w:r>
      <w:proofErr w:type="spellEnd"/>
      <w:r w:rsidRPr="00234670">
        <w:rPr>
          <w:rFonts w:ascii="Times New Roman" w:eastAsia="Times New Roman" w:hAnsi="Times New Roman" w:cs="Times New Roman"/>
          <w:i/>
          <w:iCs/>
          <w:color w:val="000000"/>
          <w:sz w:val="28"/>
          <w:szCs w:val="28"/>
          <w:lang w:eastAsia="ru-RU"/>
        </w:rPr>
        <w:t>)</w:t>
      </w:r>
      <w:r w:rsidRPr="00234670">
        <w:rPr>
          <w:rFonts w:ascii="Times New Roman" w:eastAsia="Times New Roman" w:hAnsi="Times New Roman" w:cs="Times New Roman"/>
          <w:color w:val="000000"/>
          <w:sz w:val="28"/>
          <w:szCs w:val="28"/>
          <w:lang w:eastAsia="ru-RU"/>
        </w:rPr>
        <w:t> означает возможность сравнительно легкого добавления отдельных элементов сети (пользователей, компьютеров, приложений, служб), наращивания длины сегментов сети и замены существующей аппаратуры более мощной.</w:t>
      </w:r>
    </w:p>
    <w:p w14:paraId="27E79E50" w14:textId="5693DC59"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t>Масштабируемость</w:t>
      </w:r>
      <w:r w:rsidRPr="00234670">
        <w:rPr>
          <w:rFonts w:ascii="Times New Roman" w:eastAsia="Times New Roman" w:hAnsi="Times New Roman" w:cs="Times New Roman"/>
          <w:i/>
          <w:iCs/>
          <w:color w:val="000000"/>
          <w:sz w:val="28"/>
          <w:szCs w:val="28"/>
          <w:lang w:eastAsia="ru-RU"/>
        </w:rPr>
        <w:t> (</w:t>
      </w:r>
      <w:proofErr w:type="spellStart"/>
      <w:r w:rsidRPr="00234670">
        <w:rPr>
          <w:rFonts w:ascii="Times New Roman" w:eastAsia="Times New Roman" w:hAnsi="Times New Roman" w:cs="Times New Roman"/>
          <w:b/>
          <w:bCs/>
          <w:i/>
          <w:iCs/>
          <w:color w:val="000000"/>
          <w:sz w:val="28"/>
          <w:szCs w:val="28"/>
          <w:lang w:eastAsia="ru-RU"/>
        </w:rPr>
        <w:t>scalability</w:t>
      </w:r>
      <w:proofErr w:type="spellEnd"/>
      <w:r w:rsidRPr="00234670">
        <w:rPr>
          <w:rFonts w:ascii="Times New Roman" w:eastAsia="Times New Roman" w:hAnsi="Times New Roman" w:cs="Times New Roman"/>
          <w:i/>
          <w:iCs/>
          <w:color w:val="000000"/>
          <w:sz w:val="28"/>
          <w:szCs w:val="28"/>
          <w:lang w:eastAsia="ru-RU"/>
        </w:rPr>
        <w:t>)</w:t>
      </w:r>
      <w:r w:rsidRPr="00234670">
        <w:rPr>
          <w:rFonts w:ascii="Times New Roman" w:eastAsia="Times New Roman" w:hAnsi="Times New Roman" w:cs="Times New Roman"/>
          <w:color w:val="000000"/>
          <w:sz w:val="28"/>
          <w:szCs w:val="28"/>
          <w:lang w:eastAsia="ru-RU"/>
        </w:rPr>
        <w:t>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 Для обеспечения масштабируемости сети приходится применять дополнительное коммуникационное оборудование и специальным образом структурировать сеть.</w:t>
      </w:r>
    </w:p>
    <w:p w14:paraId="7BB132C9" w14:textId="214E6A8C" w:rsid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Например, локальная сеть Ethernet, построенная на основе одного сегмента толстого коаксиального кабеля, обладает хорошей расширяемостью, поскольку позволяет легко подключать новые станции. Однако такая сеть имеет ограничение на число станций (не выше 30-40). Наличие такого ограничения и является признаком плохой масштабируемости системы при хорошей расширяемости.</w:t>
      </w:r>
    </w:p>
    <w:p w14:paraId="1A6F9D37" w14:textId="77777777" w:rsidR="00773921" w:rsidRPr="006364B7" w:rsidRDefault="00773921" w:rsidP="00773921">
      <w:pPr>
        <w:pStyle w:val="a3"/>
        <w:rPr>
          <w:color w:val="000000"/>
          <w:sz w:val="28"/>
          <w:szCs w:val="28"/>
        </w:rPr>
      </w:pPr>
      <w:r w:rsidRPr="006364B7">
        <w:rPr>
          <w:color w:val="000000"/>
          <w:sz w:val="28"/>
          <w:szCs w:val="28"/>
        </w:rPr>
        <w:lastRenderedPageBreak/>
        <w:t>Примером хорошо масштабируемой сети является Интернет, технология которого (TCP/IP) оказалась способной поддерживать сеть в масштабах земного шара.</w:t>
      </w:r>
    </w:p>
    <w:p w14:paraId="57F63AAF" w14:textId="1825B0C2"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t>Прозрачность</w:t>
      </w:r>
      <w:r w:rsidRPr="00234670">
        <w:rPr>
          <w:rFonts w:ascii="Times New Roman" w:eastAsia="Times New Roman" w:hAnsi="Times New Roman" w:cs="Times New Roman"/>
          <w:i/>
          <w:iCs/>
          <w:color w:val="000000"/>
          <w:sz w:val="28"/>
          <w:szCs w:val="28"/>
          <w:lang w:eastAsia="ru-RU"/>
        </w:rPr>
        <w:t> (</w:t>
      </w:r>
      <w:proofErr w:type="spellStart"/>
      <w:r w:rsidRPr="00234670">
        <w:rPr>
          <w:rFonts w:ascii="Times New Roman" w:eastAsia="Times New Roman" w:hAnsi="Times New Roman" w:cs="Times New Roman"/>
          <w:b/>
          <w:bCs/>
          <w:i/>
          <w:iCs/>
          <w:color w:val="000000"/>
          <w:sz w:val="28"/>
          <w:szCs w:val="28"/>
          <w:lang w:eastAsia="ru-RU"/>
        </w:rPr>
        <w:t>transparency</w:t>
      </w:r>
      <w:proofErr w:type="spellEnd"/>
      <w:r w:rsidRPr="00234670">
        <w:rPr>
          <w:rFonts w:ascii="Times New Roman" w:eastAsia="Times New Roman" w:hAnsi="Times New Roman" w:cs="Times New Roman"/>
          <w:i/>
          <w:iCs/>
          <w:color w:val="000000"/>
          <w:sz w:val="28"/>
          <w:szCs w:val="28"/>
          <w:lang w:eastAsia="ru-RU"/>
        </w:rPr>
        <w:t>)</w:t>
      </w:r>
      <w:r w:rsidRPr="00234670">
        <w:rPr>
          <w:rFonts w:ascii="Times New Roman" w:eastAsia="Times New Roman" w:hAnsi="Times New Roman" w:cs="Times New Roman"/>
          <w:color w:val="000000"/>
          <w:sz w:val="28"/>
          <w:szCs w:val="28"/>
          <w:lang w:eastAsia="ru-RU"/>
        </w:rPr>
        <w:t> сети достигается в том случае, когда сеть представляется пользователям не как множество отдельных компьютеров, связанных между собой сложной системой кабелей, а как единая традиционная вычислительная машина с системой разделения времени.</w:t>
      </w:r>
    </w:p>
    <w:p w14:paraId="7B02864D" w14:textId="77777777" w:rsidR="00D80F1B" w:rsidRPr="006364B7" w:rsidRDefault="00234670" w:rsidP="00D80F1B">
      <w:pPr>
        <w:pStyle w:val="a3"/>
        <w:rPr>
          <w:color w:val="000000"/>
          <w:sz w:val="28"/>
          <w:szCs w:val="28"/>
        </w:rPr>
      </w:pPr>
      <w:r w:rsidRPr="00234670">
        <w:rPr>
          <w:b/>
          <w:bCs/>
          <w:i/>
          <w:iCs/>
          <w:color w:val="000000"/>
          <w:sz w:val="28"/>
          <w:szCs w:val="28"/>
        </w:rPr>
        <w:t>Поддержка разных видов трафика</w:t>
      </w:r>
      <w:r w:rsidRPr="00234670">
        <w:rPr>
          <w:i/>
          <w:iCs/>
          <w:color w:val="000000"/>
          <w:sz w:val="28"/>
          <w:szCs w:val="28"/>
        </w:rPr>
        <w:t>.</w:t>
      </w:r>
      <w:r w:rsidRPr="00234670">
        <w:rPr>
          <w:color w:val="000000"/>
          <w:sz w:val="28"/>
          <w:szCs w:val="28"/>
        </w:rPr>
        <w:t> Компьютерные сети изначально предназначены для совместного доступа пользователя к ресурсам</w:t>
      </w:r>
      <w:r w:rsidRPr="00D805C5">
        <w:rPr>
          <w:color w:val="000000"/>
          <w:sz w:val="28"/>
          <w:szCs w:val="28"/>
        </w:rPr>
        <w:t>.</w:t>
      </w:r>
      <w:r w:rsidR="00D80F1B">
        <w:rPr>
          <w:color w:val="000000"/>
          <w:sz w:val="28"/>
          <w:szCs w:val="28"/>
        </w:rPr>
        <w:t xml:space="preserve"> </w:t>
      </w:r>
      <w:r w:rsidR="00D80F1B" w:rsidRPr="006364B7">
        <w:rPr>
          <w:color w:val="000000"/>
          <w:sz w:val="28"/>
          <w:szCs w:val="28"/>
        </w:rPr>
        <w:t>В отношении предсказуемости скорости передачи данных трафик приложений делится на два больших класса:</w:t>
      </w:r>
    </w:p>
    <w:p w14:paraId="2AE73255" w14:textId="77777777" w:rsidR="00D80F1B" w:rsidRPr="006364B7" w:rsidRDefault="00D80F1B" w:rsidP="00D80F1B">
      <w:pPr>
        <w:pStyle w:val="a3"/>
        <w:numPr>
          <w:ilvl w:val="0"/>
          <w:numId w:val="5"/>
        </w:numPr>
        <w:rPr>
          <w:color w:val="000000"/>
          <w:sz w:val="28"/>
          <w:szCs w:val="28"/>
        </w:rPr>
      </w:pPr>
      <w:r w:rsidRPr="006364B7">
        <w:rPr>
          <w:color w:val="000000"/>
          <w:sz w:val="28"/>
          <w:szCs w:val="28"/>
        </w:rPr>
        <w:t>потоковый трафик (</w:t>
      </w:r>
      <w:proofErr w:type="spellStart"/>
      <w:r w:rsidRPr="006364B7">
        <w:rPr>
          <w:color w:val="000000"/>
          <w:sz w:val="28"/>
          <w:szCs w:val="28"/>
        </w:rPr>
        <w:t>stream</w:t>
      </w:r>
      <w:proofErr w:type="spellEnd"/>
      <w:r w:rsidRPr="006364B7">
        <w:rPr>
          <w:color w:val="000000"/>
          <w:sz w:val="28"/>
          <w:szCs w:val="28"/>
        </w:rPr>
        <w:t>);</w:t>
      </w:r>
    </w:p>
    <w:p w14:paraId="0282B230" w14:textId="77777777" w:rsidR="00D80F1B" w:rsidRPr="006364B7" w:rsidRDefault="00D80F1B" w:rsidP="00D80F1B">
      <w:pPr>
        <w:pStyle w:val="a3"/>
        <w:numPr>
          <w:ilvl w:val="0"/>
          <w:numId w:val="5"/>
        </w:numPr>
        <w:rPr>
          <w:color w:val="000000"/>
          <w:sz w:val="28"/>
          <w:szCs w:val="28"/>
        </w:rPr>
      </w:pPr>
      <w:r w:rsidRPr="006364B7">
        <w:rPr>
          <w:color w:val="000000"/>
          <w:sz w:val="28"/>
          <w:szCs w:val="28"/>
        </w:rPr>
        <w:t>пульсирующий трафик (</w:t>
      </w:r>
      <w:proofErr w:type="spellStart"/>
      <w:r w:rsidRPr="006364B7">
        <w:rPr>
          <w:color w:val="000000"/>
          <w:sz w:val="28"/>
          <w:szCs w:val="28"/>
        </w:rPr>
        <w:t>burst</w:t>
      </w:r>
      <w:proofErr w:type="spellEnd"/>
      <w:r w:rsidRPr="006364B7">
        <w:rPr>
          <w:color w:val="000000"/>
          <w:sz w:val="28"/>
          <w:szCs w:val="28"/>
        </w:rPr>
        <w:t>).</w:t>
      </w:r>
    </w:p>
    <w:p w14:paraId="6770C0B5" w14:textId="32423D71" w:rsid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 xml:space="preserve">Главной особенностью трафика, </w:t>
      </w:r>
      <w:r w:rsidR="00773921">
        <w:rPr>
          <w:rFonts w:ascii="Times New Roman" w:eastAsia="Times New Roman" w:hAnsi="Times New Roman" w:cs="Times New Roman"/>
          <w:color w:val="000000"/>
          <w:sz w:val="28"/>
          <w:szCs w:val="28"/>
          <w:lang w:eastAsia="ru-RU"/>
        </w:rPr>
        <w:t xml:space="preserve">использующего </w:t>
      </w:r>
      <w:r w:rsidRPr="00D805C5">
        <w:rPr>
          <w:rFonts w:ascii="Times New Roman" w:eastAsia="Times New Roman" w:hAnsi="Times New Roman" w:cs="Times New Roman"/>
          <w:color w:val="000000"/>
          <w:sz w:val="28"/>
          <w:szCs w:val="28"/>
          <w:lang w:eastAsia="ru-RU"/>
        </w:rPr>
        <w:t>потоков</w:t>
      </w:r>
      <w:r w:rsidR="00773921">
        <w:rPr>
          <w:rFonts w:ascii="Times New Roman" w:eastAsia="Times New Roman" w:hAnsi="Times New Roman" w:cs="Times New Roman"/>
          <w:color w:val="000000"/>
          <w:sz w:val="28"/>
          <w:szCs w:val="28"/>
          <w:lang w:eastAsia="ru-RU"/>
        </w:rPr>
        <w:t>ую</w:t>
      </w:r>
      <w:r w:rsidRPr="00234670">
        <w:rPr>
          <w:rFonts w:ascii="Times New Roman" w:eastAsia="Times New Roman" w:hAnsi="Times New Roman" w:cs="Times New Roman"/>
          <w:color w:val="000000"/>
          <w:sz w:val="28"/>
          <w:szCs w:val="28"/>
          <w:lang w:eastAsia="ru-RU"/>
        </w:rPr>
        <w:t xml:space="preserve"> передач</w:t>
      </w:r>
      <w:r w:rsidR="00773921">
        <w:rPr>
          <w:rFonts w:ascii="Times New Roman" w:eastAsia="Times New Roman" w:hAnsi="Times New Roman" w:cs="Times New Roman"/>
          <w:color w:val="000000"/>
          <w:sz w:val="28"/>
          <w:szCs w:val="28"/>
          <w:lang w:eastAsia="ru-RU"/>
        </w:rPr>
        <w:t>у</w:t>
      </w:r>
      <w:r w:rsidRPr="00234670">
        <w:rPr>
          <w:rFonts w:ascii="Times New Roman" w:eastAsia="Times New Roman" w:hAnsi="Times New Roman" w:cs="Times New Roman"/>
          <w:color w:val="000000"/>
          <w:sz w:val="28"/>
          <w:szCs w:val="28"/>
          <w:lang w:eastAsia="ru-RU"/>
        </w:rPr>
        <w:t xml:space="preserve"> </w:t>
      </w:r>
      <w:r w:rsidRPr="00D805C5">
        <w:rPr>
          <w:rFonts w:ascii="Times New Roman" w:eastAsia="Times New Roman" w:hAnsi="Times New Roman" w:cs="Times New Roman"/>
          <w:color w:val="000000"/>
          <w:sz w:val="28"/>
          <w:szCs w:val="28"/>
          <w:lang w:eastAsia="ru-RU"/>
        </w:rPr>
        <w:t>гол</w:t>
      </w:r>
      <w:r w:rsidRPr="00234670">
        <w:rPr>
          <w:rFonts w:ascii="Times New Roman" w:eastAsia="Times New Roman" w:hAnsi="Times New Roman" w:cs="Times New Roman"/>
          <w:color w:val="000000"/>
          <w:sz w:val="28"/>
          <w:szCs w:val="28"/>
          <w:lang w:eastAsia="ru-RU"/>
        </w:rPr>
        <w:t>оса</w:t>
      </w:r>
      <w:r w:rsidRPr="00D805C5">
        <w:rPr>
          <w:rFonts w:ascii="Times New Roman" w:eastAsia="Times New Roman" w:hAnsi="Times New Roman" w:cs="Times New Roman"/>
          <w:color w:val="000000"/>
          <w:sz w:val="28"/>
          <w:szCs w:val="28"/>
          <w:lang w:eastAsia="ru-RU"/>
        </w:rPr>
        <w:t xml:space="preserve">, </w:t>
      </w:r>
      <w:r w:rsidRPr="00234670">
        <w:rPr>
          <w:rFonts w:ascii="Times New Roman" w:eastAsia="Times New Roman" w:hAnsi="Times New Roman" w:cs="Times New Roman"/>
          <w:color w:val="000000"/>
          <w:sz w:val="28"/>
          <w:szCs w:val="28"/>
          <w:lang w:eastAsia="ru-RU"/>
        </w:rPr>
        <w:t xml:space="preserve">или </w:t>
      </w:r>
      <w:r w:rsidR="00773921">
        <w:rPr>
          <w:rFonts w:ascii="Times New Roman" w:eastAsia="Times New Roman" w:hAnsi="Times New Roman" w:cs="Times New Roman"/>
          <w:color w:val="000000"/>
          <w:sz w:val="28"/>
          <w:szCs w:val="28"/>
          <w:lang w:eastAsia="ru-RU"/>
        </w:rPr>
        <w:t>другого мультимедиа</w:t>
      </w:r>
      <w:r w:rsidRPr="00234670">
        <w:rPr>
          <w:rFonts w:ascii="Times New Roman" w:eastAsia="Times New Roman" w:hAnsi="Times New Roman" w:cs="Times New Roman"/>
          <w:color w:val="000000"/>
          <w:sz w:val="28"/>
          <w:szCs w:val="28"/>
          <w:lang w:eastAsia="ru-RU"/>
        </w:rPr>
        <w:t xml:space="preserve">, является наличие жестких требований к синхронности передаваемых сообщений. Для качественного воспроизведения непрерывных процессов, необходимо получение </w:t>
      </w:r>
      <w:r w:rsidR="005A15EE" w:rsidRPr="00D805C5">
        <w:rPr>
          <w:rFonts w:ascii="Times New Roman" w:eastAsia="Times New Roman" w:hAnsi="Times New Roman" w:cs="Times New Roman"/>
          <w:color w:val="000000"/>
          <w:sz w:val="28"/>
          <w:szCs w:val="28"/>
          <w:lang w:eastAsia="ru-RU"/>
        </w:rPr>
        <w:t>целостных пакетов информации</w:t>
      </w:r>
      <w:r w:rsidRPr="00234670">
        <w:rPr>
          <w:rFonts w:ascii="Times New Roman" w:eastAsia="Times New Roman" w:hAnsi="Times New Roman" w:cs="Times New Roman"/>
          <w:color w:val="000000"/>
          <w:sz w:val="28"/>
          <w:szCs w:val="28"/>
          <w:lang w:eastAsia="ru-RU"/>
        </w:rPr>
        <w:t xml:space="preserve"> </w:t>
      </w:r>
      <w:r w:rsidR="005A15EE" w:rsidRPr="00D805C5">
        <w:rPr>
          <w:rFonts w:ascii="Times New Roman" w:eastAsia="Times New Roman" w:hAnsi="Times New Roman" w:cs="Times New Roman"/>
          <w:color w:val="000000"/>
          <w:sz w:val="28"/>
          <w:szCs w:val="28"/>
          <w:lang w:eastAsia="ru-RU"/>
        </w:rPr>
        <w:t>от источника до получателя</w:t>
      </w:r>
      <w:r w:rsidRPr="00234670">
        <w:rPr>
          <w:rFonts w:ascii="Times New Roman" w:eastAsia="Times New Roman" w:hAnsi="Times New Roman" w:cs="Times New Roman"/>
          <w:color w:val="000000"/>
          <w:sz w:val="28"/>
          <w:szCs w:val="28"/>
          <w:lang w:eastAsia="ru-RU"/>
        </w:rPr>
        <w:t>. При запаздывании сообщений будут наблюдаться искажения.</w:t>
      </w:r>
    </w:p>
    <w:p w14:paraId="2F70BD00" w14:textId="77777777" w:rsidR="00D80F1B" w:rsidRPr="006364B7" w:rsidRDefault="00D80F1B" w:rsidP="00D80F1B">
      <w:pPr>
        <w:pStyle w:val="a3"/>
        <w:rPr>
          <w:color w:val="000000"/>
          <w:sz w:val="28"/>
          <w:szCs w:val="28"/>
        </w:rPr>
      </w:pPr>
      <w:r w:rsidRPr="006364B7">
        <w:rPr>
          <w:color w:val="000000"/>
          <w:sz w:val="28"/>
          <w:szCs w:val="28"/>
        </w:rPr>
        <w:t>Приложения с </w:t>
      </w:r>
      <w:r w:rsidRPr="006364B7">
        <w:rPr>
          <w:b/>
          <w:bCs/>
          <w:color w:val="000000"/>
          <w:sz w:val="28"/>
          <w:szCs w:val="28"/>
        </w:rPr>
        <w:t>потоковым трафиком</w:t>
      </w:r>
      <w:r w:rsidRPr="006364B7">
        <w:rPr>
          <w:color w:val="000000"/>
          <w:sz w:val="28"/>
          <w:szCs w:val="28"/>
        </w:rPr>
        <w:t> порождают равномерный поток данных, который поступает в сеть с постоянной битовой скоростью (</w:t>
      </w:r>
      <w:proofErr w:type="spellStart"/>
      <w:r w:rsidRPr="006364B7">
        <w:rPr>
          <w:color w:val="000000"/>
          <w:sz w:val="28"/>
          <w:szCs w:val="28"/>
        </w:rPr>
        <w:t>Constant</w:t>
      </w:r>
      <w:proofErr w:type="spellEnd"/>
      <w:r w:rsidRPr="006364B7">
        <w:rPr>
          <w:color w:val="000000"/>
          <w:sz w:val="28"/>
          <w:szCs w:val="28"/>
        </w:rPr>
        <w:t xml:space="preserve"> </w:t>
      </w:r>
      <w:proofErr w:type="spellStart"/>
      <w:r w:rsidRPr="006364B7">
        <w:rPr>
          <w:color w:val="000000"/>
          <w:sz w:val="28"/>
          <w:szCs w:val="28"/>
        </w:rPr>
        <w:t>Bit</w:t>
      </w:r>
      <w:proofErr w:type="spellEnd"/>
      <w:r w:rsidRPr="006364B7">
        <w:rPr>
          <w:color w:val="000000"/>
          <w:sz w:val="28"/>
          <w:szCs w:val="28"/>
        </w:rPr>
        <w:t xml:space="preserve"> Rate, CBR). При использовании метода коммутации пакетов трафик таких приложений представляет собой последовательность пакетов одинакового размера (равного В бит), следующих друг за другом через один и тот же интервал времени Т.</w:t>
      </w:r>
    </w:p>
    <w:p w14:paraId="130F816B" w14:textId="77777777" w:rsidR="00D80F1B" w:rsidRPr="006364B7" w:rsidRDefault="00D80F1B" w:rsidP="00D80F1B">
      <w:pPr>
        <w:pStyle w:val="a3"/>
        <w:rPr>
          <w:color w:val="000000"/>
          <w:sz w:val="28"/>
          <w:szCs w:val="28"/>
        </w:rPr>
      </w:pPr>
      <w:r w:rsidRPr="006364B7">
        <w:rPr>
          <w:noProof/>
          <w:color w:val="000000"/>
          <w:sz w:val="28"/>
          <w:szCs w:val="28"/>
        </w:rPr>
        <w:drawing>
          <wp:inline distT="0" distB="0" distL="0" distR="0" wp14:anchorId="0C5902D5" wp14:editId="599C5442">
            <wp:extent cx="5891841" cy="1611238"/>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0020" cy="1618944"/>
                    </a:xfrm>
                    <a:prstGeom prst="rect">
                      <a:avLst/>
                    </a:prstGeom>
                    <a:noFill/>
                    <a:ln>
                      <a:noFill/>
                    </a:ln>
                  </pic:spPr>
                </pic:pic>
              </a:graphicData>
            </a:graphic>
          </wp:inline>
        </w:drawing>
      </w:r>
    </w:p>
    <w:p w14:paraId="54E4A63C" w14:textId="31421FDF" w:rsidR="00D80F1B" w:rsidRPr="006364B7" w:rsidRDefault="00D80F1B" w:rsidP="00D80F1B">
      <w:pPr>
        <w:pStyle w:val="a3"/>
        <w:rPr>
          <w:color w:val="000000"/>
          <w:sz w:val="28"/>
          <w:szCs w:val="28"/>
        </w:rPr>
      </w:pPr>
      <w:r w:rsidRPr="006364B7">
        <w:rPr>
          <w:color w:val="000000"/>
          <w:sz w:val="28"/>
          <w:szCs w:val="28"/>
        </w:rPr>
        <w:t>Рис</w:t>
      </w:r>
      <w:r>
        <w:rPr>
          <w:color w:val="000000"/>
          <w:sz w:val="28"/>
          <w:szCs w:val="28"/>
        </w:rPr>
        <w:t xml:space="preserve"> 4</w:t>
      </w:r>
      <w:r w:rsidRPr="006364B7">
        <w:rPr>
          <w:color w:val="000000"/>
          <w:sz w:val="28"/>
          <w:szCs w:val="28"/>
        </w:rPr>
        <w:t>. Потоковый трафик</w:t>
      </w:r>
    </w:p>
    <w:p w14:paraId="62CA26C2" w14:textId="77777777" w:rsidR="00D80F1B" w:rsidRPr="006364B7" w:rsidRDefault="00D80F1B" w:rsidP="00D80F1B">
      <w:pPr>
        <w:pStyle w:val="a3"/>
        <w:rPr>
          <w:color w:val="000000"/>
          <w:sz w:val="28"/>
          <w:szCs w:val="28"/>
        </w:rPr>
      </w:pPr>
      <w:r w:rsidRPr="006364B7">
        <w:rPr>
          <w:color w:val="000000"/>
          <w:sz w:val="28"/>
          <w:szCs w:val="28"/>
        </w:rPr>
        <w:t>Постоянная скорость потокового трафика (CBR) может быть вычислена путем усреднения на одном периоде:</w:t>
      </w:r>
    </w:p>
    <w:p w14:paraId="003DCDF3" w14:textId="77777777" w:rsidR="00D80F1B" w:rsidRPr="006364B7" w:rsidRDefault="00D80F1B" w:rsidP="00D80F1B">
      <w:pPr>
        <w:pStyle w:val="a3"/>
        <w:rPr>
          <w:color w:val="000000"/>
          <w:sz w:val="28"/>
          <w:szCs w:val="28"/>
        </w:rPr>
      </w:pPr>
      <w:r w:rsidRPr="006364B7">
        <w:rPr>
          <w:color w:val="000000"/>
          <w:sz w:val="28"/>
          <w:szCs w:val="28"/>
        </w:rPr>
        <w:t>CBR = В/Т бит/с.</w:t>
      </w:r>
    </w:p>
    <w:p w14:paraId="5E12A536" w14:textId="77777777" w:rsidR="00D80F1B" w:rsidRPr="006364B7" w:rsidRDefault="00D80F1B" w:rsidP="00D80F1B">
      <w:pPr>
        <w:pStyle w:val="a3"/>
        <w:rPr>
          <w:color w:val="000000"/>
          <w:sz w:val="28"/>
          <w:szCs w:val="28"/>
        </w:rPr>
      </w:pPr>
      <w:r w:rsidRPr="006364B7">
        <w:rPr>
          <w:color w:val="000000"/>
          <w:sz w:val="28"/>
          <w:szCs w:val="28"/>
        </w:rPr>
        <w:lastRenderedPageBreak/>
        <w:t>В общем случае постоянная скорость </w:t>
      </w:r>
      <w:r w:rsidRPr="006364B7">
        <w:rPr>
          <w:b/>
          <w:bCs/>
          <w:color w:val="000000"/>
          <w:sz w:val="28"/>
          <w:szCs w:val="28"/>
        </w:rPr>
        <w:t>потокового трафика</w:t>
      </w:r>
      <w:r w:rsidRPr="006364B7">
        <w:rPr>
          <w:color w:val="000000"/>
          <w:sz w:val="28"/>
          <w:szCs w:val="28"/>
        </w:rPr>
        <w:t> меньше номинальной максимальной битовой скорости протокола, с помощью которого передаются данные, так как между пакетами существуют паузы.</w:t>
      </w:r>
    </w:p>
    <w:p w14:paraId="6B9DD444" w14:textId="50CD7B0A" w:rsid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color w:val="000000"/>
          <w:sz w:val="28"/>
          <w:szCs w:val="28"/>
          <w:lang w:eastAsia="ru-RU"/>
        </w:rPr>
        <w:t xml:space="preserve">В то же время трафик данных характеризуется крайне неравномерной интенсивностью поступления </w:t>
      </w:r>
      <w:r w:rsidR="005A15EE" w:rsidRPr="00D805C5">
        <w:rPr>
          <w:rFonts w:ascii="Times New Roman" w:eastAsia="Times New Roman" w:hAnsi="Times New Roman" w:cs="Times New Roman"/>
          <w:color w:val="000000"/>
          <w:sz w:val="28"/>
          <w:szCs w:val="28"/>
          <w:lang w:eastAsia="ru-RU"/>
        </w:rPr>
        <w:t>пакетов</w:t>
      </w:r>
      <w:r w:rsidRPr="00234670">
        <w:rPr>
          <w:rFonts w:ascii="Times New Roman" w:eastAsia="Times New Roman" w:hAnsi="Times New Roman" w:cs="Times New Roman"/>
          <w:color w:val="000000"/>
          <w:sz w:val="28"/>
          <w:szCs w:val="28"/>
          <w:lang w:eastAsia="ru-RU"/>
        </w:rPr>
        <w:t xml:space="preserve"> в сеть («пульсирующий» трафик), поэтому необходимость</w:t>
      </w:r>
      <w:r w:rsidR="005A15EE" w:rsidRPr="00D805C5">
        <w:rPr>
          <w:rFonts w:ascii="Times New Roman" w:eastAsia="Times New Roman" w:hAnsi="Times New Roman" w:cs="Times New Roman"/>
          <w:color w:val="000000"/>
          <w:sz w:val="28"/>
          <w:szCs w:val="28"/>
          <w:lang w:eastAsia="ru-RU"/>
        </w:rPr>
        <w:t xml:space="preserve"> </w:t>
      </w:r>
      <w:r w:rsidRPr="00234670">
        <w:rPr>
          <w:rFonts w:ascii="Times New Roman" w:eastAsia="Times New Roman" w:hAnsi="Times New Roman" w:cs="Times New Roman"/>
          <w:color w:val="000000"/>
          <w:sz w:val="28"/>
          <w:szCs w:val="28"/>
          <w:lang w:eastAsia="ru-RU"/>
        </w:rPr>
        <w:t>передавать</w:t>
      </w:r>
      <w:r w:rsidR="005A15EE" w:rsidRPr="00D805C5">
        <w:rPr>
          <w:rFonts w:ascii="Times New Roman" w:eastAsia="Times New Roman" w:hAnsi="Times New Roman" w:cs="Times New Roman"/>
          <w:color w:val="000000"/>
          <w:sz w:val="28"/>
          <w:szCs w:val="28"/>
          <w:lang w:eastAsia="ru-RU"/>
        </w:rPr>
        <w:t xml:space="preserve"> </w:t>
      </w:r>
      <w:r w:rsidRPr="00234670">
        <w:rPr>
          <w:rFonts w:ascii="Times New Roman" w:eastAsia="Times New Roman" w:hAnsi="Times New Roman" w:cs="Times New Roman"/>
          <w:color w:val="000000"/>
          <w:sz w:val="28"/>
          <w:szCs w:val="28"/>
          <w:lang w:eastAsia="ru-RU"/>
        </w:rPr>
        <w:t>мультимедийный</w:t>
      </w:r>
      <w:r w:rsidR="005A15EE" w:rsidRPr="00D805C5">
        <w:rPr>
          <w:rFonts w:ascii="Times New Roman" w:eastAsia="Times New Roman" w:hAnsi="Times New Roman" w:cs="Times New Roman"/>
          <w:color w:val="000000"/>
          <w:sz w:val="28"/>
          <w:szCs w:val="28"/>
          <w:lang w:eastAsia="ru-RU"/>
        </w:rPr>
        <w:t xml:space="preserve"> </w:t>
      </w:r>
      <w:r w:rsidRPr="00234670">
        <w:rPr>
          <w:rFonts w:ascii="Times New Roman" w:eastAsia="Times New Roman" w:hAnsi="Times New Roman" w:cs="Times New Roman"/>
          <w:color w:val="000000"/>
          <w:sz w:val="28"/>
          <w:szCs w:val="28"/>
          <w:lang w:eastAsia="ru-RU"/>
        </w:rPr>
        <w:t>трафик требует внесения принципиальных изменений как в протоколы, так и оборудование.</w:t>
      </w:r>
    </w:p>
    <w:p w14:paraId="75F5FDFB" w14:textId="791D6DBB" w:rsidR="00D80F1B" w:rsidRDefault="00D80F1B" w:rsidP="00234670">
      <w:pPr>
        <w:spacing w:after="0" w:line="240" w:lineRule="auto"/>
        <w:ind w:firstLine="567"/>
        <w:jc w:val="both"/>
        <w:rPr>
          <w:rFonts w:ascii="Times New Roman" w:eastAsia="Times New Roman" w:hAnsi="Times New Roman" w:cs="Times New Roman"/>
          <w:color w:val="000000"/>
          <w:sz w:val="28"/>
          <w:szCs w:val="28"/>
          <w:lang w:eastAsia="ru-RU"/>
        </w:rPr>
      </w:pPr>
    </w:p>
    <w:p w14:paraId="445FD695" w14:textId="77777777" w:rsidR="00D80F1B" w:rsidRPr="006364B7" w:rsidRDefault="00D80F1B" w:rsidP="00D80F1B">
      <w:pPr>
        <w:pStyle w:val="a3"/>
        <w:rPr>
          <w:color w:val="000000"/>
          <w:sz w:val="28"/>
          <w:szCs w:val="28"/>
        </w:rPr>
      </w:pPr>
      <w:r w:rsidRPr="006364B7">
        <w:rPr>
          <w:noProof/>
          <w:color w:val="000000"/>
          <w:sz w:val="28"/>
          <w:szCs w:val="28"/>
        </w:rPr>
        <w:drawing>
          <wp:inline distT="0" distB="0" distL="0" distR="0" wp14:anchorId="4D391D11" wp14:editId="4DA1D674">
            <wp:extent cx="6012611" cy="1549918"/>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6845" cy="1556165"/>
                    </a:xfrm>
                    <a:prstGeom prst="rect">
                      <a:avLst/>
                    </a:prstGeom>
                    <a:noFill/>
                    <a:ln>
                      <a:noFill/>
                    </a:ln>
                  </pic:spPr>
                </pic:pic>
              </a:graphicData>
            </a:graphic>
          </wp:inline>
        </w:drawing>
      </w:r>
    </w:p>
    <w:p w14:paraId="2BB7DC4F" w14:textId="77777777" w:rsidR="00D80F1B" w:rsidRPr="006364B7" w:rsidRDefault="00D80F1B" w:rsidP="00D80F1B">
      <w:pPr>
        <w:pStyle w:val="a3"/>
        <w:rPr>
          <w:color w:val="000000"/>
          <w:sz w:val="28"/>
          <w:szCs w:val="28"/>
        </w:rPr>
      </w:pPr>
      <w:r w:rsidRPr="006364B7">
        <w:rPr>
          <w:color w:val="000000"/>
          <w:sz w:val="28"/>
          <w:szCs w:val="28"/>
        </w:rPr>
        <w:t>Рис</w:t>
      </w:r>
      <w:r>
        <w:rPr>
          <w:color w:val="000000"/>
          <w:sz w:val="28"/>
          <w:szCs w:val="28"/>
        </w:rPr>
        <w:t xml:space="preserve"> 5</w:t>
      </w:r>
      <w:r w:rsidRPr="006364B7">
        <w:rPr>
          <w:color w:val="000000"/>
          <w:sz w:val="28"/>
          <w:szCs w:val="28"/>
        </w:rPr>
        <w:t xml:space="preserve"> Пульсирующий трафик</w:t>
      </w:r>
    </w:p>
    <w:p w14:paraId="478B95CB" w14:textId="77777777" w:rsidR="00D80F1B" w:rsidRPr="006364B7" w:rsidRDefault="00D80F1B" w:rsidP="00D80F1B">
      <w:pPr>
        <w:pStyle w:val="a3"/>
        <w:rPr>
          <w:color w:val="000000"/>
          <w:sz w:val="28"/>
          <w:szCs w:val="28"/>
        </w:rPr>
      </w:pPr>
      <w:r w:rsidRPr="006364B7">
        <w:rPr>
          <w:color w:val="000000"/>
          <w:sz w:val="28"/>
          <w:szCs w:val="28"/>
        </w:rPr>
        <w:t>Приложения с </w:t>
      </w:r>
      <w:r w:rsidRPr="006364B7">
        <w:rPr>
          <w:b/>
          <w:bCs/>
          <w:color w:val="000000"/>
          <w:sz w:val="28"/>
          <w:szCs w:val="28"/>
        </w:rPr>
        <w:t>пульсирующим трафиком</w:t>
      </w:r>
      <w:r w:rsidRPr="006364B7">
        <w:rPr>
          <w:color w:val="000000"/>
          <w:sz w:val="28"/>
          <w:szCs w:val="28"/>
        </w:rPr>
        <w:t> отличаются высокой степенью непредсказуемости, когда периоды молчания сменяются пульсацией, в течение которой пакеты «плотно» следуют друг за другом. В результате трафик характеризуется переменной битовой скоростью (</w:t>
      </w:r>
      <w:proofErr w:type="spellStart"/>
      <w:r w:rsidRPr="006364B7">
        <w:rPr>
          <w:color w:val="000000"/>
          <w:sz w:val="28"/>
          <w:szCs w:val="28"/>
        </w:rPr>
        <w:t>Variable</w:t>
      </w:r>
      <w:proofErr w:type="spellEnd"/>
      <w:r w:rsidRPr="006364B7">
        <w:rPr>
          <w:color w:val="000000"/>
          <w:sz w:val="28"/>
          <w:szCs w:val="28"/>
        </w:rPr>
        <w:t xml:space="preserve"> </w:t>
      </w:r>
      <w:proofErr w:type="spellStart"/>
      <w:r w:rsidRPr="006364B7">
        <w:rPr>
          <w:color w:val="000000"/>
          <w:sz w:val="28"/>
          <w:szCs w:val="28"/>
        </w:rPr>
        <w:t>Bit</w:t>
      </w:r>
      <w:proofErr w:type="spellEnd"/>
      <w:r w:rsidRPr="006364B7">
        <w:rPr>
          <w:color w:val="000000"/>
          <w:sz w:val="28"/>
          <w:szCs w:val="28"/>
        </w:rPr>
        <w:t xml:space="preserve"> Rate, VBR), что иллюстрирует рис. </w:t>
      </w:r>
      <w:r>
        <w:rPr>
          <w:color w:val="000000"/>
          <w:sz w:val="28"/>
          <w:szCs w:val="28"/>
        </w:rPr>
        <w:t>5</w:t>
      </w:r>
      <w:r w:rsidRPr="006364B7">
        <w:rPr>
          <w:color w:val="000000"/>
          <w:sz w:val="28"/>
          <w:szCs w:val="28"/>
        </w:rPr>
        <w:t>. Так, при работе приложений файлового сервиса интенсивность трафика, генерируемого приложением, может падать до нуля, когда файлы не передаются, и повышаться до максимально доступной, ограниченной только возможностями сети, когда файловый сервер передает файл.</w:t>
      </w:r>
    </w:p>
    <w:p w14:paraId="50FE7771" w14:textId="77777777" w:rsidR="00D80F1B" w:rsidRPr="006364B7" w:rsidRDefault="00D80F1B" w:rsidP="00D80F1B">
      <w:pPr>
        <w:pStyle w:val="a3"/>
        <w:rPr>
          <w:color w:val="000000"/>
          <w:sz w:val="28"/>
          <w:szCs w:val="28"/>
        </w:rPr>
      </w:pPr>
      <w:r w:rsidRPr="006364B7">
        <w:rPr>
          <w:color w:val="000000"/>
          <w:sz w:val="28"/>
          <w:szCs w:val="28"/>
        </w:rPr>
        <w:t>Практически любой трафик, даже трафик потоковых приложений, имеет ненулевой коэффициент пульсации. Просто значения коэффициентов пульсации у потокового и пульсирующего трафиков существенно различаются. У приложений с пульсирующим трафиком он обычно находится в пределах от 2:1 до 100:1, а у потоковых приложений близок к 1:1. В локальных сетях коэффициент пульсации обычно выше, чем в глобальных, поскольку на магистралях глобальных сетей трафик представляет собой сумму трафиков многих источников, что по закону больших чисел приводит к сглаживанию результирующего трафика.</w:t>
      </w:r>
    </w:p>
    <w:p w14:paraId="1103BE72" w14:textId="391CD2E2"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t>Управляемость сети</w:t>
      </w:r>
      <w:r w:rsidRPr="00234670">
        <w:rPr>
          <w:rFonts w:ascii="Times New Roman" w:eastAsia="Times New Roman" w:hAnsi="Times New Roman" w:cs="Times New Roman"/>
          <w:color w:val="000000"/>
          <w:sz w:val="28"/>
          <w:szCs w:val="28"/>
          <w:lang w:eastAsia="ru-RU"/>
        </w:rPr>
        <w:t> подразумевает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w:t>
      </w:r>
      <w:r w:rsidR="008D7659">
        <w:rPr>
          <w:rFonts w:ascii="Times New Roman" w:eastAsia="Times New Roman" w:hAnsi="Times New Roman" w:cs="Times New Roman"/>
          <w:color w:val="000000"/>
          <w:sz w:val="28"/>
          <w:szCs w:val="28"/>
          <w:lang w:eastAsia="ru-RU"/>
        </w:rPr>
        <w:t xml:space="preserve"> (приложения </w:t>
      </w:r>
      <w:r w:rsidR="008D7659">
        <w:rPr>
          <w:rFonts w:ascii="Times New Roman" w:eastAsia="Times New Roman" w:hAnsi="Times New Roman" w:cs="Times New Roman"/>
          <w:color w:val="000000"/>
          <w:sz w:val="28"/>
          <w:szCs w:val="28"/>
          <w:lang w:val="en-US" w:eastAsia="ru-RU"/>
        </w:rPr>
        <w:t>Cacti</w:t>
      </w:r>
      <w:r w:rsidR="008D7659" w:rsidRPr="008D7659">
        <w:rPr>
          <w:rFonts w:ascii="Times New Roman" w:eastAsia="Times New Roman" w:hAnsi="Times New Roman" w:cs="Times New Roman"/>
          <w:color w:val="000000"/>
          <w:sz w:val="28"/>
          <w:szCs w:val="28"/>
          <w:lang w:eastAsia="ru-RU"/>
        </w:rPr>
        <w:t xml:space="preserve">, </w:t>
      </w:r>
      <w:r w:rsidR="008D7659">
        <w:rPr>
          <w:rFonts w:ascii="Times New Roman" w:eastAsia="Times New Roman" w:hAnsi="Times New Roman" w:cs="Times New Roman"/>
          <w:color w:val="000000"/>
          <w:sz w:val="28"/>
          <w:szCs w:val="28"/>
          <w:lang w:val="en-US" w:eastAsia="ru-RU"/>
        </w:rPr>
        <w:t>Zabbix</w:t>
      </w:r>
      <w:r w:rsidR="008D7659" w:rsidRPr="008D7659">
        <w:rPr>
          <w:rFonts w:ascii="Times New Roman" w:eastAsia="Times New Roman" w:hAnsi="Times New Roman" w:cs="Times New Roman"/>
          <w:color w:val="000000"/>
          <w:sz w:val="28"/>
          <w:szCs w:val="28"/>
          <w:lang w:eastAsia="ru-RU"/>
        </w:rPr>
        <w:t xml:space="preserve">, </w:t>
      </w:r>
      <w:r w:rsidR="008D7659">
        <w:rPr>
          <w:rFonts w:ascii="Times New Roman" w:eastAsia="Times New Roman" w:hAnsi="Times New Roman" w:cs="Times New Roman"/>
          <w:color w:val="000000"/>
          <w:sz w:val="28"/>
          <w:szCs w:val="28"/>
          <w:lang w:val="en-US" w:eastAsia="ru-RU"/>
        </w:rPr>
        <w:t>Nagios</w:t>
      </w:r>
      <w:r w:rsidR="008D7659" w:rsidRPr="008D7659">
        <w:rPr>
          <w:rFonts w:ascii="Times New Roman" w:eastAsia="Times New Roman" w:hAnsi="Times New Roman" w:cs="Times New Roman"/>
          <w:color w:val="000000"/>
          <w:sz w:val="28"/>
          <w:szCs w:val="28"/>
          <w:lang w:eastAsia="ru-RU"/>
        </w:rPr>
        <w:t xml:space="preserve">, </w:t>
      </w:r>
      <w:proofErr w:type="spellStart"/>
      <w:r w:rsidR="008D7659">
        <w:rPr>
          <w:rFonts w:ascii="Times New Roman" w:eastAsia="Times New Roman" w:hAnsi="Times New Roman" w:cs="Times New Roman"/>
          <w:color w:val="000000"/>
          <w:sz w:val="28"/>
          <w:szCs w:val="28"/>
          <w:lang w:val="en-US" w:eastAsia="ru-RU"/>
        </w:rPr>
        <w:t>Hostmonitor</w:t>
      </w:r>
      <w:proofErr w:type="spellEnd"/>
      <w:r w:rsidR="008D7659" w:rsidRPr="008D7659">
        <w:rPr>
          <w:rFonts w:ascii="Times New Roman" w:eastAsia="Times New Roman" w:hAnsi="Times New Roman" w:cs="Times New Roman"/>
          <w:color w:val="000000"/>
          <w:sz w:val="28"/>
          <w:szCs w:val="28"/>
          <w:lang w:eastAsia="ru-RU"/>
        </w:rPr>
        <w:t xml:space="preserve">, </w:t>
      </w:r>
      <w:proofErr w:type="spellStart"/>
      <w:r w:rsidR="008D7659">
        <w:rPr>
          <w:rFonts w:ascii="Times New Roman" w:eastAsia="Times New Roman" w:hAnsi="Times New Roman" w:cs="Times New Roman"/>
          <w:color w:val="000000"/>
          <w:sz w:val="28"/>
          <w:szCs w:val="28"/>
          <w:lang w:val="en-US" w:eastAsia="ru-RU"/>
        </w:rPr>
        <w:t>NocProject</w:t>
      </w:r>
      <w:proofErr w:type="spellEnd"/>
      <w:r w:rsidR="008D7659">
        <w:rPr>
          <w:rFonts w:ascii="Times New Roman" w:eastAsia="Times New Roman" w:hAnsi="Times New Roman" w:cs="Times New Roman"/>
          <w:color w:val="000000"/>
          <w:sz w:val="28"/>
          <w:szCs w:val="28"/>
          <w:lang w:eastAsia="ru-RU"/>
        </w:rPr>
        <w:t>)</w:t>
      </w:r>
      <w:r w:rsidRPr="00234670">
        <w:rPr>
          <w:rFonts w:ascii="Times New Roman" w:eastAsia="Times New Roman" w:hAnsi="Times New Roman" w:cs="Times New Roman"/>
          <w:color w:val="000000"/>
          <w:sz w:val="28"/>
          <w:szCs w:val="28"/>
          <w:lang w:eastAsia="ru-RU"/>
        </w:rPr>
        <w:t>.</w:t>
      </w:r>
    </w:p>
    <w:p w14:paraId="57ADE37E" w14:textId="5129A265" w:rsidR="00234670" w:rsidRPr="00234670" w:rsidRDefault="00234670" w:rsidP="00234670">
      <w:pPr>
        <w:spacing w:after="0" w:line="240" w:lineRule="auto"/>
        <w:ind w:firstLine="567"/>
        <w:jc w:val="both"/>
        <w:rPr>
          <w:rFonts w:ascii="Times New Roman" w:eastAsia="Times New Roman" w:hAnsi="Times New Roman" w:cs="Times New Roman"/>
          <w:color w:val="000000"/>
          <w:sz w:val="28"/>
          <w:szCs w:val="28"/>
          <w:lang w:eastAsia="ru-RU"/>
        </w:rPr>
      </w:pPr>
      <w:r w:rsidRPr="00234670">
        <w:rPr>
          <w:rFonts w:ascii="Times New Roman" w:eastAsia="Times New Roman" w:hAnsi="Times New Roman" w:cs="Times New Roman"/>
          <w:b/>
          <w:bCs/>
          <w:i/>
          <w:iCs/>
          <w:color w:val="000000"/>
          <w:sz w:val="28"/>
          <w:szCs w:val="28"/>
          <w:lang w:eastAsia="ru-RU"/>
        </w:rPr>
        <w:lastRenderedPageBreak/>
        <w:t>Совместимость</w:t>
      </w:r>
      <w:r w:rsidRPr="00234670">
        <w:rPr>
          <w:rFonts w:ascii="Times New Roman" w:eastAsia="Times New Roman" w:hAnsi="Times New Roman" w:cs="Times New Roman"/>
          <w:i/>
          <w:iCs/>
          <w:color w:val="000000"/>
          <w:sz w:val="28"/>
          <w:szCs w:val="28"/>
          <w:lang w:eastAsia="ru-RU"/>
        </w:rPr>
        <w:t> </w:t>
      </w:r>
      <w:r w:rsidRPr="00234670">
        <w:rPr>
          <w:rFonts w:ascii="Times New Roman" w:eastAsia="Times New Roman" w:hAnsi="Times New Roman" w:cs="Times New Roman"/>
          <w:color w:val="000000"/>
          <w:sz w:val="28"/>
          <w:szCs w:val="28"/>
          <w:lang w:eastAsia="ru-RU"/>
        </w:rPr>
        <w:t>или </w:t>
      </w:r>
      <w:r w:rsidRPr="00234670">
        <w:rPr>
          <w:rFonts w:ascii="Times New Roman" w:eastAsia="Times New Roman" w:hAnsi="Times New Roman" w:cs="Times New Roman"/>
          <w:b/>
          <w:bCs/>
          <w:i/>
          <w:iCs/>
          <w:color w:val="000000"/>
          <w:sz w:val="28"/>
          <w:szCs w:val="28"/>
          <w:lang w:eastAsia="ru-RU"/>
        </w:rPr>
        <w:t>интегрируемость</w:t>
      </w:r>
      <w:r w:rsidRPr="00234670">
        <w:rPr>
          <w:rFonts w:ascii="Times New Roman" w:eastAsia="Times New Roman" w:hAnsi="Times New Roman" w:cs="Times New Roman"/>
          <w:i/>
          <w:iCs/>
          <w:color w:val="000000"/>
          <w:sz w:val="28"/>
          <w:szCs w:val="28"/>
          <w:lang w:eastAsia="ru-RU"/>
        </w:rPr>
        <w:t> </w:t>
      </w:r>
      <w:r w:rsidRPr="00234670">
        <w:rPr>
          <w:rFonts w:ascii="Times New Roman" w:eastAsia="Times New Roman" w:hAnsi="Times New Roman" w:cs="Times New Roman"/>
          <w:color w:val="000000"/>
          <w:sz w:val="28"/>
          <w:szCs w:val="28"/>
          <w:lang w:eastAsia="ru-RU"/>
        </w:rPr>
        <w:t>означает, что сеть способна включать в себя</w:t>
      </w:r>
      <w:r w:rsidR="00773921">
        <w:rPr>
          <w:rFonts w:ascii="Times New Roman" w:eastAsia="Times New Roman" w:hAnsi="Times New Roman" w:cs="Times New Roman"/>
          <w:color w:val="000000"/>
          <w:sz w:val="28"/>
          <w:szCs w:val="28"/>
          <w:lang w:eastAsia="ru-RU"/>
        </w:rPr>
        <w:t xml:space="preserve"> </w:t>
      </w:r>
      <w:r w:rsidR="00773921" w:rsidRPr="00234670">
        <w:rPr>
          <w:rFonts w:ascii="Times New Roman" w:eastAsia="Times New Roman" w:hAnsi="Times New Roman" w:cs="Times New Roman"/>
          <w:color w:val="000000"/>
          <w:sz w:val="28"/>
          <w:szCs w:val="28"/>
          <w:lang w:eastAsia="ru-RU"/>
        </w:rPr>
        <w:t xml:space="preserve">и работать </w:t>
      </w:r>
      <w:r w:rsidR="00773921">
        <w:rPr>
          <w:rFonts w:ascii="Times New Roman" w:eastAsia="Times New Roman" w:hAnsi="Times New Roman" w:cs="Times New Roman"/>
          <w:color w:val="000000"/>
          <w:sz w:val="28"/>
          <w:szCs w:val="28"/>
          <w:lang w:eastAsia="ru-RU"/>
        </w:rPr>
        <w:t xml:space="preserve">при </w:t>
      </w:r>
      <w:r w:rsidRPr="00234670">
        <w:rPr>
          <w:rFonts w:ascii="Times New Roman" w:eastAsia="Times New Roman" w:hAnsi="Times New Roman" w:cs="Times New Roman"/>
          <w:color w:val="000000"/>
          <w:sz w:val="28"/>
          <w:szCs w:val="28"/>
          <w:lang w:eastAsia="ru-RU"/>
        </w:rPr>
        <w:t>само</w:t>
      </w:r>
      <w:r w:rsidR="00773921">
        <w:rPr>
          <w:rFonts w:ascii="Times New Roman" w:eastAsia="Times New Roman" w:hAnsi="Times New Roman" w:cs="Times New Roman"/>
          <w:color w:val="000000"/>
          <w:sz w:val="28"/>
          <w:szCs w:val="28"/>
          <w:lang w:eastAsia="ru-RU"/>
        </w:rPr>
        <w:t>м</w:t>
      </w:r>
      <w:r w:rsidRPr="00234670">
        <w:rPr>
          <w:rFonts w:ascii="Times New Roman" w:eastAsia="Times New Roman" w:hAnsi="Times New Roman" w:cs="Times New Roman"/>
          <w:color w:val="000000"/>
          <w:sz w:val="28"/>
          <w:szCs w:val="28"/>
          <w:lang w:eastAsia="ru-RU"/>
        </w:rPr>
        <w:t xml:space="preserve"> разнообразно</w:t>
      </w:r>
      <w:r w:rsidR="00773921">
        <w:rPr>
          <w:rFonts w:ascii="Times New Roman" w:eastAsia="Times New Roman" w:hAnsi="Times New Roman" w:cs="Times New Roman"/>
          <w:color w:val="000000"/>
          <w:sz w:val="28"/>
          <w:szCs w:val="28"/>
          <w:lang w:eastAsia="ru-RU"/>
        </w:rPr>
        <w:t>м</w:t>
      </w:r>
      <w:r w:rsidRPr="00234670">
        <w:rPr>
          <w:rFonts w:ascii="Times New Roman" w:eastAsia="Times New Roman" w:hAnsi="Times New Roman" w:cs="Times New Roman"/>
          <w:color w:val="000000"/>
          <w:sz w:val="28"/>
          <w:szCs w:val="28"/>
          <w:lang w:eastAsia="ru-RU"/>
        </w:rPr>
        <w:t xml:space="preserve"> программно</w:t>
      </w:r>
      <w:r w:rsidR="00773921">
        <w:rPr>
          <w:rFonts w:ascii="Times New Roman" w:eastAsia="Times New Roman" w:hAnsi="Times New Roman" w:cs="Times New Roman"/>
          <w:color w:val="000000"/>
          <w:sz w:val="28"/>
          <w:szCs w:val="28"/>
          <w:lang w:eastAsia="ru-RU"/>
        </w:rPr>
        <w:t>м</w:t>
      </w:r>
      <w:r w:rsidRPr="00234670">
        <w:rPr>
          <w:rFonts w:ascii="Times New Roman" w:eastAsia="Times New Roman" w:hAnsi="Times New Roman" w:cs="Times New Roman"/>
          <w:color w:val="000000"/>
          <w:sz w:val="28"/>
          <w:szCs w:val="28"/>
          <w:lang w:eastAsia="ru-RU"/>
        </w:rPr>
        <w:t xml:space="preserve"> и аппаратно</w:t>
      </w:r>
      <w:r w:rsidR="00773921">
        <w:rPr>
          <w:rFonts w:ascii="Times New Roman" w:eastAsia="Times New Roman" w:hAnsi="Times New Roman" w:cs="Times New Roman"/>
          <w:color w:val="000000"/>
          <w:sz w:val="28"/>
          <w:szCs w:val="28"/>
          <w:lang w:eastAsia="ru-RU"/>
        </w:rPr>
        <w:t>м</w:t>
      </w:r>
      <w:r w:rsidRPr="00234670">
        <w:rPr>
          <w:rFonts w:ascii="Times New Roman" w:eastAsia="Times New Roman" w:hAnsi="Times New Roman" w:cs="Times New Roman"/>
          <w:color w:val="000000"/>
          <w:sz w:val="28"/>
          <w:szCs w:val="28"/>
          <w:lang w:eastAsia="ru-RU"/>
        </w:rPr>
        <w:t xml:space="preserve"> обеспечени</w:t>
      </w:r>
      <w:r w:rsidR="00773921">
        <w:rPr>
          <w:rFonts w:ascii="Times New Roman" w:eastAsia="Times New Roman" w:hAnsi="Times New Roman" w:cs="Times New Roman"/>
          <w:color w:val="000000"/>
          <w:sz w:val="28"/>
          <w:szCs w:val="28"/>
          <w:lang w:eastAsia="ru-RU"/>
        </w:rPr>
        <w:t>и</w:t>
      </w:r>
      <w:r w:rsidRPr="00234670">
        <w:rPr>
          <w:rFonts w:ascii="Times New Roman" w:eastAsia="Times New Roman" w:hAnsi="Times New Roman" w:cs="Times New Roman"/>
          <w:color w:val="000000"/>
          <w:sz w:val="28"/>
          <w:szCs w:val="28"/>
          <w:lang w:eastAsia="ru-RU"/>
        </w:rPr>
        <w:t>, то есть в ней могут сосуществовать различные операционные системы, поддерживающие разные стеки коммуникационных протоколов,</w:t>
      </w:r>
      <w:r w:rsidR="00773921">
        <w:rPr>
          <w:rFonts w:ascii="Times New Roman" w:eastAsia="Times New Roman" w:hAnsi="Times New Roman" w:cs="Times New Roman"/>
          <w:color w:val="000000"/>
          <w:sz w:val="28"/>
          <w:szCs w:val="28"/>
          <w:lang w:eastAsia="ru-RU"/>
        </w:rPr>
        <w:t xml:space="preserve"> </w:t>
      </w:r>
      <w:r w:rsidR="00773921" w:rsidRPr="00234670">
        <w:rPr>
          <w:rFonts w:ascii="Times New Roman" w:eastAsia="Times New Roman" w:hAnsi="Times New Roman" w:cs="Times New Roman"/>
          <w:color w:val="000000"/>
          <w:sz w:val="28"/>
          <w:szCs w:val="28"/>
          <w:lang w:eastAsia="ru-RU"/>
        </w:rPr>
        <w:t>аппаратные средства и приложения от разных производителей.</w:t>
      </w:r>
      <w:r w:rsidR="00773921">
        <w:rPr>
          <w:rFonts w:ascii="Times New Roman" w:eastAsia="Times New Roman" w:hAnsi="Times New Roman" w:cs="Times New Roman"/>
          <w:color w:val="000000"/>
          <w:sz w:val="28"/>
          <w:szCs w:val="28"/>
          <w:lang w:eastAsia="ru-RU"/>
        </w:rPr>
        <w:t xml:space="preserve"> </w:t>
      </w:r>
      <w:r w:rsidRPr="00234670">
        <w:rPr>
          <w:rFonts w:ascii="Times New Roman" w:eastAsia="Times New Roman" w:hAnsi="Times New Roman" w:cs="Times New Roman"/>
          <w:color w:val="000000"/>
          <w:sz w:val="28"/>
          <w:szCs w:val="28"/>
          <w:lang w:eastAsia="ru-RU"/>
        </w:rPr>
        <w:t>Сеть, состоящая из разнотипных элементов, называется </w:t>
      </w:r>
      <w:r w:rsidRPr="00234670">
        <w:rPr>
          <w:rFonts w:ascii="Times New Roman" w:eastAsia="Times New Roman" w:hAnsi="Times New Roman" w:cs="Times New Roman"/>
          <w:b/>
          <w:bCs/>
          <w:i/>
          <w:iCs/>
          <w:color w:val="000000"/>
          <w:sz w:val="28"/>
          <w:szCs w:val="28"/>
          <w:lang w:eastAsia="ru-RU"/>
        </w:rPr>
        <w:t>неоднородной</w:t>
      </w:r>
      <w:r w:rsidRPr="00234670">
        <w:rPr>
          <w:rFonts w:ascii="Times New Roman" w:eastAsia="Times New Roman" w:hAnsi="Times New Roman" w:cs="Times New Roman"/>
          <w:i/>
          <w:iCs/>
          <w:color w:val="000000"/>
          <w:sz w:val="28"/>
          <w:szCs w:val="28"/>
          <w:lang w:eastAsia="ru-RU"/>
        </w:rPr>
        <w:t> </w:t>
      </w:r>
      <w:r w:rsidRPr="00234670">
        <w:rPr>
          <w:rFonts w:ascii="Times New Roman" w:eastAsia="Times New Roman" w:hAnsi="Times New Roman" w:cs="Times New Roman"/>
          <w:color w:val="000000"/>
          <w:sz w:val="28"/>
          <w:szCs w:val="28"/>
          <w:lang w:eastAsia="ru-RU"/>
        </w:rPr>
        <w:t>или </w:t>
      </w:r>
      <w:r w:rsidRPr="00234670">
        <w:rPr>
          <w:rFonts w:ascii="Times New Roman" w:eastAsia="Times New Roman" w:hAnsi="Times New Roman" w:cs="Times New Roman"/>
          <w:b/>
          <w:bCs/>
          <w:i/>
          <w:iCs/>
          <w:color w:val="000000"/>
          <w:sz w:val="28"/>
          <w:szCs w:val="28"/>
          <w:lang w:eastAsia="ru-RU"/>
        </w:rPr>
        <w:t>гетерогенной</w:t>
      </w:r>
      <w:r w:rsidRPr="00234670">
        <w:rPr>
          <w:rFonts w:ascii="Times New Roman" w:eastAsia="Times New Roman" w:hAnsi="Times New Roman" w:cs="Times New Roman"/>
          <w:i/>
          <w:iCs/>
          <w:color w:val="000000"/>
          <w:sz w:val="28"/>
          <w:szCs w:val="28"/>
          <w:lang w:eastAsia="ru-RU"/>
        </w:rPr>
        <w:t>,</w:t>
      </w:r>
      <w:r w:rsidRPr="00234670">
        <w:rPr>
          <w:rFonts w:ascii="Times New Roman" w:eastAsia="Times New Roman" w:hAnsi="Times New Roman" w:cs="Times New Roman"/>
          <w:color w:val="000000"/>
          <w:sz w:val="28"/>
          <w:szCs w:val="28"/>
          <w:lang w:eastAsia="ru-RU"/>
        </w:rPr>
        <w:t> а если гетерогенная сеть работает без проблем, то она является </w:t>
      </w:r>
      <w:r w:rsidRPr="00234670">
        <w:rPr>
          <w:rFonts w:ascii="Times New Roman" w:eastAsia="Times New Roman" w:hAnsi="Times New Roman" w:cs="Times New Roman"/>
          <w:b/>
          <w:bCs/>
          <w:i/>
          <w:iCs/>
          <w:color w:val="000000"/>
          <w:sz w:val="28"/>
          <w:szCs w:val="28"/>
          <w:lang w:eastAsia="ru-RU"/>
        </w:rPr>
        <w:t>интегрированной</w:t>
      </w:r>
      <w:r w:rsidRPr="00234670">
        <w:rPr>
          <w:rFonts w:ascii="Times New Roman" w:eastAsia="Times New Roman" w:hAnsi="Times New Roman" w:cs="Times New Roman"/>
          <w:i/>
          <w:iCs/>
          <w:color w:val="000000"/>
          <w:sz w:val="28"/>
          <w:szCs w:val="28"/>
          <w:lang w:eastAsia="ru-RU"/>
        </w:rPr>
        <w:t>.</w:t>
      </w:r>
      <w:r w:rsidRPr="00234670">
        <w:rPr>
          <w:rFonts w:ascii="Times New Roman" w:eastAsia="Times New Roman" w:hAnsi="Times New Roman" w:cs="Times New Roman"/>
          <w:color w:val="000000"/>
          <w:sz w:val="28"/>
          <w:szCs w:val="28"/>
          <w:lang w:eastAsia="ru-RU"/>
        </w:rPr>
        <w:t> Основной путь построения интегрированных сетей — использование модулей, выполненных в соответствии с открытыми стандартами и спецификациями.</w:t>
      </w:r>
    </w:p>
    <w:p w14:paraId="256200D7" w14:textId="77777777" w:rsidR="00751193" w:rsidRPr="006364B7" w:rsidRDefault="00751193" w:rsidP="00751193">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6364B7">
        <w:rPr>
          <w:rFonts w:ascii="Times New Roman" w:eastAsia="Times New Roman" w:hAnsi="Times New Roman" w:cs="Times New Roman"/>
          <w:b/>
          <w:bCs/>
          <w:color w:val="000000"/>
          <w:sz w:val="28"/>
          <w:szCs w:val="28"/>
          <w:lang w:eastAsia="ru-RU"/>
        </w:rPr>
        <w:t>Средства безопасности</w:t>
      </w:r>
      <w:r w:rsidRPr="006364B7">
        <w:rPr>
          <w:rFonts w:ascii="Times New Roman" w:eastAsia="Times New Roman" w:hAnsi="Times New Roman" w:cs="Times New Roman"/>
          <w:color w:val="000000"/>
          <w:sz w:val="28"/>
          <w:szCs w:val="28"/>
          <w:lang w:eastAsia="ru-RU"/>
        </w:rPr>
        <w:t> компьютерных сетей включают:</w:t>
      </w:r>
    </w:p>
    <w:p w14:paraId="3BC6F878" w14:textId="77777777" w:rsidR="00751193" w:rsidRPr="006364B7" w:rsidRDefault="00751193" w:rsidP="00751193">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6364B7">
        <w:rPr>
          <w:rFonts w:ascii="Times New Roman" w:eastAsia="Times New Roman" w:hAnsi="Times New Roman" w:cs="Times New Roman"/>
          <w:color w:val="000000"/>
          <w:sz w:val="28"/>
          <w:szCs w:val="28"/>
          <w:lang w:eastAsia="ru-RU"/>
        </w:rPr>
        <w:t>средства компьютерной безопасности, предназначенные для защиты внутренних информационных ресурсов, которые находятся в локальной сети или отдельном компьютере пользователя;</w:t>
      </w:r>
    </w:p>
    <w:p w14:paraId="5B36EE8E" w14:textId="77777777" w:rsidR="00751193" w:rsidRPr="006364B7" w:rsidRDefault="00751193" w:rsidP="00751193">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6364B7">
        <w:rPr>
          <w:rFonts w:ascii="Times New Roman" w:eastAsia="Times New Roman" w:hAnsi="Times New Roman" w:cs="Times New Roman"/>
          <w:color w:val="000000"/>
          <w:sz w:val="28"/>
          <w:szCs w:val="28"/>
          <w:lang w:eastAsia="ru-RU"/>
        </w:rPr>
        <w:t>средства сетевой безопасности, предназначенные для защиты информации в процессе ее передачи через сеть.</w:t>
      </w:r>
    </w:p>
    <w:p w14:paraId="7403345C" w14:textId="09B62EE5" w:rsidR="00751193" w:rsidRPr="006364B7" w:rsidRDefault="00751193" w:rsidP="00751193">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6364B7">
        <w:rPr>
          <w:rFonts w:ascii="Times New Roman" w:eastAsia="Times New Roman" w:hAnsi="Times New Roman" w:cs="Times New Roman"/>
          <w:color w:val="000000"/>
          <w:sz w:val="28"/>
          <w:szCs w:val="28"/>
          <w:lang w:eastAsia="ru-RU"/>
        </w:rPr>
        <w:t>Для защиты информации в сетях используются механизмы шифрования</w:t>
      </w:r>
      <w:r w:rsidR="00D80F1B">
        <w:rPr>
          <w:rFonts w:ascii="Times New Roman" w:eastAsia="Times New Roman" w:hAnsi="Times New Roman" w:cs="Times New Roman"/>
          <w:color w:val="000000"/>
          <w:sz w:val="28"/>
          <w:szCs w:val="28"/>
          <w:lang w:eastAsia="ru-RU"/>
        </w:rPr>
        <w:t xml:space="preserve">, </w:t>
      </w:r>
      <w:r w:rsidRPr="006364B7">
        <w:rPr>
          <w:rFonts w:ascii="Times New Roman" w:eastAsia="Times New Roman" w:hAnsi="Times New Roman" w:cs="Times New Roman"/>
          <w:color w:val="000000"/>
          <w:sz w:val="28"/>
          <w:szCs w:val="28"/>
          <w:lang w:eastAsia="ru-RU"/>
        </w:rPr>
        <w:t>аутентификации, авторизации. Передача данных через сеть осуществляется с помощью комбинированной техники защищенного канала</w:t>
      </w:r>
      <w:r w:rsidR="00D80F1B">
        <w:rPr>
          <w:rFonts w:ascii="Times New Roman" w:eastAsia="Times New Roman" w:hAnsi="Times New Roman" w:cs="Times New Roman"/>
          <w:color w:val="000000"/>
          <w:sz w:val="28"/>
          <w:szCs w:val="28"/>
          <w:lang w:eastAsia="ru-RU"/>
        </w:rPr>
        <w:t xml:space="preserve"> (различные каналы типа </w:t>
      </w:r>
      <w:r w:rsidR="00D80F1B">
        <w:rPr>
          <w:rFonts w:ascii="Times New Roman" w:eastAsia="Times New Roman" w:hAnsi="Times New Roman" w:cs="Times New Roman"/>
          <w:color w:val="000000"/>
          <w:sz w:val="28"/>
          <w:szCs w:val="28"/>
          <w:lang w:val="en-US" w:eastAsia="ru-RU"/>
        </w:rPr>
        <w:t>VPN</w:t>
      </w:r>
      <w:r w:rsidR="00D80F1B" w:rsidRPr="00D80F1B">
        <w:rPr>
          <w:rFonts w:ascii="Times New Roman" w:eastAsia="Times New Roman" w:hAnsi="Times New Roman" w:cs="Times New Roman"/>
          <w:color w:val="000000"/>
          <w:sz w:val="28"/>
          <w:szCs w:val="28"/>
          <w:lang w:eastAsia="ru-RU"/>
        </w:rPr>
        <w:t xml:space="preserve"> </w:t>
      </w:r>
      <w:r w:rsidR="00D80F1B">
        <w:rPr>
          <w:rFonts w:ascii="Times New Roman" w:eastAsia="Times New Roman" w:hAnsi="Times New Roman" w:cs="Times New Roman"/>
          <w:color w:val="000000"/>
          <w:sz w:val="28"/>
          <w:szCs w:val="28"/>
          <w:lang w:val="en-US" w:eastAsia="ru-RU"/>
        </w:rPr>
        <w:t>IPsec</w:t>
      </w:r>
      <w:r w:rsidR="00D80F1B">
        <w:rPr>
          <w:rFonts w:ascii="Times New Roman" w:eastAsia="Times New Roman" w:hAnsi="Times New Roman" w:cs="Times New Roman"/>
          <w:color w:val="000000"/>
          <w:sz w:val="28"/>
          <w:szCs w:val="28"/>
          <w:lang w:eastAsia="ru-RU"/>
        </w:rPr>
        <w:t>)</w:t>
      </w:r>
      <w:r w:rsidRPr="006364B7">
        <w:rPr>
          <w:rFonts w:ascii="Times New Roman" w:eastAsia="Times New Roman" w:hAnsi="Times New Roman" w:cs="Times New Roman"/>
          <w:color w:val="000000"/>
          <w:sz w:val="28"/>
          <w:szCs w:val="28"/>
          <w:lang w:eastAsia="ru-RU"/>
        </w:rPr>
        <w:t>.</w:t>
      </w:r>
    </w:p>
    <w:p w14:paraId="3B1B0B68" w14:textId="7AE4F021" w:rsidR="00D90DE5" w:rsidRPr="006364B7" w:rsidRDefault="003B686D" w:rsidP="00D90DE5">
      <w:pPr>
        <w:pStyle w:val="a3"/>
        <w:rPr>
          <w:color w:val="000000"/>
          <w:sz w:val="28"/>
          <w:szCs w:val="28"/>
        </w:rPr>
      </w:pPr>
      <w:r>
        <w:rPr>
          <w:color w:val="000000"/>
          <w:sz w:val="28"/>
          <w:szCs w:val="28"/>
        </w:rPr>
        <w:t>О</w:t>
      </w:r>
      <w:r w:rsidR="00D90DE5" w:rsidRPr="006364B7">
        <w:rPr>
          <w:color w:val="000000"/>
          <w:sz w:val="28"/>
          <w:szCs w:val="28"/>
        </w:rPr>
        <w:t>сновные типы приложений в порядке повышения чувствительности к задержкам пакетов.</w:t>
      </w:r>
    </w:p>
    <w:p w14:paraId="17916003" w14:textId="77777777" w:rsidR="00D90DE5" w:rsidRPr="006364B7" w:rsidRDefault="00D90DE5" w:rsidP="00D90DE5">
      <w:pPr>
        <w:pStyle w:val="a3"/>
        <w:rPr>
          <w:color w:val="000000"/>
          <w:sz w:val="28"/>
          <w:szCs w:val="28"/>
        </w:rPr>
      </w:pPr>
      <w:r w:rsidRPr="006364B7">
        <w:rPr>
          <w:b/>
          <w:bCs/>
          <w:color w:val="000000"/>
          <w:sz w:val="28"/>
          <w:szCs w:val="28"/>
        </w:rPr>
        <w:t>Асинхронные приложения</w:t>
      </w:r>
      <w:r w:rsidRPr="006364B7">
        <w:rPr>
          <w:color w:val="000000"/>
          <w:sz w:val="28"/>
          <w:szCs w:val="28"/>
        </w:rPr>
        <w:t>. Практически нет ограничений на время задержки (эластичный трафик). Пример такого приложения — электронная почта.</w:t>
      </w:r>
    </w:p>
    <w:p w14:paraId="3F1D14A7" w14:textId="77777777" w:rsidR="00D90DE5" w:rsidRPr="006364B7" w:rsidRDefault="00D90DE5" w:rsidP="00D90DE5">
      <w:pPr>
        <w:pStyle w:val="a3"/>
        <w:rPr>
          <w:color w:val="000000"/>
          <w:sz w:val="28"/>
          <w:szCs w:val="28"/>
        </w:rPr>
      </w:pPr>
      <w:r w:rsidRPr="006364B7">
        <w:rPr>
          <w:b/>
          <w:bCs/>
          <w:color w:val="000000"/>
          <w:sz w:val="28"/>
          <w:szCs w:val="28"/>
        </w:rPr>
        <w:t>Интерактивные приложения</w:t>
      </w:r>
      <w:r w:rsidRPr="006364B7">
        <w:rPr>
          <w:color w:val="000000"/>
          <w:sz w:val="28"/>
          <w:szCs w:val="28"/>
        </w:rPr>
        <w:t>. Задержки могут быть замечены пользователями, но они не сказываются негативно на функциональности приложений. Пример — текстовый редактор, работающий с удаленным файлом.</w:t>
      </w:r>
    </w:p>
    <w:p w14:paraId="59AE2208" w14:textId="77777777" w:rsidR="00D90DE5" w:rsidRPr="006364B7" w:rsidRDefault="00D90DE5" w:rsidP="00D90DE5">
      <w:pPr>
        <w:pStyle w:val="a3"/>
        <w:rPr>
          <w:color w:val="000000"/>
          <w:sz w:val="28"/>
          <w:szCs w:val="28"/>
        </w:rPr>
      </w:pPr>
      <w:r w:rsidRPr="006364B7">
        <w:rPr>
          <w:b/>
          <w:bCs/>
          <w:color w:val="000000"/>
          <w:sz w:val="28"/>
          <w:szCs w:val="28"/>
        </w:rPr>
        <w:t>Изохронные приложения</w:t>
      </w:r>
      <w:r w:rsidRPr="006364B7">
        <w:rPr>
          <w:color w:val="000000"/>
          <w:sz w:val="28"/>
          <w:szCs w:val="28"/>
        </w:rPr>
        <w:t xml:space="preserve">. Имеется порог чувствительности к вариациям задержек, при превышении которого резко снижается функциональность приложения. Пример — передача голоса, когда при превышении порога вариации задержек в 100-150 </w:t>
      </w:r>
      <w:proofErr w:type="spellStart"/>
      <w:r w:rsidRPr="006364B7">
        <w:rPr>
          <w:color w:val="000000"/>
          <w:sz w:val="28"/>
          <w:szCs w:val="28"/>
        </w:rPr>
        <w:t>мс</w:t>
      </w:r>
      <w:proofErr w:type="spellEnd"/>
      <w:r w:rsidRPr="006364B7">
        <w:rPr>
          <w:color w:val="000000"/>
          <w:sz w:val="28"/>
          <w:szCs w:val="28"/>
        </w:rPr>
        <w:t xml:space="preserve"> резко снижается качество воспроизводимого голоса.</w:t>
      </w:r>
    </w:p>
    <w:p w14:paraId="085C852B" w14:textId="77777777" w:rsidR="00D90DE5" w:rsidRPr="006364B7" w:rsidRDefault="00D90DE5" w:rsidP="00D90DE5">
      <w:pPr>
        <w:pStyle w:val="a3"/>
        <w:rPr>
          <w:color w:val="000000"/>
          <w:sz w:val="28"/>
          <w:szCs w:val="28"/>
        </w:rPr>
      </w:pPr>
      <w:r w:rsidRPr="006364B7">
        <w:rPr>
          <w:b/>
          <w:bCs/>
          <w:color w:val="000000"/>
          <w:sz w:val="28"/>
          <w:szCs w:val="28"/>
        </w:rPr>
        <w:t>Сверхчувствительные к задержкам приложения</w:t>
      </w:r>
      <w:r w:rsidRPr="006364B7">
        <w:rPr>
          <w:color w:val="000000"/>
          <w:sz w:val="28"/>
          <w:szCs w:val="28"/>
        </w:rPr>
        <w:t>. Задержка доставки данных сводит функциональность приложения к нулю. Пример — приложения, управляющие техническим объектом в реальном времени. При запаздывании управляющего сигнала на объекте может произойти авария.</w:t>
      </w:r>
    </w:p>
    <w:p w14:paraId="606D8A8D" w14:textId="77777777" w:rsidR="00D90DE5" w:rsidRPr="006364B7" w:rsidRDefault="00D90DE5" w:rsidP="00D90DE5">
      <w:pPr>
        <w:pStyle w:val="a3"/>
        <w:rPr>
          <w:color w:val="000000"/>
          <w:sz w:val="28"/>
          <w:szCs w:val="28"/>
        </w:rPr>
      </w:pPr>
      <w:r w:rsidRPr="006364B7">
        <w:rPr>
          <w:color w:val="000000"/>
          <w:sz w:val="28"/>
          <w:szCs w:val="28"/>
        </w:rPr>
        <w:lastRenderedPageBreak/>
        <w:t>Наряду с приведенной выше классификацией, тонко дифференцирующей чувствительность приложений к задержкам и их вариациям, существует и более грубое деление приложений по этому же признаку на два класса — асинхронные и синхронные. К асинхронным относят те приложения, которые нечувствительны к задержкам передачи данных в очень широком диапазоне, вплоть до нескольких секунд, а все остальные приложения, на функциональность которых задержки влияют существенно, относят к </w:t>
      </w:r>
      <w:r w:rsidRPr="006364B7">
        <w:rPr>
          <w:b/>
          <w:bCs/>
          <w:color w:val="000000"/>
          <w:sz w:val="28"/>
          <w:szCs w:val="28"/>
        </w:rPr>
        <w:t>синхронным приложениям</w:t>
      </w:r>
      <w:r w:rsidRPr="006364B7">
        <w:rPr>
          <w:color w:val="000000"/>
          <w:sz w:val="28"/>
          <w:szCs w:val="28"/>
        </w:rPr>
        <w:t>.</w:t>
      </w:r>
    </w:p>
    <w:p w14:paraId="65692B72" w14:textId="77777777" w:rsidR="00D90DE5" w:rsidRPr="006364B7" w:rsidRDefault="00D90DE5" w:rsidP="00D90DE5">
      <w:pPr>
        <w:pStyle w:val="a3"/>
        <w:rPr>
          <w:color w:val="000000"/>
          <w:sz w:val="28"/>
          <w:szCs w:val="28"/>
        </w:rPr>
      </w:pPr>
      <w:r w:rsidRPr="006364B7">
        <w:rPr>
          <w:b/>
          <w:bCs/>
          <w:color w:val="000000"/>
          <w:sz w:val="28"/>
          <w:szCs w:val="28"/>
        </w:rPr>
        <w:t>Интерактивные приложения</w:t>
      </w:r>
      <w:r w:rsidRPr="006364B7">
        <w:rPr>
          <w:color w:val="000000"/>
          <w:sz w:val="28"/>
          <w:szCs w:val="28"/>
        </w:rPr>
        <w:t> могут относиться как к асинхронным (например, текстовый редактор), так и к синхронным (например, видеоконференция).</w:t>
      </w:r>
    </w:p>
    <w:p w14:paraId="0EB4A7A8" w14:textId="77777777" w:rsidR="00D90DE5" w:rsidRPr="006364B7" w:rsidRDefault="00D90DE5" w:rsidP="00D90DE5">
      <w:pPr>
        <w:pStyle w:val="a3"/>
        <w:rPr>
          <w:color w:val="000000"/>
          <w:sz w:val="28"/>
          <w:szCs w:val="28"/>
        </w:rPr>
      </w:pPr>
      <w:r w:rsidRPr="006364B7">
        <w:rPr>
          <w:b/>
          <w:bCs/>
          <w:color w:val="000000"/>
          <w:sz w:val="28"/>
          <w:szCs w:val="28"/>
        </w:rPr>
        <w:t>Чувствительность трафика к потерям и искажениям пакетов</w:t>
      </w:r>
    </w:p>
    <w:p w14:paraId="43909972" w14:textId="77777777" w:rsidR="00D90DE5" w:rsidRPr="006364B7" w:rsidRDefault="00D90DE5" w:rsidP="00D90DE5">
      <w:pPr>
        <w:pStyle w:val="a3"/>
        <w:rPr>
          <w:color w:val="000000"/>
          <w:sz w:val="28"/>
          <w:szCs w:val="28"/>
        </w:rPr>
      </w:pPr>
      <w:r w:rsidRPr="006364B7">
        <w:rPr>
          <w:color w:val="000000"/>
          <w:sz w:val="28"/>
          <w:szCs w:val="28"/>
        </w:rPr>
        <w:t>Здесь обычно делят приложения на две группы.</w:t>
      </w:r>
    </w:p>
    <w:p w14:paraId="1D5B73D9" w14:textId="77777777" w:rsidR="00D90DE5" w:rsidRPr="006364B7" w:rsidRDefault="00D90DE5" w:rsidP="00D90DE5">
      <w:pPr>
        <w:pStyle w:val="a3"/>
        <w:rPr>
          <w:color w:val="000000"/>
          <w:sz w:val="28"/>
          <w:szCs w:val="28"/>
        </w:rPr>
      </w:pPr>
      <w:r w:rsidRPr="006364B7">
        <w:rPr>
          <w:b/>
          <w:bCs/>
          <w:color w:val="000000"/>
          <w:sz w:val="28"/>
          <w:szCs w:val="28"/>
        </w:rPr>
        <w:t>Приложения, чувствительные к потере данных</w:t>
      </w:r>
      <w:r w:rsidRPr="006364B7">
        <w:rPr>
          <w:color w:val="000000"/>
          <w:sz w:val="28"/>
          <w:szCs w:val="28"/>
        </w:rPr>
        <w:t>. Практически все приложения, передающие алфавитно-цифровые данные (к которым относятся текстовые документы, коды программ, числовые массивы и т. п.), обладают высокой чувствительностью к потере отдельных, даже небольших, фрагментов данных. Такие потери часто ведут к полному обесцениванию остальной, успешно принятой информации. Например, отсутствие хотя бы одного байта в коде программы делает ее совершенно неработоспособной. Все традиционные сетевые приложения (файловый сервис, сервис баз данных, электронная почта и т. д.) относятся к этому типу приложений.</w:t>
      </w:r>
    </w:p>
    <w:p w14:paraId="4A3A9F17" w14:textId="50AD7AAA" w:rsidR="00D90DE5" w:rsidRDefault="00D90DE5" w:rsidP="003B686D">
      <w:pPr>
        <w:pStyle w:val="a3"/>
        <w:rPr>
          <w:color w:val="000000"/>
          <w:sz w:val="28"/>
          <w:szCs w:val="28"/>
        </w:rPr>
      </w:pPr>
      <w:r w:rsidRPr="006364B7">
        <w:rPr>
          <w:b/>
          <w:bCs/>
          <w:color w:val="000000"/>
          <w:sz w:val="28"/>
          <w:szCs w:val="28"/>
        </w:rPr>
        <w:t>Приложения, устойчивые к потере данных</w:t>
      </w:r>
      <w:r w:rsidRPr="006364B7">
        <w:rPr>
          <w:color w:val="000000"/>
          <w:sz w:val="28"/>
          <w:szCs w:val="28"/>
        </w:rPr>
        <w:t>. К этому типу относятся многие приложения, передающие трафик с информацией об инерционных физических процессах. Устойчивость к потерям объясняется тем, что небольшое количество отсутствующих данных можно определить на основе принятых. Так, при потере одного пакета, несущего несколько последовательных замеров голоса, отсутствующие замеры при воспроизведении голоса могут быть заменены аппроксимацией на основе соседних значений. К такому типу относится большая часть приложений, работающих с мультимедийным трафиком (аудио- и видеоприложения). Однако устойчивость к потерям имеет свои пределы, поэтому процент потерянных пакетов не может быть большим (например, не более 1 %). Можно отметить также, что не любой мультимедийный трафик так устойчив к потерям данных, например, компрессированный голос и видеоизображение очень чувствительны к потерям, поэтому относятся к первому типу приложений.</w:t>
      </w:r>
    </w:p>
    <w:p w14:paraId="2A47B51C" w14:textId="1BFBB57C" w:rsidR="00A549AC" w:rsidRDefault="00A549AC" w:rsidP="003B686D">
      <w:pPr>
        <w:pStyle w:val="a3"/>
        <w:rPr>
          <w:color w:val="000000"/>
          <w:sz w:val="28"/>
          <w:szCs w:val="28"/>
        </w:rPr>
      </w:pPr>
    </w:p>
    <w:p w14:paraId="226E265F" w14:textId="16F9F24D" w:rsidR="00A549AC" w:rsidRDefault="00A549AC" w:rsidP="003B686D">
      <w:pPr>
        <w:pStyle w:val="a3"/>
        <w:rPr>
          <w:color w:val="000000"/>
          <w:sz w:val="28"/>
          <w:szCs w:val="28"/>
        </w:rPr>
      </w:pPr>
    </w:p>
    <w:p w14:paraId="62B38D7E" w14:textId="77777777" w:rsidR="00A549AC" w:rsidRPr="00A549AC" w:rsidRDefault="00A549AC" w:rsidP="00A549AC">
      <w:pPr>
        <w:spacing w:after="0" w:line="240" w:lineRule="auto"/>
        <w:jc w:val="center"/>
        <w:rPr>
          <w:rFonts w:ascii="Times New Roman" w:eastAsia="Times New Roman" w:hAnsi="Times New Roman" w:cs="Times New Roman"/>
          <w:color w:val="000000"/>
          <w:sz w:val="20"/>
          <w:szCs w:val="20"/>
          <w:lang w:eastAsia="ru-RU"/>
        </w:rPr>
      </w:pPr>
      <w:r w:rsidRPr="00A549AC">
        <w:rPr>
          <w:rFonts w:ascii="Times New Roman" w:eastAsia="Times New Roman" w:hAnsi="Times New Roman" w:cs="Times New Roman"/>
          <w:b/>
          <w:bCs/>
          <w:color w:val="000000"/>
          <w:sz w:val="24"/>
          <w:szCs w:val="24"/>
          <w:lang w:eastAsia="ru-RU"/>
        </w:rPr>
        <w:lastRenderedPageBreak/>
        <w:t>Вопросы для самоподготовки</w:t>
      </w:r>
    </w:p>
    <w:p w14:paraId="1D481582" w14:textId="77777777" w:rsidR="00A549AC" w:rsidRPr="00A549AC" w:rsidRDefault="00A549AC" w:rsidP="00A549AC">
      <w:pPr>
        <w:numPr>
          <w:ilvl w:val="0"/>
          <w:numId w:val="8"/>
        </w:numPr>
        <w:spacing w:after="0" w:line="240" w:lineRule="auto"/>
        <w:jc w:val="both"/>
        <w:rPr>
          <w:rFonts w:ascii="Times New Roman" w:eastAsia="Times New Roman" w:hAnsi="Times New Roman" w:cs="Times New Roman"/>
          <w:color w:val="000000"/>
          <w:sz w:val="20"/>
          <w:szCs w:val="20"/>
          <w:lang w:eastAsia="ru-RU"/>
        </w:rPr>
      </w:pPr>
      <w:r w:rsidRPr="00A549AC">
        <w:rPr>
          <w:rFonts w:ascii="Times New Roman" w:eastAsia="Times New Roman" w:hAnsi="Times New Roman" w:cs="Times New Roman"/>
          <w:color w:val="000000"/>
          <w:sz w:val="24"/>
          <w:szCs w:val="24"/>
          <w:lang w:eastAsia="ru-RU"/>
        </w:rPr>
        <w:t>Каковы требования, предъявляемые к современным компьютерным сетям?</w:t>
      </w:r>
    </w:p>
    <w:p w14:paraId="716DE3EE" w14:textId="77777777" w:rsidR="00A549AC" w:rsidRPr="00A549AC" w:rsidRDefault="00A549AC" w:rsidP="00A549AC">
      <w:pPr>
        <w:numPr>
          <w:ilvl w:val="0"/>
          <w:numId w:val="8"/>
        </w:numPr>
        <w:spacing w:after="0" w:line="240" w:lineRule="auto"/>
        <w:jc w:val="both"/>
        <w:rPr>
          <w:rFonts w:ascii="Times New Roman" w:eastAsia="Times New Roman" w:hAnsi="Times New Roman" w:cs="Times New Roman"/>
          <w:color w:val="000000"/>
          <w:sz w:val="20"/>
          <w:szCs w:val="20"/>
          <w:lang w:eastAsia="ru-RU"/>
        </w:rPr>
      </w:pPr>
      <w:r w:rsidRPr="00A549AC">
        <w:rPr>
          <w:rFonts w:ascii="Times New Roman" w:eastAsia="Times New Roman" w:hAnsi="Times New Roman" w:cs="Times New Roman"/>
          <w:color w:val="000000"/>
          <w:sz w:val="24"/>
          <w:szCs w:val="24"/>
          <w:lang w:eastAsia="ru-RU"/>
        </w:rPr>
        <w:t>Что такое «пропускная способность сети»? Каковы ее виды?</w:t>
      </w:r>
    </w:p>
    <w:p w14:paraId="1FCE1B26" w14:textId="77777777" w:rsidR="00A549AC" w:rsidRPr="00A549AC" w:rsidRDefault="00A549AC" w:rsidP="00A549AC">
      <w:pPr>
        <w:numPr>
          <w:ilvl w:val="0"/>
          <w:numId w:val="8"/>
        </w:numPr>
        <w:spacing w:after="0" w:line="240" w:lineRule="auto"/>
        <w:jc w:val="both"/>
        <w:rPr>
          <w:rFonts w:ascii="Times New Roman" w:eastAsia="Times New Roman" w:hAnsi="Times New Roman" w:cs="Times New Roman"/>
          <w:color w:val="000000"/>
          <w:sz w:val="20"/>
          <w:szCs w:val="20"/>
          <w:lang w:eastAsia="ru-RU"/>
        </w:rPr>
      </w:pPr>
      <w:r w:rsidRPr="00A549AC">
        <w:rPr>
          <w:rFonts w:ascii="Times New Roman" w:eastAsia="Times New Roman" w:hAnsi="Times New Roman" w:cs="Times New Roman"/>
          <w:color w:val="000000"/>
          <w:sz w:val="24"/>
          <w:szCs w:val="24"/>
          <w:lang w:eastAsia="ru-RU"/>
        </w:rPr>
        <w:t>Какие характеристики влияют на пропускную способность сети?</w:t>
      </w:r>
    </w:p>
    <w:p w14:paraId="40F433AE" w14:textId="77777777" w:rsidR="00A549AC" w:rsidRPr="00A549AC" w:rsidRDefault="00A549AC" w:rsidP="00A549AC">
      <w:pPr>
        <w:numPr>
          <w:ilvl w:val="0"/>
          <w:numId w:val="8"/>
        </w:numPr>
        <w:spacing w:after="0" w:line="240" w:lineRule="auto"/>
        <w:jc w:val="both"/>
        <w:rPr>
          <w:rFonts w:ascii="Times New Roman" w:eastAsia="Times New Roman" w:hAnsi="Times New Roman" w:cs="Times New Roman"/>
          <w:color w:val="000000"/>
          <w:sz w:val="20"/>
          <w:szCs w:val="20"/>
          <w:lang w:eastAsia="ru-RU"/>
        </w:rPr>
      </w:pPr>
      <w:r w:rsidRPr="00A549AC">
        <w:rPr>
          <w:rFonts w:ascii="Times New Roman" w:eastAsia="Times New Roman" w:hAnsi="Times New Roman" w:cs="Times New Roman"/>
          <w:color w:val="000000"/>
          <w:sz w:val="24"/>
          <w:szCs w:val="24"/>
          <w:lang w:eastAsia="ru-RU"/>
        </w:rPr>
        <w:t>Что понимают под «прозрачностью» сети?</w:t>
      </w:r>
    </w:p>
    <w:p w14:paraId="736F80DC" w14:textId="77777777" w:rsidR="00A549AC" w:rsidRPr="00A549AC" w:rsidRDefault="00A549AC" w:rsidP="00A549AC">
      <w:pPr>
        <w:numPr>
          <w:ilvl w:val="0"/>
          <w:numId w:val="8"/>
        </w:numPr>
        <w:spacing w:after="0" w:line="240" w:lineRule="auto"/>
        <w:jc w:val="both"/>
        <w:rPr>
          <w:rFonts w:ascii="Times New Roman" w:eastAsia="Times New Roman" w:hAnsi="Times New Roman" w:cs="Times New Roman"/>
          <w:color w:val="000000"/>
          <w:sz w:val="20"/>
          <w:szCs w:val="20"/>
          <w:lang w:eastAsia="ru-RU"/>
        </w:rPr>
      </w:pPr>
      <w:r w:rsidRPr="00A549AC">
        <w:rPr>
          <w:rFonts w:ascii="Times New Roman" w:eastAsia="Times New Roman" w:hAnsi="Times New Roman" w:cs="Times New Roman"/>
          <w:color w:val="000000"/>
          <w:sz w:val="24"/>
          <w:szCs w:val="24"/>
          <w:lang w:eastAsia="ru-RU"/>
        </w:rPr>
        <w:t>В чем состоит разница между «расширяемостью» и «масштабируемостью» сети?</w:t>
      </w:r>
    </w:p>
    <w:p w14:paraId="17AF7248" w14:textId="77777777" w:rsidR="00A549AC" w:rsidRPr="00A549AC" w:rsidRDefault="00A549AC" w:rsidP="00A549AC">
      <w:pPr>
        <w:numPr>
          <w:ilvl w:val="0"/>
          <w:numId w:val="8"/>
        </w:numPr>
        <w:spacing w:after="0" w:line="240" w:lineRule="auto"/>
        <w:jc w:val="both"/>
        <w:rPr>
          <w:rFonts w:ascii="Times New Roman" w:eastAsia="Times New Roman" w:hAnsi="Times New Roman" w:cs="Times New Roman"/>
          <w:color w:val="000000"/>
          <w:sz w:val="20"/>
          <w:szCs w:val="20"/>
          <w:lang w:eastAsia="ru-RU"/>
        </w:rPr>
      </w:pPr>
      <w:r w:rsidRPr="00A549AC">
        <w:rPr>
          <w:rFonts w:ascii="Times New Roman" w:eastAsia="Times New Roman" w:hAnsi="Times New Roman" w:cs="Times New Roman"/>
          <w:color w:val="000000"/>
          <w:sz w:val="24"/>
          <w:szCs w:val="24"/>
          <w:lang w:eastAsia="ru-RU"/>
        </w:rPr>
        <w:t>В чем состоит разница между «гетерогенной» и «интегрированной» сетями?</w:t>
      </w:r>
    </w:p>
    <w:p w14:paraId="40BFFF76" w14:textId="77777777" w:rsidR="00A549AC" w:rsidRPr="00A549AC" w:rsidRDefault="00A549AC" w:rsidP="00A549AC">
      <w:pPr>
        <w:numPr>
          <w:ilvl w:val="0"/>
          <w:numId w:val="8"/>
        </w:numPr>
        <w:spacing w:after="0" w:line="240" w:lineRule="auto"/>
        <w:jc w:val="both"/>
        <w:rPr>
          <w:rFonts w:ascii="Times New Roman" w:eastAsia="Times New Roman" w:hAnsi="Times New Roman" w:cs="Times New Roman"/>
          <w:color w:val="000000"/>
          <w:sz w:val="20"/>
          <w:szCs w:val="20"/>
          <w:lang w:eastAsia="ru-RU"/>
        </w:rPr>
      </w:pPr>
      <w:r w:rsidRPr="00A549AC">
        <w:rPr>
          <w:rFonts w:ascii="Times New Roman" w:eastAsia="Times New Roman" w:hAnsi="Times New Roman" w:cs="Times New Roman"/>
          <w:color w:val="000000"/>
          <w:sz w:val="24"/>
          <w:szCs w:val="24"/>
          <w:lang w:eastAsia="ru-RU"/>
        </w:rPr>
        <w:t>Каковы особенности «компьютерного» и «мультимедийного» трафиков?</w:t>
      </w:r>
    </w:p>
    <w:p w14:paraId="0DD12A26" w14:textId="7CCF8982" w:rsidR="00A549AC" w:rsidRPr="006364B7" w:rsidRDefault="00892043" w:rsidP="003B686D">
      <w:pPr>
        <w:pStyle w:val="a3"/>
        <w:rPr>
          <w:sz w:val="28"/>
          <w:szCs w:val="28"/>
        </w:rPr>
      </w:pPr>
      <w:r>
        <w:rPr>
          <w:noProof/>
        </w:rPr>
        <w:drawing>
          <wp:inline distT="0" distB="0" distL="0" distR="0" wp14:anchorId="40DB2C33" wp14:editId="64A95513">
            <wp:extent cx="5940425" cy="483806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838065"/>
                    </a:xfrm>
                    <a:prstGeom prst="rect">
                      <a:avLst/>
                    </a:prstGeom>
                  </pic:spPr>
                </pic:pic>
              </a:graphicData>
            </a:graphic>
          </wp:inline>
        </w:drawing>
      </w:r>
    </w:p>
    <w:sectPr w:rsidR="00A549AC" w:rsidRPr="006364B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E2124"/>
    <w:multiLevelType w:val="multilevel"/>
    <w:tmpl w:val="119A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A55754"/>
    <w:multiLevelType w:val="multilevel"/>
    <w:tmpl w:val="FDE8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C93CF5"/>
    <w:multiLevelType w:val="multilevel"/>
    <w:tmpl w:val="9E62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A70524"/>
    <w:multiLevelType w:val="multilevel"/>
    <w:tmpl w:val="BD84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4112A1"/>
    <w:multiLevelType w:val="multilevel"/>
    <w:tmpl w:val="A0F4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8066F6"/>
    <w:multiLevelType w:val="multilevel"/>
    <w:tmpl w:val="73FC0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947E82"/>
    <w:multiLevelType w:val="multilevel"/>
    <w:tmpl w:val="407E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4D1AC9"/>
    <w:multiLevelType w:val="multilevel"/>
    <w:tmpl w:val="ADF2A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6"/>
  </w:num>
  <w:num w:numId="4">
    <w:abstractNumId w:val="1"/>
  </w:num>
  <w:num w:numId="5">
    <w:abstractNumId w:val="4"/>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193"/>
    <w:rsid w:val="00234670"/>
    <w:rsid w:val="00320709"/>
    <w:rsid w:val="003B686D"/>
    <w:rsid w:val="003E08E9"/>
    <w:rsid w:val="00590E16"/>
    <w:rsid w:val="005A15EE"/>
    <w:rsid w:val="005C3293"/>
    <w:rsid w:val="006364B7"/>
    <w:rsid w:val="00751193"/>
    <w:rsid w:val="00773921"/>
    <w:rsid w:val="00811CE4"/>
    <w:rsid w:val="00892043"/>
    <w:rsid w:val="008D7659"/>
    <w:rsid w:val="00944EC0"/>
    <w:rsid w:val="009E5067"/>
    <w:rsid w:val="00A549AC"/>
    <w:rsid w:val="00A93393"/>
    <w:rsid w:val="00BC7959"/>
    <w:rsid w:val="00CC276B"/>
    <w:rsid w:val="00D805C5"/>
    <w:rsid w:val="00D80F1B"/>
    <w:rsid w:val="00D90DE5"/>
    <w:rsid w:val="00DF30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4DB40"/>
  <w15:chartTrackingRefBased/>
  <w15:docId w15:val="{E0F6D8D7-E7EE-405B-875A-60B547A6C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7511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D90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51193"/>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75119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D90DE5"/>
    <w:rPr>
      <w:rFonts w:asciiTheme="majorHAnsi" w:eastAsiaTheme="majorEastAsia" w:hAnsiTheme="majorHAnsi" w:cstheme="majorBidi"/>
      <w:color w:val="2F5496" w:themeColor="accent1" w:themeShade="BF"/>
      <w:sz w:val="26"/>
      <w:szCs w:val="26"/>
    </w:rPr>
  </w:style>
  <w:style w:type="paragraph" w:styleId="a4">
    <w:name w:val="List Paragraph"/>
    <w:basedOn w:val="a"/>
    <w:uiPriority w:val="34"/>
    <w:qFormat/>
    <w:rsid w:val="00DF30CB"/>
    <w:pPr>
      <w:ind w:left="720"/>
      <w:contextualSpacing/>
    </w:pPr>
  </w:style>
  <w:style w:type="character" w:customStyle="1" w:styleId="spelle">
    <w:name w:val="spelle"/>
    <w:basedOn w:val="a0"/>
    <w:rsid w:val="006364B7"/>
  </w:style>
  <w:style w:type="character" w:customStyle="1" w:styleId="grame">
    <w:name w:val="grame"/>
    <w:basedOn w:val="a0"/>
    <w:rsid w:val="00636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389120">
      <w:bodyDiv w:val="1"/>
      <w:marLeft w:val="0"/>
      <w:marRight w:val="0"/>
      <w:marTop w:val="0"/>
      <w:marBottom w:val="0"/>
      <w:divBdr>
        <w:top w:val="none" w:sz="0" w:space="0" w:color="auto"/>
        <w:left w:val="none" w:sz="0" w:space="0" w:color="auto"/>
        <w:bottom w:val="none" w:sz="0" w:space="0" w:color="auto"/>
        <w:right w:val="none" w:sz="0" w:space="0" w:color="auto"/>
      </w:divBdr>
    </w:div>
    <w:div w:id="993414020">
      <w:bodyDiv w:val="1"/>
      <w:marLeft w:val="0"/>
      <w:marRight w:val="0"/>
      <w:marTop w:val="0"/>
      <w:marBottom w:val="0"/>
      <w:divBdr>
        <w:top w:val="none" w:sz="0" w:space="0" w:color="auto"/>
        <w:left w:val="none" w:sz="0" w:space="0" w:color="auto"/>
        <w:bottom w:val="none" w:sz="0" w:space="0" w:color="auto"/>
        <w:right w:val="none" w:sz="0" w:space="0" w:color="auto"/>
      </w:divBdr>
    </w:div>
    <w:div w:id="1441949934">
      <w:bodyDiv w:val="1"/>
      <w:marLeft w:val="0"/>
      <w:marRight w:val="0"/>
      <w:marTop w:val="0"/>
      <w:marBottom w:val="0"/>
      <w:divBdr>
        <w:top w:val="none" w:sz="0" w:space="0" w:color="auto"/>
        <w:left w:val="none" w:sz="0" w:space="0" w:color="auto"/>
        <w:bottom w:val="none" w:sz="0" w:space="0" w:color="auto"/>
        <w:right w:val="none" w:sz="0" w:space="0" w:color="auto"/>
      </w:divBdr>
    </w:div>
    <w:div w:id="1823767712">
      <w:bodyDiv w:val="1"/>
      <w:marLeft w:val="0"/>
      <w:marRight w:val="0"/>
      <w:marTop w:val="0"/>
      <w:marBottom w:val="0"/>
      <w:divBdr>
        <w:top w:val="none" w:sz="0" w:space="0" w:color="auto"/>
        <w:left w:val="none" w:sz="0" w:space="0" w:color="auto"/>
        <w:bottom w:val="none" w:sz="0" w:space="0" w:color="auto"/>
        <w:right w:val="none" w:sz="0" w:space="0" w:color="auto"/>
      </w:divBdr>
    </w:div>
    <w:div w:id="1842969237">
      <w:bodyDiv w:val="1"/>
      <w:marLeft w:val="0"/>
      <w:marRight w:val="0"/>
      <w:marTop w:val="0"/>
      <w:marBottom w:val="0"/>
      <w:divBdr>
        <w:top w:val="none" w:sz="0" w:space="0" w:color="auto"/>
        <w:left w:val="none" w:sz="0" w:space="0" w:color="auto"/>
        <w:bottom w:val="none" w:sz="0" w:space="0" w:color="auto"/>
        <w:right w:val="none" w:sz="0" w:space="0" w:color="auto"/>
      </w:divBdr>
    </w:div>
    <w:div w:id="214134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8</Pages>
  <Words>1912</Words>
  <Characters>10899</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jeckill</dc:creator>
  <cp:keywords/>
  <dc:description/>
  <cp:lastModifiedBy>Андрей Кузнецов</cp:lastModifiedBy>
  <cp:revision>18</cp:revision>
  <dcterms:created xsi:type="dcterms:W3CDTF">2024-09-14T05:14:00Z</dcterms:created>
  <dcterms:modified xsi:type="dcterms:W3CDTF">2024-09-28T04:25:00Z</dcterms:modified>
</cp:coreProperties>
</file>