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A4" w:rsidRPr="003670A4" w:rsidRDefault="003670A4" w:rsidP="003670A4">
      <w:pPr>
        <w:spacing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</w:pPr>
      <w:r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  <w:t>Реферат на тему</w:t>
      </w:r>
      <w:r w:rsidRPr="003670A4"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ru-RU"/>
        </w:rPr>
        <w:t xml:space="preserve"> "Формы и редактор форм в 1С"</w: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Введение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Система 1С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:П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редприятие является одной из самых популярных платформ для автоматизации бизнес-процессов в России и странах СНГ. Одной из ключевых возможностей этой системы является гибкость настройки интерфейса пользователя через механизм форм. В данной презентации рассматриваются различные аспекты работы с формами в 1С, включая их типы, элементы управления, компоновку и практические примеры настройки. Этот реферат детально раскрывает содержание презентации, дополняя его примерами, определениями и практическими аспектами.</w:t>
      </w:r>
    </w:p>
    <w:p w:rsidR="003670A4" w:rsidRPr="003670A4" w:rsidRDefault="009E5DEB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1. Основные понятия и типы форм в 1С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1.1. Определение форм</w:t>
      </w:r>
      <w:bookmarkStart w:id="0" w:name="_GoBack"/>
      <w:bookmarkEnd w:id="0"/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в 1С — это интерфейсный элемент, предназначенный для отображения и редактирования данных. Формы могут быть связаны с различными объектами конфигурации, такими как документы, справочники, регистры и другие. Они позволяют пользователю взаимодействовать с данными в удобном виде.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1.2. Типы форм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1С существуют следующие основные типы форм: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констант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используются для отображения и редактирования значений констант (неизменяемых данных).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документов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предназначены для работы с документами, которые фиксируют хозяйственные операции.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списков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отображают перечни элементов (например, список документов или справочников).</w:t>
      </w:r>
    </w:p>
    <w:p w:rsidR="003670A4" w:rsidRPr="003670A4" w:rsidRDefault="003670A4" w:rsidP="003670A4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Формы регистров сведений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используются для работы с данными, которые хранятся в регистрах (например, курсы валют).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Форма документа "Поступление товаров" может содержать поля для ввода даты, номера, контрагента и табличную часть с перечнем товаров.</w:t>
      </w:r>
    </w:p>
    <w:p w:rsidR="003670A4" w:rsidRPr="003670A4" w:rsidRDefault="009E5DEB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2. Элементы управления на формах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2.1. Базовые элементы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Презентация выделяет следующие основные элементы управления: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Декорация (текст, надпись, картинка)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используются для оформления формы (например, заголовки или логотипы).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Поле ввода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позволяет пользователю вводить или редактировать данные (текст, числа, даты).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Флажок (</w:t>
      </w:r>
      <w:proofErr w:type="spellStart"/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чекбокс</w:t>
      </w:r>
      <w:proofErr w:type="spellEnd"/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элемент для выбора опции (например, "Активный").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Выключатель (кнопка-переключатель)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позволяет включать или выключать функцию.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Переключатель (радиокнопка)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используется для выбора одного варианта из нескольких.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Табличный вывод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отображает данные в виде таблицы (например, список товаров в документе).</w:t>
      </w:r>
    </w:p>
    <w:p w:rsidR="003670A4" w:rsidRPr="003670A4" w:rsidRDefault="003670A4" w:rsidP="003670A4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Кнопки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выполняют действия (например, "Сохранить", "Печать").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форме справочника "Контрагенты" могут быть следующие элементы: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ввода "Наименование" (текст).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ввода "ИНН" (число).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Флажок "VIP-клиент".</w:t>
      </w:r>
    </w:p>
    <w:p w:rsidR="003670A4" w:rsidRPr="003670A4" w:rsidRDefault="003670A4" w:rsidP="003670A4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Кнопка "Заполнить по ИНН".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2.2. Элементы, зависящие от типа данных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Некоторые элементы адаптируются под тип данных:</w:t>
      </w:r>
    </w:p>
    <w:p w:rsidR="003670A4" w:rsidRPr="003670A4" w:rsidRDefault="003670A4" w:rsidP="003670A4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Поле ввода даты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включает календарь для выбора даты.</w:t>
      </w:r>
    </w:p>
    <w:p w:rsidR="003670A4" w:rsidRPr="003670A4" w:rsidRDefault="003670A4" w:rsidP="003670A4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Поле ввода числовых значений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может иметь настройки формата (например, количество знаков после запятой).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форме документа "Платежное поручение" поле "Дата" будет иметь вид календаря, а поле "Сумма" — числовой ввод с возможностью форматирования.</w:t>
      </w:r>
    </w:p>
    <w:p w:rsidR="003670A4" w:rsidRPr="003670A4" w:rsidRDefault="009E5DEB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3. Компоновка объектов на форме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3.1. Группировка элементов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удобства элементы на форме можно группировать:</w:t>
      </w:r>
    </w:p>
    <w:p w:rsidR="003670A4" w:rsidRPr="003670A4" w:rsidRDefault="003670A4" w:rsidP="003670A4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Обычная группа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объединяет элементы логически (например, группа "Реквизиты").</w:t>
      </w:r>
    </w:p>
    <w:p w:rsidR="003670A4" w:rsidRPr="003670A4" w:rsidRDefault="003670A4" w:rsidP="003670A4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Свертываемая группа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может быть скрыта или показана пользователем. Для этого используются методы </w:t>
      </w:r>
      <w:proofErr w:type="spellStart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Группа</w:t>
      </w:r>
      <w:proofErr w:type="gramStart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.П</w:t>
      </w:r>
      <w:proofErr w:type="gramEnd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оказать</w:t>
      </w:r>
      <w:proofErr w:type="spellEnd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 </w:t>
      </w:r>
      <w:proofErr w:type="spellStart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Группа.Скрыть</w:t>
      </w:r>
      <w:proofErr w:type="spellEnd"/>
      <w:r w:rsidRPr="003670A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а также свойство "Свернута".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 форме документа "Накладная" можно создать свертываемую группу "Дополнительные реквизиты", которая будет скрыта по умолчанию.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3.2. </w:t>
      </w:r>
      <w:proofErr w:type="spellStart"/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Drag&amp;Drop</w:t>
      </w:r>
      <w:proofErr w:type="spellEnd"/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 в 1С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Механизм </w:t>
      </w:r>
      <w:proofErr w:type="spell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Drag&amp;Drop</w:t>
      </w:r>
      <w:proofErr w:type="spell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(перетаскивание) позволяет пользователю перемещать данные между элементами формы. Для его реализации необходимо:</w:t>
      </w:r>
    </w:p>
    <w:p w:rsidR="003670A4" w:rsidRPr="003670A4" w:rsidRDefault="003670A4" w:rsidP="003670A4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Создать обработчик события.</w:t>
      </w:r>
    </w:p>
    <w:p w:rsidR="003670A4" w:rsidRPr="003670A4" w:rsidRDefault="003670A4" w:rsidP="003670A4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Включить функцию переноса для таблиц.</w:t>
      </w:r>
    </w:p>
    <w:p w:rsidR="003670A4" w:rsidRPr="003670A4" w:rsidRDefault="003670A4" w:rsidP="003670A4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Настроить функции для обработки перемещения.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форме "Заказ товаров" можно реализовать перетаскивание товаров из справочника в табличную часть документа.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1DB3AC1F" wp14:editId="7579DD07">
            <wp:extent cx="5940425" cy="21986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4" w:rsidRPr="003670A4" w:rsidRDefault="009E5DEB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4. Работа с константами, документами и курсами валют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4.1. Константы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Константы в 1С — это объекты, хранящие данные, которые не изменяются со временем (например, название организации или курс валюты по умолчанию).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Этапы создания формы константы: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Создание формы 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через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конструктор.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Настройка элементов управления (поля ввода, надписи).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формы (привязка к данным).</w:t>
      </w:r>
    </w:p>
    <w:p w:rsidR="003670A4" w:rsidRPr="003670A4" w:rsidRDefault="003670A4" w:rsidP="003670A4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Использование формы в интерфейсе.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для редактирования константы "Название организации" может содержать одно текстовое поле и кнопку "Сохранить".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4.2. Документы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Документы в 1С хранят информацию о хозяйственных операциях (например, "Приходная накладная", "Платежное поручение").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Этапы создания формы документа: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Создание формы 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через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конструктор.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Настройка основной формы документа.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формы списка (для отображения перечня документов).</w:t>
      </w:r>
    </w:p>
    <w:p w:rsidR="003670A4" w:rsidRPr="003670A4" w:rsidRDefault="003670A4" w:rsidP="003670A4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Настройка формы выбора (например, для поиска документа).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документа "Счет-фактура" включает:</w:t>
      </w:r>
    </w:p>
    <w:p w:rsidR="003670A4" w:rsidRPr="003670A4" w:rsidRDefault="003670A4" w:rsidP="003670A4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Реквизиты: номер, дата, контрагент.</w:t>
      </w:r>
    </w:p>
    <w:p w:rsidR="003670A4" w:rsidRPr="003670A4" w:rsidRDefault="003670A4" w:rsidP="003670A4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Табличную часть с товарами.</w:t>
      </w:r>
    </w:p>
    <w:p w:rsidR="003670A4" w:rsidRPr="003670A4" w:rsidRDefault="003670A4" w:rsidP="003670A4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Кнопки "Провести", "Напечатать".</w:t>
      </w:r>
    </w:p>
    <w:p w:rsidR="003670A4" w:rsidRPr="003670A4" w:rsidRDefault="003670A4" w:rsidP="003670A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4.3. Курсы валют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Курсы валют хранятся в регистре сведений и используются для пересчета денежных сумм.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Этапы настройки:</w:t>
      </w:r>
    </w:p>
    <w:p w:rsidR="003670A4" w:rsidRPr="003670A4" w:rsidRDefault="003670A4" w:rsidP="003670A4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Создание формы для ввода курсов.</w:t>
      </w:r>
    </w:p>
    <w:p w:rsidR="003670A4" w:rsidRPr="003670A4" w:rsidRDefault="003670A4" w:rsidP="003670A4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регистра сведений (например, "Курсы валют").</w:t>
      </w:r>
    </w:p>
    <w:p w:rsidR="003670A4" w:rsidRPr="003670A4" w:rsidRDefault="003670A4" w:rsidP="003670A4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Программирование логики обновления курсов.</w:t>
      </w:r>
    </w:p>
    <w:p w:rsidR="003670A4" w:rsidRPr="003670A4" w:rsidRDefault="003670A4" w:rsidP="003670A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Пример: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Форма "Курсы валют" может содержать:</w:t>
      </w:r>
    </w:p>
    <w:p w:rsidR="003670A4" w:rsidRPr="003670A4" w:rsidRDefault="003670A4" w:rsidP="003670A4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выбора валюты (например, USD, EUR).</w:t>
      </w:r>
    </w:p>
    <w:p w:rsidR="003670A4" w:rsidRPr="003670A4" w:rsidRDefault="003670A4" w:rsidP="003670A4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ввода курса.</w:t>
      </w:r>
    </w:p>
    <w:p w:rsidR="003670A4" w:rsidRPr="003670A4" w:rsidRDefault="003670A4" w:rsidP="003670A4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Кнопку "Установить на дату".</w:t>
      </w:r>
    </w:p>
    <w:p w:rsidR="003670A4" w:rsidRPr="003670A4" w:rsidRDefault="009E5DEB" w:rsidP="003670A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t>5. Рабочий стол в 1С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1. Концепция рабочего стола в 1С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Рабочий стол в 1С</w:t>
      </w:r>
      <w:proofErr w:type="gramStart"/>
      <w:r>
        <w:rPr>
          <w:rFonts w:ascii="Segoe UI" w:hAnsi="Segoe UI" w:cs="Segoe UI"/>
          <w:color w:val="404040"/>
        </w:rPr>
        <w:t>:П</w:t>
      </w:r>
      <w:proofErr w:type="gramEnd"/>
      <w:r>
        <w:rPr>
          <w:rFonts w:ascii="Segoe UI" w:hAnsi="Segoe UI" w:cs="Segoe UI"/>
          <w:color w:val="404040"/>
        </w:rPr>
        <w:t xml:space="preserve">редприятие (также называемый "Стартовой страницей" или "Главной формой") — это центральный интерфейсный элемент, который первым </w:t>
      </w:r>
      <w:r>
        <w:rPr>
          <w:rFonts w:ascii="Segoe UI" w:hAnsi="Segoe UI" w:cs="Segoe UI"/>
          <w:color w:val="404040"/>
        </w:rPr>
        <w:lastRenderedPageBreak/>
        <w:t>появляется после входа пользователя в систему. Он выполняет несколько ключевых функций:</w:t>
      </w:r>
    </w:p>
    <w:p w:rsidR="009E5DEB" w:rsidRDefault="009E5DEB" w:rsidP="009E5DE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Навигация по разделам системы</w:t>
      </w:r>
    </w:p>
    <w:p w:rsidR="009E5DEB" w:rsidRDefault="009E5DEB" w:rsidP="009E5DE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Быстрый доступ к часто используемым документам и отчетам</w:t>
      </w:r>
    </w:p>
    <w:p w:rsidR="009E5DEB" w:rsidRDefault="009E5DEB" w:rsidP="009E5DE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Отображение важной рабочей информации</w:t>
      </w:r>
    </w:p>
    <w:p w:rsidR="009E5DEB" w:rsidRDefault="009E5DEB" w:rsidP="009E5DE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Персонализация рабочего пространства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2. Компоненты рабочего стола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2.1. Основные элементы интерфейса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Типичный рабочий стол в 1С содержит:</w:t>
      </w:r>
    </w:p>
    <w:p w:rsidR="009E5DEB" w:rsidRDefault="009E5DEB" w:rsidP="009E5DE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Панель разделов</w:t>
      </w:r>
      <w:r>
        <w:rPr>
          <w:rFonts w:ascii="Segoe UI" w:hAnsi="Segoe UI" w:cs="Segoe UI"/>
          <w:color w:val="404040"/>
        </w:rPr>
        <w:t> (обычно слева или сверху):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Основные модули (Бухгалтерия, CRM, Склад и т.д.)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Администрирование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Отчеты</w:t>
      </w:r>
    </w:p>
    <w:p w:rsidR="009E5DEB" w:rsidRDefault="009E5DEB" w:rsidP="009E5DE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Рабочая область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Виджеты</w:t>
      </w:r>
      <w:proofErr w:type="spellEnd"/>
      <w:r>
        <w:rPr>
          <w:rFonts w:ascii="Segoe UI" w:hAnsi="Segoe UI" w:cs="Segoe UI"/>
          <w:color w:val="404040"/>
        </w:rPr>
        <w:t xml:space="preserve"> (информационные блоки)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Ярлыки быстрого доступа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Последние документы</w:t>
      </w:r>
    </w:p>
    <w:p w:rsidR="009E5DEB" w:rsidRDefault="009E5DEB" w:rsidP="009E5DE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Панель инструментов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по базе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Уведомления</w:t>
      </w:r>
    </w:p>
    <w:p w:rsidR="009E5DEB" w:rsidRDefault="009E5DEB" w:rsidP="009E5DEB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Персональные настройки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3. Настройка рабочего стола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3.1. В полной версии 1С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коммерческих версиях 1С</w:t>
      </w:r>
      <w:proofErr w:type="gramStart"/>
      <w:r>
        <w:rPr>
          <w:rFonts w:ascii="Segoe UI" w:hAnsi="Segoe UI" w:cs="Segoe UI"/>
          <w:color w:val="404040"/>
        </w:rPr>
        <w:t>:П</w:t>
      </w:r>
      <w:proofErr w:type="gramEnd"/>
      <w:r>
        <w:rPr>
          <w:rFonts w:ascii="Segoe UI" w:hAnsi="Segoe UI" w:cs="Segoe UI"/>
          <w:color w:val="404040"/>
        </w:rPr>
        <w:t>редприятие доступны следующие возможности настройки:</w:t>
      </w:r>
    </w:p>
    <w:p w:rsidR="009E5DEB" w:rsidRDefault="009E5DEB" w:rsidP="009E5DE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Создание произвольных форм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Через</w:t>
      </w:r>
      <w:proofErr w:type="gramEnd"/>
      <w:r>
        <w:rPr>
          <w:rFonts w:ascii="Segoe UI" w:hAnsi="Segoe UI" w:cs="Segoe UI"/>
          <w:color w:val="404040"/>
        </w:rPr>
        <w:t xml:space="preserve"> конструктор форм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 использованием встроенного языка</w:t>
      </w:r>
    </w:p>
    <w:p w:rsidR="009E5DEB" w:rsidRDefault="009E5DEB" w:rsidP="009E5DE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Добавление элементов управления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Кнопки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Таблицы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Графики и диаграммы</w:t>
      </w:r>
    </w:p>
    <w:p w:rsidR="009E5DEB" w:rsidRDefault="009E5DEB" w:rsidP="009E5DE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Персонализация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Разные рабочие столы для разных ролей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Индивидуальные настройки для пользователей</w:t>
      </w:r>
    </w:p>
    <w:p w:rsidR="009E5DEB" w:rsidRDefault="009E5DEB" w:rsidP="009E5DE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Программирование поведения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Обработка событий</w:t>
      </w:r>
    </w:p>
    <w:p w:rsidR="009E5DEB" w:rsidRDefault="009E5DEB" w:rsidP="009E5DEB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Динамическое изменение содержимого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3.2. В учебной версии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Как отмечено в презентации, учебные версии имеют ограничения:</w:t>
      </w:r>
    </w:p>
    <w:p w:rsidR="009E5DEB" w:rsidRDefault="009E5DEB" w:rsidP="009E5DE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Нельзя создавать произвольные формы рабочего стола</w:t>
      </w:r>
    </w:p>
    <w:p w:rsidR="009E5DEB" w:rsidRDefault="009E5DEB" w:rsidP="009E5DE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Невозможно добавлять новые элементы управления</w:t>
      </w:r>
    </w:p>
    <w:p w:rsidR="009E5DEB" w:rsidRDefault="009E5DEB" w:rsidP="009E5DE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Запрещено назначать пользовательские формы по умолчанию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4. Техническая реализация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4.1. Основные объекты конфигурации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Рабочий стол реализуется </w:t>
      </w:r>
      <w:proofErr w:type="gramStart"/>
      <w:r>
        <w:rPr>
          <w:rFonts w:ascii="Segoe UI" w:hAnsi="Segoe UI" w:cs="Segoe UI"/>
          <w:color w:val="404040"/>
        </w:rPr>
        <w:t>через</w:t>
      </w:r>
      <w:proofErr w:type="gramEnd"/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Общую форму</w:t>
      </w:r>
      <w:r>
        <w:rPr>
          <w:rFonts w:ascii="Segoe UI" w:hAnsi="Segoe UI" w:cs="Segoe UI"/>
          <w:color w:val="404040"/>
        </w:rPr>
        <w:t> - главный контейнер интерфейса</w:t>
      </w:r>
    </w:p>
    <w:p w:rsidR="009E5DEB" w:rsidRDefault="009E5DEB" w:rsidP="009E5DE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Подсистемы</w:t>
      </w:r>
      <w:r>
        <w:rPr>
          <w:rFonts w:ascii="Segoe UI" w:hAnsi="Segoe UI" w:cs="Segoe UI"/>
          <w:color w:val="404040"/>
        </w:rPr>
        <w:t> - для организации разделов</w:t>
      </w:r>
    </w:p>
    <w:p w:rsidR="009E5DEB" w:rsidRDefault="009E5DEB" w:rsidP="009E5DE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Роли</w:t>
      </w:r>
      <w:r>
        <w:rPr>
          <w:rFonts w:ascii="Segoe UI" w:hAnsi="Segoe UI" w:cs="Segoe UI"/>
          <w:color w:val="404040"/>
        </w:rPr>
        <w:t> - для управления доступом</w:t>
      </w:r>
    </w:p>
    <w:p w:rsidR="009E5DEB" w:rsidRDefault="009E5DEB" w:rsidP="009E5DE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Обработки</w:t>
      </w:r>
      <w:r>
        <w:rPr>
          <w:rFonts w:ascii="Segoe UI" w:hAnsi="Segoe UI" w:cs="Segoe UI"/>
          <w:color w:val="404040"/>
        </w:rPr>
        <w:t> - для дополнительной функциональности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3. Настройка рабочего стола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3.1. В полной версии 1С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коммерческих версиях 1С</w:t>
      </w:r>
      <w:proofErr w:type="gramStart"/>
      <w:r>
        <w:rPr>
          <w:rFonts w:ascii="Segoe UI" w:hAnsi="Segoe UI" w:cs="Segoe UI"/>
          <w:color w:val="404040"/>
        </w:rPr>
        <w:t>:П</w:t>
      </w:r>
      <w:proofErr w:type="gramEnd"/>
      <w:r>
        <w:rPr>
          <w:rFonts w:ascii="Segoe UI" w:hAnsi="Segoe UI" w:cs="Segoe UI"/>
          <w:color w:val="404040"/>
        </w:rPr>
        <w:t>редприятие доступны следующие возможности настройки:</w:t>
      </w:r>
    </w:p>
    <w:p w:rsidR="009E5DEB" w:rsidRDefault="009E5DEB" w:rsidP="009E5DEB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Создание произвольных форм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lastRenderedPageBreak/>
        <w:t>Через</w:t>
      </w:r>
      <w:proofErr w:type="gramEnd"/>
      <w:r>
        <w:rPr>
          <w:rFonts w:ascii="Segoe UI" w:hAnsi="Segoe UI" w:cs="Segoe UI"/>
          <w:color w:val="404040"/>
        </w:rPr>
        <w:t xml:space="preserve"> конструктор форм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 использованием встроенного языка</w:t>
      </w:r>
    </w:p>
    <w:p w:rsidR="009E5DEB" w:rsidRDefault="009E5DEB" w:rsidP="009E5DEB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Добавление элементов управления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Кнопки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Таблицы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Графики и диаграммы</w:t>
      </w:r>
    </w:p>
    <w:p w:rsidR="009E5DEB" w:rsidRDefault="009E5DEB" w:rsidP="009E5DEB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Персонализация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Разные рабочие столы для разных ролей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Индивидуальные настройки для пользователей</w:t>
      </w:r>
    </w:p>
    <w:p w:rsidR="009E5DEB" w:rsidRDefault="009E5DEB" w:rsidP="009E5DEB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Программирование поведения</w:t>
      </w:r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Обработка событий</w:t>
      </w:r>
    </w:p>
    <w:p w:rsidR="009E5DEB" w:rsidRDefault="009E5DEB" w:rsidP="009E5DEB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Динамическое изменение содержимого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3.2. В учебной версии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Как отмечено в презентации, учебные версии имеют ограничения:</w:t>
      </w:r>
    </w:p>
    <w:p w:rsidR="009E5DEB" w:rsidRDefault="009E5DEB" w:rsidP="009E5DEB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Нельзя создавать произвольные формы рабочего стола</w:t>
      </w:r>
    </w:p>
    <w:p w:rsidR="009E5DEB" w:rsidRDefault="009E5DEB" w:rsidP="009E5DEB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Невозможно добавлять новые элементы управления</w:t>
      </w:r>
    </w:p>
    <w:p w:rsidR="009E5DEB" w:rsidRDefault="009E5DEB" w:rsidP="009E5DEB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Запрещено назначать пользовательские формы по умолчанию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4. Техническая реализация</w:t>
      </w:r>
    </w:p>
    <w:p w:rsidR="009E5DEB" w:rsidRDefault="009E5DEB" w:rsidP="009E5DEB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4.1. Основные объекты конфигурации</w:t>
      </w:r>
    </w:p>
    <w:p w:rsidR="009E5DEB" w:rsidRDefault="009E5DEB" w:rsidP="009E5DE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Рабочий стол реализуется </w:t>
      </w:r>
      <w:proofErr w:type="gramStart"/>
      <w:r>
        <w:rPr>
          <w:rFonts w:ascii="Segoe UI" w:hAnsi="Segoe UI" w:cs="Segoe UI"/>
          <w:color w:val="404040"/>
        </w:rPr>
        <w:t>через</w:t>
      </w:r>
      <w:proofErr w:type="gramEnd"/>
      <w:r>
        <w:rPr>
          <w:rFonts w:ascii="Segoe UI" w:hAnsi="Segoe UI" w:cs="Segoe UI"/>
          <w:color w:val="404040"/>
        </w:rPr>
        <w:t>:</w:t>
      </w:r>
    </w:p>
    <w:p w:rsidR="009E5DEB" w:rsidRDefault="009E5DEB" w:rsidP="009E5DE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Общую форму</w:t>
      </w:r>
      <w:r>
        <w:rPr>
          <w:rFonts w:ascii="Segoe UI" w:hAnsi="Segoe UI" w:cs="Segoe UI"/>
          <w:color w:val="404040"/>
        </w:rPr>
        <w:t> - главный контейнер интерфейса</w:t>
      </w:r>
    </w:p>
    <w:p w:rsidR="009E5DEB" w:rsidRDefault="009E5DEB" w:rsidP="009E5DE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Подсистемы</w:t>
      </w:r>
      <w:r>
        <w:rPr>
          <w:rFonts w:ascii="Segoe UI" w:hAnsi="Segoe UI" w:cs="Segoe UI"/>
          <w:color w:val="404040"/>
        </w:rPr>
        <w:t> - для организации разделов</w:t>
      </w:r>
    </w:p>
    <w:p w:rsidR="009E5DEB" w:rsidRDefault="009E5DEB" w:rsidP="009E5DE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Роли</w:t>
      </w:r>
      <w:r>
        <w:rPr>
          <w:rFonts w:ascii="Segoe UI" w:hAnsi="Segoe UI" w:cs="Segoe UI"/>
          <w:color w:val="404040"/>
        </w:rPr>
        <w:t> - для управления доступом</w:t>
      </w:r>
    </w:p>
    <w:p w:rsidR="009E5DEB" w:rsidRDefault="009E5DEB" w:rsidP="009E5DE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Обработки</w:t>
      </w:r>
      <w:r>
        <w:rPr>
          <w:rFonts w:ascii="Segoe UI" w:hAnsi="Segoe UI" w:cs="Segoe UI"/>
          <w:color w:val="404040"/>
        </w:rPr>
        <w:t> - для дополнительной функциональности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5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. Советы по оптимизации рабочего стола</w:t>
      </w:r>
    </w:p>
    <w:p w:rsidR="009E5DEB" w:rsidRDefault="009E5DEB" w:rsidP="009E5DE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Группируйте элементы по функциям</w:t>
      </w:r>
      <w:r>
        <w:rPr>
          <w:rFonts w:ascii="Segoe UI" w:hAnsi="Segoe UI" w:cs="Segoe UI"/>
          <w:color w:val="404040"/>
        </w:rPr>
        <w:t> - объединяйте связанные элементы</w:t>
      </w:r>
    </w:p>
    <w:p w:rsidR="009E5DEB" w:rsidRDefault="009E5DEB" w:rsidP="009E5DE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Используйте иконки</w:t>
      </w:r>
      <w:r>
        <w:rPr>
          <w:rFonts w:ascii="Segoe UI" w:hAnsi="Segoe UI" w:cs="Segoe UI"/>
          <w:color w:val="404040"/>
        </w:rPr>
        <w:t> - для быстрого визуального распознавания</w:t>
      </w:r>
    </w:p>
    <w:p w:rsidR="009E5DEB" w:rsidRDefault="009E5DEB" w:rsidP="009E5DE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Реализуйте контекстные элементы</w:t>
      </w:r>
      <w:r>
        <w:rPr>
          <w:rFonts w:ascii="Segoe UI" w:hAnsi="Segoe UI" w:cs="Segoe UI"/>
          <w:color w:val="404040"/>
        </w:rPr>
        <w:t> - показывайте релевантные данные</w:t>
      </w:r>
    </w:p>
    <w:p w:rsidR="009E5DEB" w:rsidRDefault="009E5DEB" w:rsidP="009E5DE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Оптимизируйте загрузку</w:t>
      </w:r>
      <w:r>
        <w:rPr>
          <w:rFonts w:ascii="Segoe UI" w:hAnsi="Segoe UI" w:cs="Segoe UI"/>
          <w:color w:val="404040"/>
        </w:rPr>
        <w:t> - не перегружайте рабочую область</w:t>
      </w:r>
    </w:p>
    <w:p w:rsidR="009E5DEB" w:rsidRDefault="009E5DEB" w:rsidP="009E5DEB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Учитывайте роли пользователей</w:t>
      </w:r>
      <w:r>
        <w:rPr>
          <w:rFonts w:ascii="Segoe UI" w:hAnsi="Segoe UI" w:cs="Segoe UI"/>
          <w:color w:val="404040"/>
        </w:rPr>
        <w:t> - разные рабочие столы для разных должностей</w:t>
      </w:r>
    </w:p>
    <w:p w:rsidR="009E5DEB" w:rsidRDefault="009E5DEB" w:rsidP="009E5DEB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6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. Ограничения и проблемы</w:t>
      </w:r>
    </w:p>
    <w:p w:rsidR="009E5DEB" w:rsidRDefault="009E5DEB" w:rsidP="009E5DE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</w:t>
      </w:r>
      <w:r>
        <w:rPr>
          <w:rFonts w:ascii="Segoe UI" w:hAnsi="Segoe UI" w:cs="Segoe UI"/>
          <w:color w:val="404040"/>
        </w:rPr>
        <w:t> - сложные рабочие столы могут замедлять работу</w:t>
      </w:r>
    </w:p>
    <w:p w:rsidR="009E5DEB" w:rsidRDefault="009E5DEB" w:rsidP="009E5DE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Совместимость</w:t>
      </w:r>
      <w:r>
        <w:rPr>
          <w:rFonts w:ascii="Segoe UI" w:hAnsi="Segoe UI" w:cs="Segoe UI"/>
          <w:color w:val="404040"/>
        </w:rPr>
        <w:t> - проблемы при обновлениях конфигурации</w:t>
      </w:r>
    </w:p>
    <w:p w:rsidR="009E5DEB" w:rsidRDefault="009E5DEB" w:rsidP="009E5DE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Кастомизация</w:t>
      </w:r>
      <w:proofErr w:type="spellEnd"/>
      <w:r>
        <w:rPr>
          <w:rFonts w:ascii="Segoe UI" w:hAnsi="Segoe UI" w:cs="Segoe UI"/>
          <w:color w:val="404040"/>
        </w:rPr>
        <w:t> - требует хорошего знания платформы</w:t>
      </w:r>
    </w:p>
    <w:p w:rsidR="009E5DEB" w:rsidRDefault="009E5DEB" w:rsidP="009E5DE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Поддержка мобильных устройств</w:t>
      </w:r>
      <w:r>
        <w:rPr>
          <w:rFonts w:ascii="Segoe UI" w:hAnsi="Segoe UI" w:cs="Segoe UI"/>
          <w:color w:val="404040"/>
        </w:rPr>
        <w:t> - ограниченные возможности адаптации</w:t>
      </w:r>
    </w:p>
    <w:p w:rsidR="009E5DEB" w:rsidRPr="009E5DEB" w:rsidRDefault="009E5DEB" w:rsidP="009E5DEB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Рабочий стол в 1С — это мощный инструмент для организации эффективной работы пользователей. Несмотря на ограничения в учебных версиях, коммерческие реализации позволяют создавать сложные, персонализированные интерфейсы, значительно повышающие удобство работы с системой. Правильно настроенный рабочий стол может сократить время выполнения рутинных операций на 20-30% за счет оптимизации рабочих процессов.</w:t>
      </w:r>
    </w:p>
    <w:p w:rsidR="009E5DEB" w:rsidRDefault="009E5DEB">
      <w:pP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 w:type="page"/>
      </w:r>
    </w:p>
    <w:p w:rsidR="003670A4" w:rsidRPr="003670A4" w:rsidRDefault="003670A4" w:rsidP="003670A4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34"/>
          <w:szCs w:val="34"/>
          <w:lang w:eastAsia="ru-RU"/>
        </w:rPr>
        <w:lastRenderedPageBreak/>
        <w:t>Заключение</w:t>
      </w:r>
    </w:p>
    <w:p w:rsidR="003670A4" w:rsidRPr="003670A4" w:rsidRDefault="003670A4" w:rsidP="003670A4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Презентация охватывает ключевые аспекты работы с формами в 1С</w:t>
      </w:r>
      <w:proofErr w:type="gramStart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:П</w:t>
      </w:r>
      <w:proofErr w:type="gramEnd"/>
      <w:r w:rsidRPr="003670A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редприятие, включая их типы, элементы управления, компоновку и практические примеры. Формы являются важной частью интерфейса, обеспечивая удобное взаимодействие пользователя с системой. Понимание этих механизмов позволяет эффективно настраивать 1С под конкретные бизнес-процессы, повышая удобство и скорость работы.</w:t>
      </w:r>
    </w:p>
    <w:p w:rsidR="005B45A7" w:rsidRDefault="005B45A7"/>
    <w:sectPr w:rsidR="005B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7D9"/>
    <w:multiLevelType w:val="multilevel"/>
    <w:tmpl w:val="363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609C5"/>
    <w:multiLevelType w:val="multilevel"/>
    <w:tmpl w:val="D9FE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D1109"/>
    <w:multiLevelType w:val="multilevel"/>
    <w:tmpl w:val="905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D20F6"/>
    <w:multiLevelType w:val="multilevel"/>
    <w:tmpl w:val="7994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D2B00"/>
    <w:multiLevelType w:val="multilevel"/>
    <w:tmpl w:val="C92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17832"/>
    <w:multiLevelType w:val="multilevel"/>
    <w:tmpl w:val="C68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45A8F"/>
    <w:multiLevelType w:val="multilevel"/>
    <w:tmpl w:val="D69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F0416"/>
    <w:multiLevelType w:val="multilevel"/>
    <w:tmpl w:val="F7E6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A3660B"/>
    <w:multiLevelType w:val="multilevel"/>
    <w:tmpl w:val="1688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8091B"/>
    <w:multiLevelType w:val="multilevel"/>
    <w:tmpl w:val="F67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915B0"/>
    <w:multiLevelType w:val="multilevel"/>
    <w:tmpl w:val="561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F77D2A"/>
    <w:multiLevelType w:val="multilevel"/>
    <w:tmpl w:val="26F2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9274D"/>
    <w:multiLevelType w:val="multilevel"/>
    <w:tmpl w:val="E76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11D37"/>
    <w:multiLevelType w:val="multilevel"/>
    <w:tmpl w:val="DFD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FB5C86"/>
    <w:multiLevelType w:val="multilevel"/>
    <w:tmpl w:val="7DC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1631A0"/>
    <w:multiLevelType w:val="multilevel"/>
    <w:tmpl w:val="0E48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E92AFD"/>
    <w:multiLevelType w:val="multilevel"/>
    <w:tmpl w:val="E1D0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316F55"/>
    <w:multiLevelType w:val="multilevel"/>
    <w:tmpl w:val="B0EC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960D22"/>
    <w:multiLevelType w:val="multilevel"/>
    <w:tmpl w:val="1A58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9873F8"/>
    <w:multiLevelType w:val="multilevel"/>
    <w:tmpl w:val="984E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D20501"/>
    <w:multiLevelType w:val="multilevel"/>
    <w:tmpl w:val="70FA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BC0076"/>
    <w:multiLevelType w:val="multilevel"/>
    <w:tmpl w:val="D56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4A7FED"/>
    <w:multiLevelType w:val="multilevel"/>
    <w:tmpl w:val="167E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BC03F9"/>
    <w:multiLevelType w:val="multilevel"/>
    <w:tmpl w:val="27B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2D5ACB"/>
    <w:multiLevelType w:val="multilevel"/>
    <w:tmpl w:val="B694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6F0D0C"/>
    <w:multiLevelType w:val="multilevel"/>
    <w:tmpl w:val="92C8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5"/>
  </w:num>
  <w:num w:numId="5">
    <w:abstractNumId w:val="2"/>
  </w:num>
  <w:num w:numId="6">
    <w:abstractNumId w:val="21"/>
  </w:num>
  <w:num w:numId="7">
    <w:abstractNumId w:val="22"/>
  </w:num>
  <w:num w:numId="8">
    <w:abstractNumId w:val="24"/>
  </w:num>
  <w:num w:numId="9">
    <w:abstractNumId w:val="9"/>
  </w:num>
  <w:num w:numId="10">
    <w:abstractNumId w:val="16"/>
  </w:num>
  <w:num w:numId="11">
    <w:abstractNumId w:val="4"/>
  </w:num>
  <w:num w:numId="12">
    <w:abstractNumId w:val="23"/>
  </w:num>
  <w:num w:numId="13">
    <w:abstractNumId w:val="12"/>
  </w:num>
  <w:num w:numId="14">
    <w:abstractNumId w:val="17"/>
  </w:num>
  <w:num w:numId="15">
    <w:abstractNumId w:val="0"/>
  </w:num>
  <w:num w:numId="16">
    <w:abstractNumId w:val="11"/>
  </w:num>
  <w:num w:numId="17">
    <w:abstractNumId w:val="20"/>
  </w:num>
  <w:num w:numId="18">
    <w:abstractNumId w:val="8"/>
  </w:num>
  <w:num w:numId="19">
    <w:abstractNumId w:val="3"/>
  </w:num>
  <w:num w:numId="20">
    <w:abstractNumId w:val="6"/>
  </w:num>
  <w:num w:numId="21">
    <w:abstractNumId w:val="25"/>
  </w:num>
  <w:num w:numId="22">
    <w:abstractNumId w:val="15"/>
  </w:num>
  <w:num w:numId="23">
    <w:abstractNumId w:val="13"/>
  </w:num>
  <w:num w:numId="24">
    <w:abstractNumId w:val="18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A4"/>
    <w:rsid w:val="003670A4"/>
    <w:rsid w:val="005B45A7"/>
    <w:rsid w:val="009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7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7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0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0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7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70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6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670A4"/>
    <w:rPr>
      <w:b/>
      <w:bCs/>
    </w:rPr>
  </w:style>
  <w:style w:type="character" w:styleId="HTML">
    <w:name w:val="HTML Code"/>
    <w:basedOn w:val="a0"/>
    <w:uiPriority w:val="99"/>
    <w:semiHidden/>
    <w:unhideWhenUsed/>
    <w:rsid w:val="003670A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6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7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7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0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0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7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70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6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670A4"/>
    <w:rPr>
      <w:b/>
      <w:bCs/>
    </w:rPr>
  </w:style>
  <w:style w:type="character" w:styleId="HTML">
    <w:name w:val="HTML Code"/>
    <w:basedOn w:val="a0"/>
    <w:uiPriority w:val="99"/>
    <w:semiHidden/>
    <w:unhideWhenUsed/>
    <w:rsid w:val="003670A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6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66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2025-04-29T05:07:00Z</dcterms:created>
  <dcterms:modified xsi:type="dcterms:W3CDTF">2025-04-29T05:22:00Z</dcterms:modified>
</cp:coreProperties>
</file>