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37" w:rsidRPr="00572F5C" w:rsidRDefault="00572F5C" w:rsidP="00572F5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F5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25F7B" w:rsidRPr="00A16616" w:rsidRDefault="00A16616" w:rsidP="00A166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обработчик события в форме справочника Контрагенты. Выберем на вкладке События (1)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ПриИзменении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нажмём лупу (2)</w:t>
      </w:r>
      <w:r>
        <w:rPr>
          <w:rFonts w:ascii="Times New Roman" w:hAnsi="Times New Roman" w:cs="Times New Roman"/>
          <w:sz w:val="28"/>
        </w:rPr>
        <w:t xml:space="preserve"> </w:t>
      </w:r>
      <w:r w:rsidRPr="00A16616">
        <w:rPr>
          <w:rFonts w:ascii="Times New Roman" w:hAnsi="Times New Roman" w:cs="Times New Roman"/>
          <w:sz w:val="28"/>
        </w:rPr>
        <w:t xml:space="preserve">(см. Рис. </w:t>
      </w:r>
      <w:r w:rsidR="00A817F3">
        <w:rPr>
          <w:rFonts w:ascii="Times New Roman" w:hAnsi="Times New Roman" w:cs="Times New Roman"/>
          <w:sz w:val="28"/>
        </w:rPr>
        <w:t>1</w:t>
      </w:r>
      <w:r w:rsidRPr="00A16616">
        <w:rPr>
          <w:rFonts w:ascii="Times New Roman" w:hAnsi="Times New Roman" w:cs="Times New Roman"/>
          <w:sz w:val="28"/>
        </w:rPr>
        <w:t>.1).</w:t>
      </w:r>
      <w:r>
        <w:rPr>
          <w:rFonts w:ascii="Times New Roman" w:hAnsi="Times New Roman" w:cs="Times New Roman"/>
          <w:sz w:val="28"/>
        </w:rPr>
        <w:t xml:space="preserve"> Введём в открывшемся окне код</w:t>
      </w:r>
      <w:r w:rsidR="00A817F3">
        <w:rPr>
          <w:rFonts w:ascii="Times New Roman" w:hAnsi="Times New Roman" w:cs="Times New Roman"/>
          <w:sz w:val="28"/>
        </w:rPr>
        <w:t xml:space="preserve"> (см. Рис. 1</w:t>
      </w:r>
      <w:r>
        <w:rPr>
          <w:rFonts w:ascii="Times New Roman" w:hAnsi="Times New Roman" w:cs="Times New Roman"/>
          <w:sz w:val="28"/>
        </w:rPr>
        <w:t>.2</w:t>
      </w:r>
      <w:r w:rsidR="00A25F7B" w:rsidRPr="00A16616">
        <w:rPr>
          <w:rFonts w:ascii="Times New Roman" w:hAnsi="Times New Roman" w:cs="Times New Roman"/>
          <w:sz w:val="28"/>
        </w:rPr>
        <w:t>).</w:t>
      </w:r>
    </w:p>
    <w:p w:rsidR="00A25F7B" w:rsidRDefault="00A16616" w:rsidP="00A25F7B">
      <w:pPr>
        <w:ind w:left="284"/>
        <w:jc w:val="center"/>
        <w:rPr>
          <w:rFonts w:ascii="Times New Roman" w:hAnsi="Times New Roman" w:cs="Times New Roman"/>
          <w:sz w:val="36"/>
          <w:szCs w:val="28"/>
        </w:rPr>
      </w:pPr>
      <w:r w:rsidRPr="00A16616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2C2EBBE7" wp14:editId="17EB6676">
            <wp:extent cx="2419688" cy="91452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6" w:rsidRDefault="00A25F7B" w:rsidP="00A25F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817F3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.1 </w:t>
      </w:r>
      <w:r w:rsidR="00A16616">
        <w:rPr>
          <w:rFonts w:ascii="Times New Roman" w:hAnsi="Times New Roman" w:cs="Times New Roman"/>
          <w:i/>
          <w:sz w:val="24"/>
          <w:szCs w:val="24"/>
        </w:rPr>
        <w:t>Настройка обработчика события</w:t>
      </w:r>
      <w:r w:rsidR="000F21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2157">
        <w:rPr>
          <w:rFonts w:ascii="Times New Roman" w:hAnsi="Times New Roman" w:cs="Times New Roman"/>
          <w:i/>
          <w:sz w:val="24"/>
          <w:szCs w:val="24"/>
        </w:rPr>
        <w:t>ПриИзменении</w:t>
      </w:r>
      <w:proofErr w:type="spellEnd"/>
    </w:p>
    <w:p w:rsidR="00A16616" w:rsidRDefault="00A16616" w:rsidP="00A25F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14CD71" wp14:editId="7B83755C">
            <wp:extent cx="5940425" cy="1532255"/>
            <wp:effectExtent l="0" t="0" r="317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B" w:rsidRDefault="00A817F3" w:rsidP="00A166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</w:t>
      </w:r>
      <w:r w:rsidR="00A16616">
        <w:rPr>
          <w:rFonts w:ascii="Times New Roman" w:hAnsi="Times New Roman" w:cs="Times New Roman"/>
          <w:i/>
          <w:sz w:val="24"/>
          <w:szCs w:val="24"/>
        </w:rPr>
        <w:t>.2 Код процедуры обработчика события</w:t>
      </w:r>
    </w:p>
    <w:p w:rsidR="00A25F7B" w:rsidRPr="00A25F7B" w:rsidRDefault="000F2157" w:rsidP="000F21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настроим обработчик события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ПередЗаписьюНаСервере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форме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справочникаНоменклатура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изменении НДС </w:t>
      </w:r>
      <w:r w:rsidR="00A25F7B" w:rsidRPr="00A25F7B">
        <w:rPr>
          <w:rFonts w:ascii="Times New Roman" w:hAnsi="Times New Roman" w:cs="Times New Roman"/>
          <w:sz w:val="28"/>
          <w:szCs w:val="28"/>
        </w:rPr>
        <w:t>(см. Рис.</w:t>
      </w:r>
      <w:r w:rsidR="00A817F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.3</w:t>
      </w:r>
      <w:r w:rsidR="00A25F7B" w:rsidRPr="00A25F7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Введём в открывшемся окне код</w:t>
      </w:r>
      <w:r w:rsidR="00A817F3">
        <w:rPr>
          <w:rFonts w:ascii="Times New Roman" w:hAnsi="Times New Roman" w:cs="Times New Roman"/>
          <w:sz w:val="28"/>
        </w:rPr>
        <w:t xml:space="preserve"> (см. Рис. 1</w:t>
      </w:r>
      <w:r>
        <w:rPr>
          <w:rFonts w:ascii="Times New Roman" w:hAnsi="Times New Roman" w:cs="Times New Roman"/>
          <w:sz w:val="28"/>
        </w:rPr>
        <w:t>.4</w:t>
      </w:r>
      <w:r w:rsidRPr="00A16616">
        <w:rPr>
          <w:rFonts w:ascii="Times New Roman" w:hAnsi="Times New Roman" w:cs="Times New Roman"/>
          <w:sz w:val="28"/>
        </w:rPr>
        <w:t>).</w:t>
      </w:r>
    </w:p>
    <w:p w:rsidR="00D3746E" w:rsidRDefault="000F2157" w:rsidP="003F36A6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1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0A784F" wp14:editId="70C4D66A">
            <wp:extent cx="3524742" cy="219106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6" w:rsidRDefault="00A817F3" w:rsidP="00FB261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</w:t>
      </w:r>
      <w:r w:rsidR="000F2157">
        <w:rPr>
          <w:rFonts w:ascii="Times New Roman" w:hAnsi="Times New Roman" w:cs="Times New Roman"/>
          <w:i/>
          <w:sz w:val="24"/>
          <w:szCs w:val="24"/>
        </w:rPr>
        <w:t>.3</w:t>
      </w:r>
      <w:r w:rsidR="003F36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2157">
        <w:rPr>
          <w:rFonts w:ascii="Times New Roman" w:hAnsi="Times New Roman" w:cs="Times New Roman"/>
          <w:i/>
          <w:sz w:val="24"/>
          <w:szCs w:val="24"/>
        </w:rPr>
        <w:t xml:space="preserve">Настройка обработчика события </w:t>
      </w:r>
      <w:proofErr w:type="spellStart"/>
      <w:r w:rsidR="000F2157">
        <w:rPr>
          <w:rFonts w:ascii="Times New Roman" w:hAnsi="Times New Roman" w:cs="Times New Roman"/>
          <w:i/>
          <w:sz w:val="24"/>
          <w:szCs w:val="24"/>
        </w:rPr>
        <w:t>ПередЗаписьюНаСервере</w:t>
      </w:r>
      <w:proofErr w:type="spellEnd"/>
    </w:p>
    <w:p w:rsidR="000F2157" w:rsidRDefault="000F2157" w:rsidP="000F215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F215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4272AF06" wp14:editId="6C1C10D9">
            <wp:extent cx="5940425" cy="1324318"/>
            <wp:effectExtent l="0" t="0" r="317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57" w:rsidRDefault="00A817F3" w:rsidP="000F215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</w:t>
      </w:r>
      <w:r w:rsidR="000F2157">
        <w:rPr>
          <w:rFonts w:ascii="Times New Roman" w:hAnsi="Times New Roman" w:cs="Times New Roman"/>
          <w:i/>
          <w:sz w:val="24"/>
          <w:szCs w:val="24"/>
        </w:rPr>
        <w:t>.4 Код процедуры обработчика события</w:t>
      </w:r>
    </w:p>
    <w:p w:rsidR="004875FF" w:rsidRDefault="004875FF" w:rsidP="00A817F3">
      <w:pPr>
        <w:rPr>
          <w:rFonts w:ascii="Times New Roman" w:hAnsi="Times New Roman" w:cs="Times New Roman"/>
          <w:i/>
          <w:sz w:val="24"/>
          <w:szCs w:val="24"/>
        </w:rPr>
      </w:pPr>
    </w:p>
    <w:p w:rsidR="007A28E4" w:rsidRPr="00A817F3" w:rsidRDefault="00102ABA" w:rsidP="00A817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17F3">
        <w:rPr>
          <w:rFonts w:ascii="Times New Roman" w:hAnsi="Times New Roman" w:cs="Times New Roman"/>
          <w:sz w:val="28"/>
          <w:szCs w:val="28"/>
        </w:rPr>
        <w:t>Создадим документ Расходная накладная</w:t>
      </w:r>
      <w:r w:rsidR="00ED1892" w:rsidRPr="00A817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1892" w:rsidRPr="00A817F3">
        <w:rPr>
          <w:rFonts w:ascii="Times New Roman" w:hAnsi="Times New Roman" w:cs="Times New Roman"/>
          <w:sz w:val="28"/>
          <w:szCs w:val="28"/>
        </w:rPr>
        <w:t>см</w:t>
      </w:r>
      <w:proofErr w:type="gramStart"/>
      <w:r w:rsidR="00ED1892" w:rsidRPr="00A817F3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ED1892" w:rsidRPr="00A817F3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="00ED1892" w:rsidRPr="00A817F3">
        <w:rPr>
          <w:rFonts w:ascii="Times New Roman" w:hAnsi="Times New Roman" w:cs="Times New Roman"/>
          <w:sz w:val="28"/>
          <w:szCs w:val="28"/>
        </w:rPr>
        <w:t xml:space="preserve">. </w:t>
      </w:r>
      <w:r w:rsidR="00A817F3">
        <w:rPr>
          <w:rFonts w:ascii="Times New Roman" w:hAnsi="Times New Roman" w:cs="Times New Roman"/>
          <w:sz w:val="28"/>
          <w:szCs w:val="28"/>
        </w:rPr>
        <w:t>2.1</w:t>
      </w:r>
      <w:r w:rsidR="007A28E4" w:rsidRPr="00A817F3">
        <w:rPr>
          <w:rFonts w:ascii="Times New Roman" w:hAnsi="Times New Roman" w:cs="Times New Roman"/>
          <w:sz w:val="28"/>
          <w:szCs w:val="28"/>
        </w:rPr>
        <w:t>)</w:t>
      </w:r>
    </w:p>
    <w:p w:rsidR="007A28E4" w:rsidRDefault="00ED1892" w:rsidP="00140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8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398590" wp14:editId="35C5B0D7">
            <wp:extent cx="4248743" cy="525853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E4" w:rsidRDefault="007A28E4" w:rsidP="007A28E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817F3">
        <w:rPr>
          <w:rFonts w:ascii="Times New Roman" w:hAnsi="Times New Roman" w:cs="Times New Roman"/>
          <w:i/>
          <w:sz w:val="24"/>
          <w:szCs w:val="24"/>
        </w:rPr>
        <w:t>2.1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1892">
        <w:rPr>
          <w:rFonts w:ascii="Times New Roman" w:hAnsi="Times New Roman" w:cs="Times New Roman"/>
          <w:i/>
          <w:sz w:val="24"/>
          <w:szCs w:val="24"/>
        </w:rPr>
        <w:t>Расходная накладная</w:t>
      </w:r>
    </w:p>
    <w:p w:rsidR="00A817F3" w:rsidRDefault="00A817F3" w:rsidP="00A81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итоговой суммы включим функцию Подвал (см. Рис. 2.2). </w:t>
      </w:r>
    </w:p>
    <w:p w:rsidR="00A817F3" w:rsidRDefault="00A817F3" w:rsidP="00A817F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46F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2F940" wp14:editId="6420D561">
            <wp:extent cx="2441275" cy="1143667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5987"/>
                    <a:stretch/>
                  </pic:blipFill>
                  <pic:spPr bwMode="auto">
                    <a:xfrm>
                      <a:off x="0" y="0"/>
                      <a:ext cx="2440192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7F3" w:rsidRPr="007A28E4" w:rsidRDefault="00A817F3" w:rsidP="00A817F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2.2 Включение Подвала</w:t>
      </w:r>
    </w:p>
    <w:p w:rsidR="00870540" w:rsidRPr="00D22835" w:rsidRDefault="00D22835" w:rsidP="00D228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пользователь мог видеть в Товарах только Товары, а в Услугах – Услуги установим параметры выбора в свойствах </w:t>
      </w:r>
      <w:r w:rsidR="00870540" w:rsidRPr="00D22835">
        <w:rPr>
          <w:rFonts w:ascii="Times New Roman" w:hAnsi="Times New Roman" w:cs="Times New Roman"/>
          <w:sz w:val="28"/>
          <w:szCs w:val="28"/>
        </w:rPr>
        <w:t xml:space="preserve">(см. Рис </w:t>
      </w:r>
      <w:r w:rsidR="00A817F3">
        <w:rPr>
          <w:rFonts w:ascii="Times New Roman" w:hAnsi="Times New Roman" w:cs="Times New Roman"/>
          <w:sz w:val="28"/>
          <w:szCs w:val="28"/>
        </w:rPr>
        <w:t>2.3</w:t>
      </w:r>
      <w:r w:rsidR="00870540" w:rsidRPr="00D22835">
        <w:rPr>
          <w:rFonts w:ascii="Times New Roman" w:hAnsi="Times New Roman" w:cs="Times New Roman"/>
          <w:sz w:val="28"/>
          <w:szCs w:val="28"/>
        </w:rPr>
        <w:t>)</w:t>
      </w:r>
    </w:p>
    <w:p w:rsidR="00D3746E" w:rsidRDefault="00D22835" w:rsidP="00870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8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1FAA1" wp14:editId="32349E0E">
            <wp:extent cx="2676899" cy="847843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40" w:rsidRPr="007A28E4" w:rsidRDefault="00870540" w:rsidP="00870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817F3">
        <w:rPr>
          <w:rFonts w:ascii="Times New Roman" w:hAnsi="Times New Roman" w:cs="Times New Roman"/>
          <w:i/>
          <w:sz w:val="24"/>
          <w:szCs w:val="24"/>
        </w:rPr>
        <w:t>2.3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2835">
        <w:rPr>
          <w:rFonts w:ascii="Times New Roman" w:hAnsi="Times New Roman" w:cs="Times New Roman"/>
          <w:i/>
          <w:sz w:val="24"/>
          <w:szCs w:val="24"/>
        </w:rPr>
        <w:t>Настройка параметров выбора</w:t>
      </w:r>
      <w:r w:rsidR="00EC7CB1">
        <w:rPr>
          <w:rFonts w:ascii="Times New Roman" w:hAnsi="Times New Roman" w:cs="Times New Roman"/>
          <w:i/>
          <w:sz w:val="24"/>
          <w:szCs w:val="24"/>
        </w:rPr>
        <w:t xml:space="preserve"> для Товаров</w:t>
      </w:r>
    </w:p>
    <w:p w:rsidR="00EC7CB1" w:rsidRDefault="00EC7CB1" w:rsidP="0087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справочнике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Ставки</w:t>
      </w:r>
      <w:r w:rsidRPr="00EC7CB1">
        <w:rPr>
          <w:rFonts w:ascii="Times New Roman" w:hAnsi="Times New Roman" w:cs="Times New Roman"/>
          <w:sz w:val="28"/>
          <w:szCs w:val="28"/>
        </w:rPr>
        <w:t>НДС</w:t>
      </w:r>
      <w:proofErr w:type="spellEnd"/>
      <w:r w:rsidRPr="00EC7CB1">
        <w:rPr>
          <w:rFonts w:ascii="Times New Roman" w:hAnsi="Times New Roman" w:cs="Times New Roman"/>
          <w:sz w:val="28"/>
          <w:szCs w:val="28"/>
        </w:rPr>
        <w:t xml:space="preserve"> добави</w:t>
      </w:r>
      <w:r>
        <w:rPr>
          <w:rFonts w:ascii="Times New Roman" w:hAnsi="Times New Roman" w:cs="Times New Roman"/>
          <w:sz w:val="28"/>
          <w:szCs w:val="28"/>
        </w:rPr>
        <w:t>м реквизит «Ставка» (см. Рис</w:t>
      </w:r>
      <w:r w:rsidR="00A817F3">
        <w:rPr>
          <w:rFonts w:ascii="Times New Roman" w:hAnsi="Times New Roman" w:cs="Times New Roman"/>
          <w:sz w:val="28"/>
          <w:szCs w:val="28"/>
        </w:rPr>
        <w:t>. 2.4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C7CB1" w:rsidRDefault="00EC7CB1" w:rsidP="00870540">
      <w:pPr>
        <w:rPr>
          <w:rFonts w:ascii="Times New Roman" w:hAnsi="Times New Roman" w:cs="Times New Roman"/>
          <w:sz w:val="28"/>
          <w:szCs w:val="28"/>
        </w:rPr>
      </w:pPr>
      <w:r w:rsidRPr="00EC7C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B56C37" wp14:editId="30895191">
            <wp:extent cx="5940425" cy="2093771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B1" w:rsidRPr="007A28E4" w:rsidRDefault="00EC7CB1" w:rsidP="00EC7C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817F3">
        <w:rPr>
          <w:rFonts w:ascii="Times New Roman" w:hAnsi="Times New Roman" w:cs="Times New Roman"/>
          <w:i/>
          <w:sz w:val="24"/>
          <w:szCs w:val="24"/>
        </w:rPr>
        <w:t>2.4</w:t>
      </w:r>
      <w:r>
        <w:rPr>
          <w:rFonts w:ascii="Times New Roman" w:hAnsi="Times New Roman" w:cs="Times New Roman"/>
          <w:i/>
          <w:sz w:val="24"/>
          <w:szCs w:val="24"/>
        </w:rPr>
        <w:t xml:space="preserve"> Реквизит справочника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СтавкиНДС</w:t>
      </w:r>
      <w:proofErr w:type="spellEnd"/>
    </w:p>
    <w:p w:rsidR="00EC7CB1" w:rsidRDefault="00EC7CB1" w:rsidP="00EC7CB1">
      <w:pPr>
        <w:tabs>
          <w:tab w:val="num" w:pos="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7CB1">
        <w:rPr>
          <w:rFonts w:ascii="Times New Roman" w:hAnsi="Times New Roman" w:cs="Times New Roman"/>
          <w:sz w:val="28"/>
          <w:szCs w:val="28"/>
        </w:rPr>
        <w:t xml:space="preserve">Чтобы в форме списка пользователь мог видеть общую сумму документа, необходимо рассчитать реквизит </w:t>
      </w:r>
      <w:proofErr w:type="spellStart"/>
      <w:r w:rsidRPr="00EC7CB1">
        <w:rPr>
          <w:rFonts w:ascii="Times New Roman" w:hAnsi="Times New Roman" w:cs="Times New Roman"/>
          <w:sz w:val="28"/>
          <w:szCs w:val="28"/>
        </w:rPr>
        <w:t>СуммаДокумента</w:t>
      </w:r>
      <w:proofErr w:type="spellEnd"/>
      <w:r w:rsidRPr="00EC7CB1">
        <w:rPr>
          <w:rFonts w:ascii="Times New Roman" w:hAnsi="Times New Roman" w:cs="Times New Roman"/>
          <w:sz w:val="28"/>
          <w:szCs w:val="28"/>
        </w:rPr>
        <w:t xml:space="preserve">, для чего воспользуемся обработчиком события </w:t>
      </w:r>
      <w:proofErr w:type="spellStart"/>
      <w:r w:rsidRPr="00EC7CB1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  <w:r w:rsidRPr="00EC7CB1">
        <w:rPr>
          <w:rFonts w:ascii="Times New Roman" w:hAnsi="Times New Roman" w:cs="Times New Roman"/>
          <w:sz w:val="28"/>
          <w:szCs w:val="28"/>
        </w:rPr>
        <w:t>. Это событие будем обрабатывать не для формы, а для самого объекта, поэтому те</w:t>
      </w:r>
      <w:proofErr w:type="gramStart"/>
      <w:r w:rsidRPr="00EC7CB1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EC7CB1">
        <w:rPr>
          <w:rFonts w:ascii="Times New Roman" w:hAnsi="Times New Roman" w:cs="Times New Roman"/>
          <w:sz w:val="28"/>
          <w:szCs w:val="28"/>
        </w:rPr>
        <w:t>оцедуры обработчика события будет находиться в модуле документа. Для этого заполним значени</w:t>
      </w:r>
      <w:r>
        <w:rPr>
          <w:rFonts w:ascii="Times New Roman" w:hAnsi="Times New Roman" w:cs="Times New Roman"/>
          <w:sz w:val="28"/>
          <w:szCs w:val="28"/>
        </w:rPr>
        <w:t xml:space="preserve">я поля ставки справочника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Ставки</w:t>
      </w:r>
      <w:r w:rsidR="00A817F3">
        <w:rPr>
          <w:rFonts w:ascii="Times New Roman" w:hAnsi="Times New Roman" w:cs="Times New Roman"/>
          <w:sz w:val="28"/>
          <w:szCs w:val="28"/>
        </w:rPr>
        <w:t>НДС</w:t>
      </w:r>
      <w:proofErr w:type="spellEnd"/>
      <w:r w:rsidR="00A817F3">
        <w:rPr>
          <w:rFonts w:ascii="Times New Roman" w:hAnsi="Times New Roman" w:cs="Times New Roman"/>
          <w:sz w:val="28"/>
          <w:szCs w:val="28"/>
        </w:rPr>
        <w:t xml:space="preserve"> в режиме </w:t>
      </w:r>
      <w:r w:rsidRPr="00EC7CB1">
        <w:rPr>
          <w:rFonts w:ascii="Times New Roman" w:hAnsi="Times New Roman" w:cs="Times New Roman"/>
          <w:sz w:val="28"/>
          <w:szCs w:val="28"/>
        </w:rPr>
        <w:t xml:space="preserve">Предприятие (см. Рисунок </w:t>
      </w:r>
      <w:r w:rsidR="00A817F3">
        <w:rPr>
          <w:rFonts w:ascii="Times New Roman" w:hAnsi="Times New Roman" w:cs="Times New Roman"/>
          <w:sz w:val="28"/>
          <w:szCs w:val="28"/>
        </w:rPr>
        <w:t>2.5</w:t>
      </w:r>
      <w:r w:rsidRPr="00EC7CB1">
        <w:rPr>
          <w:rFonts w:ascii="Times New Roman" w:hAnsi="Times New Roman" w:cs="Times New Roman"/>
          <w:sz w:val="28"/>
          <w:szCs w:val="28"/>
        </w:rPr>
        <w:t>).</w:t>
      </w:r>
    </w:p>
    <w:p w:rsidR="00EC7CB1" w:rsidRDefault="00EC7CB1" w:rsidP="00EC7C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C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99982" wp14:editId="280C0D7F">
            <wp:extent cx="5940425" cy="191167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B1" w:rsidRPr="007A28E4" w:rsidRDefault="00EC7CB1" w:rsidP="00EC7C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817F3">
        <w:rPr>
          <w:rFonts w:ascii="Times New Roman" w:hAnsi="Times New Roman" w:cs="Times New Roman"/>
          <w:i/>
          <w:sz w:val="24"/>
          <w:szCs w:val="24"/>
        </w:rPr>
        <w:t>2.5</w:t>
      </w:r>
      <w:r>
        <w:rPr>
          <w:rFonts w:ascii="Times New Roman" w:hAnsi="Times New Roman" w:cs="Times New Roman"/>
          <w:i/>
          <w:sz w:val="24"/>
          <w:szCs w:val="24"/>
        </w:rPr>
        <w:t xml:space="preserve"> ставки НДС в режиме Предприятие</w:t>
      </w:r>
    </w:p>
    <w:p w:rsidR="00710E94" w:rsidRPr="00710E94" w:rsidRDefault="00710E94" w:rsidP="00710E94">
      <w:pPr>
        <w:tabs>
          <w:tab w:val="num" w:pos="0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0E94">
        <w:rPr>
          <w:rFonts w:ascii="Times New Roman" w:hAnsi="Times New Roman" w:cs="Times New Roman"/>
          <w:sz w:val="28"/>
          <w:szCs w:val="28"/>
        </w:rPr>
        <w:t xml:space="preserve">В модуль объекта </w:t>
      </w:r>
      <w:r>
        <w:rPr>
          <w:rFonts w:ascii="Times New Roman" w:hAnsi="Times New Roman" w:cs="Times New Roman"/>
          <w:sz w:val="28"/>
          <w:szCs w:val="28"/>
        </w:rPr>
        <w:t xml:space="preserve">расходной накладной (см. Рис. </w:t>
      </w:r>
      <w:r w:rsidR="00A817F3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 xml:space="preserve">) вставляем код (см. Рис. </w:t>
      </w:r>
      <w:r w:rsidR="00A817F3">
        <w:rPr>
          <w:rFonts w:ascii="Times New Roman" w:hAnsi="Times New Roman" w:cs="Times New Roman"/>
          <w:sz w:val="28"/>
          <w:szCs w:val="28"/>
        </w:rPr>
        <w:t>2.7</w:t>
      </w:r>
      <w:r w:rsidRPr="00710E9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10E94" w:rsidRDefault="00710E94" w:rsidP="00710E94">
      <w:pPr>
        <w:tabs>
          <w:tab w:val="num" w:pos="0"/>
        </w:tabs>
        <w:spacing w:line="276" w:lineRule="auto"/>
        <w:ind w:firstLine="567"/>
        <w:jc w:val="both"/>
        <w:rPr>
          <w:bCs/>
          <w:szCs w:val="28"/>
        </w:rPr>
      </w:pPr>
    </w:p>
    <w:p w:rsidR="00710E94" w:rsidRDefault="00710E94" w:rsidP="00710E94">
      <w:pPr>
        <w:keepNext/>
        <w:tabs>
          <w:tab w:val="num" w:pos="0"/>
        </w:tabs>
        <w:spacing w:line="276" w:lineRule="auto"/>
        <w:ind w:firstLine="567"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3398520" cy="6038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94" w:rsidRPr="00710E94" w:rsidRDefault="00710E94" w:rsidP="00710E9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10E94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817F3">
        <w:rPr>
          <w:rFonts w:ascii="Times New Roman" w:hAnsi="Times New Roman" w:cs="Times New Roman"/>
          <w:i/>
          <w:sz w:val="24"/>
          <w:szCs w:val="24"/>
        </w:rPr>
        <w:t>2.6</w:t>
      </w:r>
      <w:r>
        <w:rPr>
          <w:rFonts w:ascii="Times New Roman" w:hAnsi="Times New Roman" w:cs="Times New Roman"/>
          <w:i/>
          <w:sz w:val="24"/>
          <w:szCs w:val="24"/>
        </w:rPr>
        <w:t xml:space="preserve"> Открытие модуля объекта</w:t>
      </w:r>
    </w:p>
    <w:p w:rsidR="00710E94" w:rsidRPr="00710E94" w:rsidRDefault="00710E94" w:rsidP="00710E94">
      <w:pPr>
        <w:keepNext/>
        <w:tabs>
          <w:tab w:val="num" w:pos="0"/>
        </w:tabs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710E94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32D3FC0F" wp14:editId="097991CF">
            <wp:extent cx="5943600" cy="7416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9FE" w:rsidRDefault="00710E94" w:rsidP="00A817F3">
      <w:pPr>
        <w:pStyle w:val="a6"/>
        <w:jc w:val="center"/>
        <w:rPr>
          <w:rFonts w:eastAsiaTheme="minorHAnsi"/>
          <w:iCs w:val="0"/>
          <w:color w:val="auto"/>
          <w:sz w:val="24"/>
          <w:szCs w:val="24"/>
          <w:lang w:eastAsia="en-US"/>
        </w:rPr>
      </w:pPr>
      <w:r w:rsidRPr="00710E94">
        <w:rPr>
          <w:rFonts w:eastAsiaTheme="minorHAnsi"/>
          <w:iCs w:val="0"/>
          <w:color w:val="auto"/>
          <w:sz w:val="24"/>
          <w:szCs w:val="24"/>
          <w:lang w:eastAsia="en-US"/>
        </w:rPr>
        <w:t xml:space="preserve">Рисунок </w:t>
      </w:r>
      <w:r w:rsidR="00A817F3">
        <w:rPr>
          <w:rFonts w:eastAsiaTheme="minorHAnsi"/>
          <w:iCs w:val="0"/>
          <w:color w:val="auto"/>
          <w:sz w:val="24"/>
          <w:szCs w:val="24"/>
          <w:lang w:eastAsia="en-US"/>
        </w:rPr>
        <w:t>2.7</w:t>
      </w:r>
      <w:r w:rsidRPr="00710E94">
        <w:rPr>
          <w:rFonts w:eastAsiaTheme="minorHAnsi"/>
          <w:iCs w:val="0"/>
          <w:color w:val="auto"/>
          <w:sz w:val="24"/>
          <w:szCs w:val="24"/>
          <w:lang w:eastAsia="en-US"/>
        </w:rPr>
        <w:t xml:space="preserve"> Код для объекта Расходная накладная</w:t>
      </w:r>
    </w:p>
    <w:p w:rsidR="00F21ADD" w:rsidRPr="00F21ADD" w:rsidRDefault="00F21ADD" w:rsidP="00F21ADD">
      <w:pPr>
        <w:rPr>
          <w:rFonts w:ascii="Times New Roman" w:hAnsi="Times New Roman" w:cs="Times New Roman"/>
          <w:sz w:val="28"/>
          <w:szCs w:val="28"/>
        </w:rPr>
      </w:pPr>
      <w:r w:rsidRPr="00F21ADD">
        <w:rPr>
          <w:rFonts w:ascii="Times New Roman" w:hAnsi="Times New Roman" w:cs="Times New Roman"/>
          <w:sz w:val="28"/>
          <w:szCs w:val="28"/>
        </w:rPr>
        <w:t xml:space="preserve">Особое внимание надо уделить функциям для работы с НДС (см. Рис. 2.8). Идея состоит в том, что мы должны считывать </w:t>
      </w:r>
      <w:proofErr w:type="spellStart"/>
      <w:r w:rsidRPr="00F21ADD">
        <w:rPr>
          <w:rFonts w:ascii="Times New Roman" w:hAnsi="Times New Roman" w:cs="Times New Roman"/>
          <w:sz w:val="28"/>
          <w:szCs w:val="28"/>
        </w:rPr>
        <w:t>внесеное</w:t>
      </w:r>
      <w:proofErr w:type="spellEnd"/>
      <w:r w:rsidRPr="00F21ADD">
        <w:rPr>
          <w:rFonts w:ascii="Times New Roman" w:hAnsi="Times New Roman" w:cs="Times New Roman"/>
          <w:sz w:val="28"/>
          <w:szCs w:val="28"/>
        </w:rPr>
        <w:t xml:space="preserve"> в поле значение и сопоставлять его со значениями процентной ставки НДС, которые мы внесли </w:t>
      </w:r>
      <w:r>
        <w:rPr>
          <w:rFonts w:ascii="Times New Roman" w:hAnsi="Times New Roman" w:cs="Times New Roman"/>
          <w:sz w:val="28"/>
          <w:szCs w:val="28"/>
        </w:rPr>
        <w:t>ранее.</w:t>
      </w:r>
    </w:p>
    <w:p w:rsidR="00F21ADD" w:rsidRPr="00D47AC1" w:rsidRDefault="00F21ADD" w:rsidP="00F21ADD">
      <w:pPr>
        <w:keepNext/>
        <w:tabs>
          <w:tab w:val="num" w:pos="0"/>
        </w:tabs>
        <w:spacing w:line="276" w:lineRule="auto"/>
        <w:jc w:val="center"/>
        <w:rPr>
          <w:sz w:val="40"/>
        </w:rPr>
      </w:pPr>
      <w:r w:rsidRPr="00D47AC1">
        <w:rPr>
          <w:noProof/>
          <w:sz w:val="40"/>
          <w:szCs w:val="28"/>
          <w:lang w:eastAsia="ru-RU"/>
        </w:rPr>
        <w:drawing>
          <wp:inline distT="0" distB="0" distL="0" distR="0" wp14:anchorId="2FCE3BB0" wp14:editId="15D4A003">
            <wp:extent cx="5229225" cy="415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D" w:rsidRPr="00F21ADD" w:rsidRDefault="00F21ADD" w:rsidP="00F21ADD">
      <w:pPr>
        <w:pStyle w:val="a6"/>
        <w:jc w:val="center"/>
        <w:rPr>
          <w:rFonts w:eastAsiaTheme="minorHAnsi"/>
          <w:iCs w:val="0"/>
          <w:color w:val="auto"/>
          <w:sz w:val="24"/>
          <w:szCs w:val="24"/>
          <w:lang w:eastAsia="en-US"/>
        </w:rPr>
      </w:pPr>
      <w:r w:rsidRPr="00710E94">
        <w:rPr>
          <w:rFonts w:eastAsiaTheme="minorHAnsi"/>
          <w:iCs w:val="0"/>
          <w:color w:val="auto"/>
          <w:sz w:val="24"/>
          <w:szCs w:val="24"/>
          <w:lang w:eastAsia="en-US"/>
        </w:rPr>
        <w:t xml:space="preserve">Рисунок </w:t>
      </w:r>
      <w:r>
        <w:rPr>
          <w:rFonts w:eastAsiaTheme="minorHAnsi"/>
          <w:iCs w:val="0"/>
          <w:color w:val="auto"/>
          <w:sz w:val="24"/>
          <w:szCs w:val="24"/>
          <w:lang w:eastAsia="en-US"/>
        </w:rPr>
        <w:t>2.8</w:t>
      </w:r>
      <w:r w:rsidRPr="00710E94">
        <w:rPr>
          <w:rFonts w:eastAsiaTheme="minorHAnsi"/>
          <w:iCs w:val="0"/>
          <w:color w:val="auto"/>
          <w:sz w:val="24"/>
          <w:szCs w:val="24"/>
          <w:lang w:eastAsia="en-US"/>
        </w:rPr>
        <w:t xml:space="preserve"> Код для </w:t>
      </w:r>
      <w:proofErr w:type="spellStart"/>
      <w:r>
        <w:rPr>
          <w:rFonts w:eastAsiaTheme="minorHAnsi"/>
          <w:iCs w:val="0"/>
          <w:color w:val="auto"/>
          <w:sz w:val="24"/>
          <w:szCs w:val="24"/>
          <w:lang w:eastAsia="en-US"/>
        </w:rPr>
        <w:t>рассчёта</w:t>
      </w:r>
      <w:proofErr w:type="spellEnd"/>
      <w:r>
        <w:rPr>
          <w:rFonts w:eastAsiaTheme="minorHAnsi"/>
          <w:iCs w:val="0"/>
          <w:color w:val="auto"/>
          <w:sz w:val="24"/>
          <w:szCs w:val="24"/>
          <w:lang w:eastAsia="en-US"/>
        </w:rPr>
        <w:t xml:space="preserve"> НДС</w:t>
      </w:r>
    </w:p>
    <w:p w:rsidR="00DE3529" w:rsidRPr="00DE3529" w:rsidRDefault="00DE3529" w:rsidP="00DE35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3529">
        <w:rPr>
          <w:rFonts w:ascii="Times New Roman" w:hAnsi="Times New Roman" w:cs="Times New Roman"/>
          <w:sz w:val="28"/>
          <w:szCs w:val="28"/>
        </w:rPr>
        <w:t xml:space="preserve">Зададим </w:t>
      </w:r>
      <w:r>
        <w:rPr>
          <w:rFonts w:ascii="Times New Roman" w:hAnsi="Times New Roman" w:cs="Times New Roman"/>
          <w:sz w:val="28"/>
          <w:szCs w:val="28"/>
        </w:rPr>
        <w:t>всем документам реквизит Валюта</w:t>
      </w:r>
      <w:r w:rsidR="00A817F3">
        <w:rPr>
          <w:rFonts w:ascii="Times New Roman" w:hAnsi="Times New Roman" w:cs="Times New Roman"/>
          <w:sz w:val="28"/>
          <w:szCs w:val="28"/>
        </w:rPr>
        <w:t xml:space="preserve"> (см</w:t>
      </w:r>
      <w:proofErr w:type="gramStart"/>
      <w:r w:rsidR="00A817F3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A817F3">
        <w:rPr>
          <w:rFonts w:ascii="Times New Roman" w:hAnsi="Times New Roman" w:cs="Times New Roman"/>
          <w:sz w:val="28"/>
          <w:szCs w:val="28"/>
        </w:rPr>
        <w:t>ис.3.1-3.5)</w:t>
      </w:r>
      <w:r>
        <w:rPr>
          <w:rFonts w:ascii="Times New Roman" w:hAnsi="Times New Roman" w:cs="Times New Roman"/>
          <w:sz w:val="28"/>
          <w:szCs w:val="28"/>
        </w:rPr>
        <w:t xml:space="preserve">, константу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ВалютныйУчёт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7F3">
        <w:rPr>
          <w:rFonts w:ascii="Times New Roman" w:hAnsi="Times New Roman" w:cs="Times New Roman"/>
          <w:sz w:val="28"/>
          <w:szCs w:val="28"/>
        </w:rPr>
        <w:t xml:space="preserve"> (см. Рис.3.</w:t>
      </w:r>
      <w:r w:rsidR="000039F3">
        <w:rPr>
          <w:rFonts w:ascii="Times New Roman" w:hAnsi="Times New Roman" w:cs="Times New Roman"/>
          <w:sz w:val="28"/>
          <w:szCs w:val="28"/>
        </w:rPr>
        <w:t>5-3.</w:t>
      </w:r>
      <w:r w:rsidR="00A817F3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и Функциональную опцию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ВалютныйУчёт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817F3">
        <w:rPr>
          <w:rFonts w:ascii="Times New Roman" w:hAnsi="Times New Roman" w:cs="Times New Roman"/>
          <w:sz w:val="28"/>
          <w:szCs w:val="28"/>
        </w:rPr>
        <w:t>3.7</w:t>
      </w:r>
      <w:r w:rsidR="002D65FD">
        <w:rPr>
          <w:rFonts w:ascii="Times New Roman" w:hAnsi="Times New Roman" w:cs="Times New Roman"/>
          <w:sz w:val="28"/>
          <w:szCs w:val="28"/>
        </w:rPr>
        <w:t>-</w:t>
      </w:r>
      <w:r w:rsidR="00A817F3">
        <w:rPr>
          <w:rFonts w:ascii="Times New Roman" w:hAnsi="Times New Roman" w:cs="Times New Roman"/>
          <w:sz w:val="28"/>
          <w:szCs w:val="28"/>
        </w:rPr>
        <w:t>3.9</w:t>
      </w:r>
      <w:r w:rsidRPr="00DE352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039F3" w:rsidRDefault="000039F3" w:rsidP="00DE3529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039F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616505DC" wp14:editId="7B9EA2FB">
            <wp:extent cx="1752845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F3" w:rsidRPr="003C09FE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 xml:space="preserve">3.1 Реквизиты Документа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РасходДенег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039F3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039F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015DF78F" wp14:editId="43E403C0">
            <wp:extent cx="2048161" cy="1781424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F3" w:rsidRPr="003C09FE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 xml:space="preserve">3.2 Реквизиты Документа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ПоступлениеДенежныхСредств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039F3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039F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15FB65E4" wp14:editId="29175D37">
            <wp:extent cx="1962424" cy="54300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F3" w:rsidRPr="003C09FE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 xml:space="preserve">3.3 Реквизиты Документа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ПриходнаяНакладная</w:t>
      </w:r>
      <w:proofErr w:type="spellEnd"/>
    </w:p>
    <w:p w:rsidR="000039F3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039F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5BB585E7" wp14:editId="460AD4AF">
            <wp:extent cx="1895740" cy="1305107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F3" w:rsidRPr="003C09FE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 xml:space="preserve">3.4 Реквизиты Документа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РасходнаяНакладная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039F3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039F3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039F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7654A5E4" wp14:editId="286D24E0">
            <wp:extent cx="1981477" cy="91452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F3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3.5 Константы</w:t>
      </w:r>
    </w:p>
    <w:p w:rsidR="000039F3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0039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01A29" wp14:editId="36D86725">
            <wp:extent cx="2695951" cy="152421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F3" w:rsidRPr="000039F3" w:rsidRDefault="000039F3" w:rsidP="000039F3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 xml:space="preserve">3.6 Свойства константы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ВалютныйУчёт</w:t>
      </w:r>
      <w:proofErr w:type="spellEnd"/>
    </w:p>
    <w:p w:rsidR="00DE3529" w:rsidRDefault="00DE3529" w:rsidP="00DE3529">
      <w:pPr>
        <w:pStyle w:val="a3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E35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0195D0" wp14:editId="5CDD2F77">
            <wp:extent cx="1867161" cy="40963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29" w:rsidRPr="003C09FE" w:rsidRDefault="00DE3529" w:rsidP="00DE3529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817F3">
        <w:rPr>
          <w:rFonts w:ascii="Times New Roman" w:hAnsi="Times New Roman" w:cs="Times New Roman"/>
          <w:i/>
          <w:sz w:val="24"/>
          <w:szCs w:val="24"/>
        </w:rPr>
        <w:t>3.7</w:t>
      </w:r>
      <w:r>
        <w:rPr>
          <w:rFonts w:ascii="Times New Roman" w:hAnsi="Times New Roman" w:cs="Times New Roman"/>
          <w:i/>
          <w:sz w:val="24"/>
          <w:szCs w:val="24"/>
        </w:rPr>
        <w:t xml:space="preserve"> Функциональная опция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ВалютныйУчёт</w:t>
      </w:r>
      <w:proofErr w:type="spellEnd"/>
    </w:p>
    <w:p w:rsidR="00DE3529" w:rsidRDefault="002D65FD" w:rsidP="00F2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5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D61E7A" wp14:editId="70B9D049">
            <wp:extent cx="4537494" cy="38147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5431" cy="38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29" w:rsidRDefault="00DE3529" w:rsidP="00DE352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817F3">
        <w:rPr>
          <w:rFonts w:ascii="Times New Roman" w:hAnsi="Times New Roman" w:cs="Times New Roman"/>
          <w:i/>
          <w:sz w:val="24"/>
          <w:szCs w:val="24"/>
        </w:rPr>
        <w:t>3.8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65FD">
        <w:rPr>
          <w:rFonts w:ascii="Times New Roman" w:hAnsi="Times New Roman" w:cs="Times New Roman"/>
          <w:i/>
          <w:sz w:val="24"/>
          <w:szCs w:val="24"/>
        </w:rPr>
        <w:t xml:space="preserve">состав функциональной опции </w:t>
      </w:r>
      <w:proofErr w:type="spellStart"/>
      <w:r w:rsidR="002D65FD">
        <w:rPr>
          <w:rFonts w:ascii="Times New Roman" w:hAnsi="Times New Roman" w:cs="Times New Roman"/>
          <w:i/>
          <w:sz w:val="24"/>
          <w:szCs w:val="24"/>
        </w:rPr>
        <w:t>ВалютныйУчёт</w:t>
      </w:r>
      <w:proofErr w:type="spellEnd"/>
    </w:p>
    <w:p w:rsidR="002D65FD" w:rsidRDefault="002D65FD" w:rsidP="00DE352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5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8B345" wp14:editId="3C39D12C">
            <wp:extent cx="4067743" cy="157184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FD" w:rsidRDefault="002D65FD" w:rsidP="002D65F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C09FE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="00A817F3">
        <w:rPr>
          <w:rFonts w:ascii="Times New Roman" w:hAnsi="Times New Roman" w:cs="Times New Roman"/>
          <w:i/>
          <w:sz w:val="24"/>
          <w:szCs w:val="24"/>
        </w:rPr>
        <w:t>.9</w:t>
      </w:r>
      <w:r w:rsidR="00F21ADD">
        <w:rPr>
          <w:rFonts w:ascii="Times New Roman" w:hAnsi="Times New Roman" w:cs="Times New Roman"/>
          <w:i/>
          <w:sz w:val="24"/>
          <w:szCs w:val="24"/>
        </w:rPr>
        <w:t xml:space="preserve"> включение </w:t>
      </w:r>
      <w:proofErr w:type="spellStart"/>
      <w:r w:rsidR="00F21ADD">
        <w:rPr>
          <w:rFonts w:ascii="Times New Roman" w:hAnsi="Times New Roman" w:cs="Times New Roman"/>
          <w:i/>
          <w:sz w:val="24"/>
          <w:szCs w:val="24"/>
        </w:rPr>
        <w:t>Валютн</w:t>
      </w:r>
      <w:r>
        <w:rPr>
          <w:rFonts w:ascii="Times New Roman" w:hAnsi="Times New Roman" w:cs="Times New Roman"/>
          <w:i/>
          <w:sz w:val="24"/>
          <w:szCs w:val="24"/>
        </w:rPr>
        <w:t>ыйУчёт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 режиме Предприятие</w:t>
      </w:r>
    </w:p>
    <w:p w:rsidR="00F21ADD" w:rsidRPr="00F21ADD" w:rsidRDefault="00F21ADD" w:rsidP="00F21A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ADD">
        <w:rPr>
          <w:rFonts w:ascii="Times New Roman" w:hAnsi="Times New Roman" w:cs="Times New Roman"/>
          <w:sz w:val="28"/>
          <w:szCs w:val="28"/>
        </w:rPr>
        <w:t xml:space="preserve">Сформируем кнопку Печати, чтобы пользователь мог формировать печатную форму документа, воспользуемся конструктором печати. Вызов конструктора осуществляется на закладке Макеты по кнопке Конструкторы (см. Рис. 4.1) </w:t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1ADD">
        <w:rPr>
          <w:noProof/>
          <w:lang w:eastAsia="ru-RU"/>
        </w:rPr>
        <w:lastRenderedPageBreak/>
        <w:drawing>
          <wp:inline distT="0" distB="0" distL="0" distR="0" wp14:anchorId="0B19E6CE" wp14:editId="7BB820E8">
            <wp:extent cx="4406537" cy="4218129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/>
                    <a:srcRect l="25508" t="9122" r="36661" b="26496"/>
                    <a:stretch/>
                  </pic:blipFill>
                  <pic:spPr bwMode="auto">
                    <a:xfrm>
                      <a:off x="0" y="0"/>
                      <a:ext cx="4417674" cy="422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4.1 Вызов конструктора печати</w:t>
      </w:r>
    </w:p>
    <w:p w:rsidR="00F21ADD" w:rsidRPr="00F21ADD" w:rsidRDefault="00F21ADD" w:rsidP="00A922F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1ADD">
        <w:rPr>
          <w:rFonts w:ascii="Times New Roman" w:hAnsi="Times New Roman" w:cs="Times New Roman"/>
          <w:sz w:val="28"/>
          <w:szCs w:val="28"/>
        </w:rPr>
        <w:t>Далее, следуя инструкциям конструктора 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F21ADD">
        <w:rPr>
          <w:rFonts w:ascii="Times New Roman" w:hAnsi="Times New Roman" w:cs="Times New Roman"/>
          <w:sz w:val="28"/>
          <w:szCs w:val="28"/>
        </w:rPr>
        <w:t xml:space="preserve">Рис. 4.2 – </w:t>
      </w:r>
      <w:r w:rsidR="00A922FD">
        <w:rPr>
          <w:rFonts w:ascii="Times New Roman" w:hAnsi="Times New Roman" w:cs="Times New Roman"/>
          <w:sz w:val="28"/>
          <w:szCs w:val="28"/>
        </w:rPr>
        <w:t>4.6</w:t>
      </w:r>
      <w:r w:rsidRPr="00F21ADD">
        <w:rPr>
          <w:rFonts w:ascii="Times New Roman" w:hAnsi="Times New Roman" w:cs="Times New Roman"/>
          <w:sz w:val="28"/>
          <w:szCs w:val="28"/>
        </w:rPr>
        <w:t>), необходимо заполнить все необходимые поля.</w:t>
      </w:r>
    </w:p>
    <w:p w:rsidR="00F21ADD" w:rsidRPr="00F21ADD" w:rsidRDefault="00F21ADD" w:rsidP="00A922FD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1ADD">
        <w:rPr>
          <w:noProof/>
          <w:lang w:eastAsia="ru-RU"/>
        </w:rPr>
        <w:drawing>
          <wp:inline distT="0" distB="0" distL="0" distR="0" wp14:anchorId="5005D963" wp14:editId="0B71893A">
            <wp:extent cx="4673171" cy="3508921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665" cy="35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4.2 Ввод имени команды</w:t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1ADD">
        <w:rPr>
          <w:noProof/>
          <w:lang w:eastAsia="ru-RU"/>
        </w:rPr>
        <w:lastRenderedPageBreak/>
        <w:drawing>
          <wp:inline distT="0" distB="0" distL="0" distR="0" wp14:anchorId="7ABAA053" wp14:editId="64A58F74">
            <wp:extent cx="5505450" cy="41338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4.3 Выбор реквизитов для шапки</w:t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1ADD">
        <w:rPr>
          <w:noProof/>
          <w:lang w:eastAsia="ru-RU"/>
        </w:rPr>
        <w:drawing>
          <wp:inline distT="0" distB="0" distL="0" distR="0" wp14:anchorId="45DFEDB3" wp14:editId="3AAED41A">
            <wp:extent cx="5505450" cy="41338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4.4 Выбор реквизитов табличной части Товары</w:t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1ADD">
        <w:rPr>
          <w:noProof/>
          <w:lang w:eastAsia="ru-RU"/>
        </w:rPr>
        <w:lastRenderedPageBreak/>
        <w:drawing>
          <wp:inline distT="0" distB="0" distL="0" distR="0" wp14:anchorId="2A62646D" wp14:editId="1BB3688A">
            <wp:extent cx="5505450" cy="413385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4.5 Выбор реквизитов табличной части Услуги</w:t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1ADD">
        <w:rPr>
          <w:noProof/>
          <w:lang w:eastAsia="ru-RU"/>
        </w:rPr>
        <w:drawing>
          <wp:inline distT="0" distB="0" distL="0" distR="0" wp14:anchorId="29BF000B" wp14:editId="1F716157">
            <wp:extent cx="5505450" cy="413385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D" w:rsidRDefault="00F21ADD" w:rsidP="00F21AD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4.6 Выбор реквизитов подвала</w:t>
      </w:r>
    </w:p>
    <w:p w:rsidR="00F21ADD" w:rsidRPr="00F21ADD" w:rsidRDefault="00F21ADD" w:rsidP="00F21AD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37B65B1A" wp14:editId="3DDFC899">
            <wp:extent cx="5940425" cy="1383177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D" w:rsidRPr="00A922FD" w:rsidRDefault="00F21ADD" w:rsidP="00A922F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4.7 Появление кнопки Печать</w:t>
      </w:r>
    </w:p>
    <w:p w:rsidR="00F21ADD" w:rsidRPr="00F21ADD" w:rsidRDefault="00A922FD" w:rsidP="00A922FD">
      <w:pPr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1ADD" w:rsidRPr="00F21ADD">
        <w:rPr>
          <w:rFonts w:ascii="Times New Roman" w:hAnsi="Times New Roman" w:cs="Times New Roman"/>
          <w:sz w:val="28"/>
          <w:szCs w:val="28"/>
        </w:rPr>
        <w:t>В результате работы конструктора буд</w:t>
      </w:r>
      <w:r>
        <w:rPr>
          <w:rFonts w:ascii="Times New Roman" w:hAnsi="Times New Roman" w:cs="Times New Roman"/>
          <w:sz w:val="28"/>
          <w:szCs w:val="28"/>
        </w:rPr>
        <w:t>ет создан новый макет (см. Рис. 4.8</w:t>
      </w:r>
      <w:r w:rsidR="00F21ADD" w:rsidRPr="00F21ADD">
        <w:rPr>
          <w:rFonts w:ascii="Times New Roman" w:hAnsi="Times New Roman" w:cs="Times New Roman"/>
          <w:sz w:val="28"/>
          <w:szCs w:val="28"/>
        </w:rPr>
        <w:t>), новая команда и сформируется следующий программный код в модуле команды и модуле менеджера:</w:t>
      </w:r>
    </w:p>
    <w:p w:rsidR="00F21ADD" w:rsidRPr="00F21ADD" w:rsidRDefault="00F21ADD" w:rsidP="00F21ADD">
      <w:pPr>
        <w:tabs>
          <w:tab w:val="num" w:pos="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1ADD">
        <w:rPr>
          <w:noProof/>
          <w:lang w:eastAsia="ru-RU"/>
        </w:rPr>
        <w:drawing>
          <wp:inline distT="0" distB="0" distL="0" distR="0" wp14:anchorId="40305D06" wp14:editId="1A6D7FCE">
            <wp:extent cx="5940425" cy="3217545"/>
            <wp:effectExtent l="0" t="0" r="3175" b="190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DD" w:rsidRPr="00380D59" w:rsidRDefault="00A922FD" w:rsidP="00380D59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4.8 Макет печати</w:t>
      </w:r>
    </w:p>
    <w:p w:rsidR="00B50543" w:rsidRDefault="00380D59" w:rsidP="00380D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D59">
        <w:rPr>
          <w:rFonts w:ascii="Times New Roman" w:hAnsi="Times New Roman" w:cs="Times New Roman"/>
          <w:sz w:val="28"/>
          <w:szCs w:val="28"/>
        </w:rPr>
        <w:t xml:space="preserve">Создадим отчёт Динамика продаж. </w:t>
      </w:r>
    </w:p>
    <w:p w:rsidR="00380D59" w:rsidRPr="00380D59" w:rsidRDefault="00380D59" w:rsidP="00B50543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380D59">
        <w:rPr>
          <w:rFonts w:ascii="Times New Roman" w:hAnsi="Times New Roman" w:cs="Times New Roman"/>
          <w:sz w:val="28"/>
          <w:szCs w:val="28"/>
        </w:rPr>
        <w:t>Для этого сначала создадим регистр накопления Товарные запасы</w:t>
      </w:r>
      <w:r>
        <w:rPr>
          <w:rFonts w:ascii="Times New Roman" w:hAnsi="Times New Roman" w:cs="Times New Roman"/>
          <w:sz w:val="28"/>
          <w:szCs w:val="28"/>
        </w:rPr>
        <w:t xml:space="preserve"> (см. Рис. 5.1)</w:t>
      </w:r>
    </w:p>
    <w:p w:rsidR="002D65FD" w:rsidRDefault="00380D59" w:rsidP="00380D59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38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C084E" wp14:editId="02678FDA">
            <wp:extent cx="4744529" cy="1837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b="59652"/>
                    <a:stretch/>
                  </pic:blipFill>
                  <pic:spPr bwMode="auto">
                    <a:xfrm>
                      <a:off x="0" y="0"/>
                      <a:ext cx="4744112" cy="183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D59" w:rsidRDefault="00380D59" w:rsidP="00380D59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5.1 регистр накопления Товарные запасы</w:t>
      </w:r>
    </w:p>
    <w:p w:rsidR="00380D59" w:rsidRPr="00380D59" w:rsidRDefault="00380D59" w:rsidP="00380D59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80D59" w:rsidRDefault="00380D59" w:rsidP="00380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измерения То</w:t>
      </w:r>
      <w:r w:rsidR="00B16CBC">
        <w:rPr>
          <w:rFonts w:ascii="Times New Roman" w:hAnsi="Times New Roman" w:cs="Times New Roman"/>
          <w:sz w:val="28"/>
          <w:szCs w:val="28"/>
        </w:rPr>
        <w:t xml:space="preserve">вар делаем соответствующий тип данных </w:t>
      </w:r>
      <w:r>
        <w:rPr>
          <w:rFonts w:ascii="Times New Roman" w:hAnsi="Times New Roman" w:cs="Times New Roman"/>
          <w:sz w:val="28"/>
          <w:szCs w:val="28"/>
        </w:rPr>
        <w:t>(см. Рис 5.2)</w:t>
      </w:r>
    </w:p>
    <w:p w:rsidR="00380D59" w:rsidRDefault="00380D59" w:rsidP="00380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6DC81" wp14:editId="7D04CF5A">
            <wp:extent cx="2695951" cy="40963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59" w:rsidRPr="00380D59" w:rsidRDefault="00380D59" w:rsidP="00380D59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5.2 тип данных измерения Товар</w:t>
      </w:r>
    </w:p>
    <w:p w:rsidR="00380D59" w:rsidRDefault="00380D59" w:rsidP="00380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</w:t>
      </w:r>
      <w:r w:rsidRPr="00380D59">
        <w:rPr>
          <w:rFonts w:ascii="Times New Roman" w:hAnsi="Times New Roman" w:cs="Times New Roman"/>
          <w:sz w:val="28"/>
          <w:szCs w:val="28"/>
        </w:rPr>
        <w:t xml:space="preserve">оздадим </w:t>
      </w:r>
      <w:r>
        <w:rPr>
          <w:rFonts w:ascii="Times New Roman" w:hAnsi="Times New Roman" w:cs="Times New Roman"/>
          <w:sz w:val="28"/>
          <w:szCs w:val="28"/>
        </w:rPr>
        <w:t>справочник Склад (см. Рис. 5.3)</w:t>
      </w:r>
    </w:p>
    <w:p w:rsidR="00380D59" w:rsidRDefault="00AE4AD8" w:rsidP="00380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74908" wp14:editId="13BFA7A1">
            <wp:extent cx="5940425" cy="376081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BC" w:rsidRPr="00B16CBC" w:rsidRDefault="00380D59" w:rsidP="00B16CBC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 xml:space="preserve">5.3 </w:t>
      </w:r>
      <w:r w:rsidR="00B16CBC">
        <w:rPr>
          <w:rFonts w:ascii="Times New Roman" w:hAnsi="Times New Roman" w:cs="Times New Roman"/>
          <w:i/>
          <w:sz w:val="24"/>
          <w:szCs w:val="24"/>
        </w:rPr>
        <w:t>Создание справочника Склад</w:t>
      </w:r>
    </w:p>
    <w:p w:rsidR="00B16CBC" w:rsidRPr="00380D59" w:rsidRDefault="00B16CBC" w:rsidP="00B16C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можем задать тип измерения Склад </w:t>
      </w:r>
      <w:r w:rsidR="00AE4AD8">
        <w:rPr>
          <w:rFonts w:ascii="Times New Roman" w:hAnsi="Times New Roman" w:cs="Times New Roman"/>
          <w:sz w:val="28"/>
          <w:szCs w:val="28"/>
        </w:rPr>
        <w:t>(см. Рис. 5.4</w:t>
      </w:r>
      <w:r w:rsidRPr="00380D59">
        <w:rPr>
          <w:rFonts w:ascii="Times New Roman" w:hAnsi="Times New Roman" w:cs="Times New Roman"/>
          <w:sz w:val="28"/>
          <w:szCs w:val="28"/>
        </w:rPr>
        <w:t>)</w:t>
      </w:r>
    </w:p>
    <w:p w:rsidR="00B16CBC" w:rsidRDefault="00B16CBC" w:rsidP="00B16CBC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B16C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1D5C0" wp14:editId="2AD4BC49">
            <wp:extent cx="2724530" cy="155279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BC" w:rsidRDefault="00B16CBC" w:rsidP="00B16CBC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E4AD8">
        <w:rPr>
          <w:rFonts w:ascii="Times New Roman" w:hAnsi="Times New Roman" w:cs="Times New Roman"/>
          <w:i/>
          <w:sz w:val="24"/>
          <w:szCs w:val="24"/>
        </w:rPr>
        <w:t>5.4</w:t>
      </w:r>
      <w:r>
        <w:rPr>
          <w:rFonts w:ascii="Times New Roman" w:hAnsi="Times New Roman" w:cs="Times New Roman"/>
          <w:i/>
          <w:sz w:val="24"/>
          <w:szCs w:val="24"/>
        </w:rPr>
        <w:t xml:space="preserve"> тип данных измерения Склад</w:t>
      </w:r>
    </w:p>
    <w:p w:rsidR="00AE4AD8" w:rsidRDefault="00AE4AD8" w:rsidP="00AE4A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документ Продажи (см. Рис. 5.5)</w:t>
      </w:r>
    </w:p>
    <w:p w:rsidR="00AE4AD8" w:rsidRDefault="00AE4AD8" w:rsidP="00AE4AD8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AE4A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360C25" wp14:editId="2B7CC1CE">
            <wp:extent cx="3372321" cy="1638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D8" w:rsidRPr="00B16CBC" w:rsidRDefault="00AE4AD8" w:rsidP="00AE4AD8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5.5 создание документа Продажи</w:t>
      </w:r>
    </w:p>
    <w:p w:rsidR="00AE4AD8" w:rsidRDefault="00AE4AD8" w:rsidP="00AE4A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регистраторы регистра накоплений (см. Рис. 5.6)</w:t>
      </w:r>
    </w:p>
    <w:p w:rsidR="00AE4AD8" w:rsidRDefault="00AE4AD8" w:rsidP="00AE4AD8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AE4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AE67A" wp14:editId="4498D300">
            <wp:extent cx="3915322" cy="190526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D8" w:rsidRDefault="00AE4AD8" w:rsidP="00AE4AD8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 xml:space="preserve">5.6 Регистраторы регистра накоплений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ТоварныеЗапасы</w:t>
      </w:r>
      <w:proofErr w:type="spellEnd"/>
    </w:p>
    <w:p w:rsidR="00B16CBC" w:rsidRDefault="00B16CBC" w:rsidP="00380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перейдём в режим «1С: Предприятие» и зададим </w:t>
      </w:r>
      <w:r w:rsidR="00AE4AD8">
        <w:rPr>
          <w:rFonts w:ascii="Times New Roman" w:hAnsi="Times New Roman" w:cs="Times New Roman"/>
          <w:sz w:val="28"/>
          <w:szCs w:val="28"/>
        </w:rPr>
        <w:t>склады (см. Рис. 5.7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6CBC" w:rsidRDefault="00AE4AD8" w:rsidP="00B16CBC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AE4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35D57" wp14:editId="728736CD">
            <wp:extent cx="4296375" cy="281979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BC" w:rsidRPr="00B16CBC" w:rsidRDefault="00B16CBC" w:rsidP="00B16CBC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E4AD8">
        <w:rPr>
          <w:rFonts w:ascii="Times New Roman" w:hAnsi="Times New Roman" w:cs="Times New Roman"/>
          <w:i/>
          <w:sz w:val="24"/>
          <w:szCs w:val="24"/>
        </w:rPr>
        <w:t>5.7</w:t>
      </w:r>
      <w:r>
        <w:rPr>
          <w:rFonts w:ascii="Times New Roman" w:hAnsi="Times New Roman" w:cs="Times New Roman"/>
          <w:i/>
          <w:sz w:val="24"/>
          <w:szCs w:val="24"/>
        </w:rPr>
        <w:t xml:space="preserve"> Склады</w:t>
      </w:r>
    </w:p>
    <w:p w:rsidR="00AE4AD8" w:rsidRDefault="00AE4AD8" w:rsidP="00380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несколько продаж в созданный нами документ (см. Рис. 5.8)</w:t>
      </w:r>
    </w:p>
    <w:p w:rsidR="00AE4AD8" w:rsidRDefault="00AE4AD8" w:rsidP="00380D59">
      <w:pPr>
        <w:jc w:val="both"/>
        <w:rPr>
          <w:rFonts w:ascii="Times New Roman" w:hAnsi="Times New Roman" w:cs="Times New Roman"/>
          <w:sz w:val="28"/>
          <w:szCs w:val="28"/>
        </w:rPr>
      </w:pPr>
      <w:r w:rsidRPr="00AE4A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8D009F" wp14:editId="255B13BC">
            <wp:extent cx="5940425" cy="1824003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D8" w:rsidRPr="00B16CBC" w:rsidRDefault="00AE4AD8" w:rsidP="00AE4AD8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5.8 Продажи</w:t>
      </w:r>
    </w:p>
    <w:p w:rsidR="00AE4AD8" w:rsidRDefault="00A8360D" w:rsidP="00380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новый отчёт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ДинамикаПродаж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Рис. 5.9)</w:t>
      </w:r>
    </w:p>
    <w:p w:rsidR="00A8360D" w:rsidRDefault="00A8360D" w:rsidP="00A83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36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991A7" wp14:editId="598DE446">
            <wp:extent cx="1952898" cy="158137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0D" w:rsidRPr="00B16CBC" w:rsidRDefault="00A8360D" w:rsidP="00A8360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 xml:space="preserve">5.9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ДинамикаПродаж</w:t>
      </w:r>
      <w:proofErr w:type="spellEnd"/>
    </w:p>
    <w:p w:rsidR="00380D59" w:rsidRPr="00380D59" w:rsidRDefault="00A8360D" w:rsidP="00A83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создаём новый реквизит, в котором выбираем соответствующий тип </w:t>
      </w:r>
      <w:r w:rsidR="00380D59" w:rsidRPr="00380D59">
        <w:rPr>
          <w:rFonts w:ascii="Times New Roman" w:hAnsi="Times New Roman" w:cs="Times New Roman"/>
          <w:sz w:val="28"/>
          <w:szCs w:val="28"/>
        </w:rPr>
        <w:t>(см. Рис. 5.1</w:t>
      </w:r>
      <w:r>
        <w:rPr>
          <w:rFonts w:ascii="Times New Roman" w:hAnsi="Times New Roman" w:cs="Times New Roman"/>
          <w:sz w:val="28"/>
          <w:szCs w:val="28"/>
        </w:rPr>
        <w:t>0</w:t>
      </w:r>
      <w:r w:rsidR="00380D59" w:rsidRPr="00380D59">
        <w:rPr>
          <w:rFonts w:ascii="Times New Roman" w:hAnsi="Times New Roman" w:cs="Times New Roman"/>
          <w:sz w:val="28"/>
          <w:szCs w:val="28"/>
        </w:rPr>
        <w:t>)</w:t>
      </w:r>
    </w:p>
    <w:p w:rsidR="00380D59" w:rsidRDefault="00A8360D" w:rsidP="00380D59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A836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C8D0E" wp14:editId="097BAE24">
            <wp:extent cx="5287113" cy="3553321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59" w:rsidRDefault="00380D59" w:rsidP="00380D59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5.1</w:t>
      </w:r>
      <w:r w:rsidR="00A8360D">
        <w:rPr>
          <w:rFonts w:ascii="Times New Roman" w:hAnsi="Times New Roman" w:cs="Times New Roman"/>
          <w:i/>
          <w:sz w:val="24"/>
          <w:szCs w:val="24"/>
        </w:rPr>
        <w:t>0 реквизит Диаграмма с типом Диаграмма</w:t>
      </w:r>
    </w:p>
    <w:p w:rsidR="00380D59" w:rsidRPr="00380D59" w:rsidRDefault="00380D59" w:rsidP="00380D59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:rsidR="00A8360D" w:rsidRPr="00380D59" w:rsidRDefault="00A8360D" w:rsidP="00A83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создаём новый реквизит, в котором выбираем соответствующий тип </w:t>
      </w:r>
      <w:r w:rsidRPr="00380D59">
        <w:rPr>
          <w:rFonts w:ascii="Times New Roman" w:hAnsi="Times New Roman" w:cs="Times New Roman"/>
          <w:sz w:val="28"/>
          <w:szCs w:val="28"/>
        </w:rPr>
        <w:t>(см. Рис. 5.1</w:t>
      </w:r>
      <w:r w:rsidR="003C0BB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0D59">
        <w:rPr>
          <w:rFonts w:ascii="Times New Roman" w:hAnsi="Times New Roman" w:cs="Times New Roman"/>
          <w:sz w:val="28"/>
          <w:szCs w:val="28"/>
        </w:rPr>
        <w:t>)</w:t>
      </w:r>
    </w:p>
    <w:p w:rsidR="00A8360D" w:rsidRDefault="00A8360D" w:rsidP="00A8360D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A836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47DF2" wp14:editId="30906556">
            <wp:extent cx="5287113" cy="3553321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0D" w:rsidRDefault="00A8360D" w:rsidP="00A8360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3C0BB9">
        <w:rPr>
          <w:rFonts w:ascii="Times New Roman" w:hAnsi="Times New Roman" w:cs="Times New Roman"/>
          <w:i/>
          <w:sz w:val="24"/>
          <w:szCs w:val="24"/>
        </w:rPr>
        <w:t>5.1</w:t>
      </w:r>
      <w:r w:rsidR="003C0BB9" w:rsidRPr="003C0BB9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реквизит Диаграмма с типом Диаграмма</w:t>
      </w:r>
    </w:p>
    <w:p w:rsidR="002D65FD" w:rsidRPr="0091484B" w:rsidRDefault="00A8360D" w:rsidP="00A836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Перетаскиваем реквизит и у нас показывается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C0BB9">
        <w:rPr>
          <w:rFonts w:ascii="Times New Roman" w:hAnsi="Times New Roman" w:cs="Times New Roman"/>
          <w:sz w:val="28"/>
          <w:szCs w:val="28"/>
        </w:rPr>
        <w:t>ид нашей диаграммы (см. Рис 5.1</w:t>
      </w:r>
      <w:r w:rsidR="003C0BB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91484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A8360D" w:rsidRDefault="00A8360D" w:rsidP="00A83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36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23E168" wp14:editId="7391869B">
            <wp:extent cx="5296640" cy="612543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0D" w:rsidRDefault="00A8360D" w:rsidP="00A8360D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21ADD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3C0BB9">
        <w:rPr>
          <w:rFonts w:ascii="Times New Roman" w:hAnsi="Times New Roman" w:cs="Times New Roman"/>
          <w:i/>
          <w:sz w:val="24"/>
          <w:szCs w:val="24"/>
        </w:rPr>
        <w:t>5.1</w:t>
      </w:r>
      <w:r w:rsidR="003C0BB9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выведенный шаблон диаграммы</w:t>
      </w:r>
    </w:p>
    <w:p w:rsidR="00A8360D" w:rsidRPr="003C09FE" w:rsidRDefault="00A8360D" w:rsidP="00A836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7CB1" w:rsidRPr="00AA30FD" w:rsidRDefault="00EC7CB1" w:rsidP="00F21ADD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572F5C" w:rsidRPr="00AA30FD" w:rsidRDefault="00572F5C" w:rsidP="004A3686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sectPr w:rsidR="00572F5C" w:rsidRPr="00AA30FD" w:rsidSect="00081007">
      <w:pgSz w:w="11906" w:h="16838" w:code="9"/>
      <w:pgMar w:top="1134" w:right="850" w:bottom="1134" w:left="1701" w:header="107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4BD7"/>
    <w:multiLevelType w:val="hybridMultilevel"/>
    <w:tmpl w:val="91107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E7ABF"/>
    <w:multiLevelType w:val="hybridMultilevel"/>
    <w:tmpl w:val="5E4640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04B26"/>
    <w:multiLevelType w:val="hybridMultilevel"/>
    <w:tmpl w:val="833626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7627809"/>
    <w:multiLevelType w:val="hybridMultilevel"/>
    <w:tmpl w:val="A652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95D16"/>
    <w:multiLevelType w:val="hybridMultilevel"/>
    <w:tmpl w:val="9C2A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E4EC3"/>
    <w:multiLevelType w:val="hybridMultilevel"/>
    <w:tmpl w:val="27E869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CFC2149"/>
    <w:multiLevelType w:val="hybridMultilevel"/>
    <w:tmpl w:val="27E869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0F"/>
    <w:rsid w:val="000039F3"/>
    <w:rsid w:val="00026A7B"/>
    <w:rsid w:val="000307ED"/>
    <w:rsid w:val="00051028"/>
    <w:rsid w:val="00071247"/>
    <w:rsid w:val="00081007"/>
    <w:rsid w:val="00085ADC"/>
    <w:rsid w:val="000A50C6"/>
    <w:rsid w:val="000C6B9F"/>
    <w:rsid w:val="000F2157"/>
    <w:rsid w:val="000F7637"/>
    <w:rsid w:val="0010231B"/>
    <w:rsid w:val="00102ABA"/>
    <w:rsid w:val="0010692A"/>
    <w:rsid w:val="0013012D"/>
    <w:rsid w:val="00140AF4"/>
    <w:rsid w:val="001620A9"/>
    <w:rsid w:val="00273F0E"/>
    <w:rsid w:val="0027444E"/>
    <w:rsid w:val="00292835"/>
    <w:rsid w:val="002B7BFB"/>
    <w:rsid w:val="002D6430"/>
    <w:rsid w:val="002D65FD"/>
    <w:rsid w:val="0035296F"/>
    <w:rsid w:val="00362E77"/>
    <w:rsid w:val="00363275"/>
    <w:rsid w:val="00380D59"/>
    <w:rsid w:val="0039209A"/>
    <w:rsid w:val="003A0544"/>
    <w:rsid w:val="003C09FE"/>
    <w:rsid w:val="003C0BB9"/>
    <w:rsid w:val="003E0F17"/>
    <w:rsid w:val="003F36A6"/>
    <w:rsid w:val="003F5F42"/>
    <w:rsid w:val="00430AF4"/>
    <w:rsid w:val="004875FF"/>
    <w:rsid w:val="004A3686"/>
    <w:rsid w:val="004D21B4"/>
    <w:rsid w:val="0053352F"/>
    <w:rsid w:val="00541645"/>
    <w:rsid w:val="00572F5C"/>
    <w:rsid w:val="0062572A"/>
    <w:rsid w:val="00632B37"/>
    <w:rsid w:val="00646FDB"/>
    <w:rsid w:val="006D02D0"/>
    <w:rsid w:val="006E2E50"/>
    <w:rsid w:val="00702702"/>
    <w:rsid w:val="00710E94"/>
    <w:rsid w:val="007A28E4"/>
    <w:rsid w:val="007D1D0F"/>
    <w:rsid w:val="008341BF"/>
    <w:rsid w:val="00870540"/>
    <w:rsid w:val="00875A74"/>
    <w:rsid w:val="00876492"/>
    <w:rsid w:val="00877E5C"/>
    <w:rsid w:val="008B3EB6"/>
    <w:rsid w:val="008F2CEE"/>
    <w:rsid w:val="0091484B"/>
    <w:rsid w:val="0097342C"/>
    <w:rsid w:val="00986D94"/>
    <w:rsid w:val="009C0729"/>
    <w:rsid w:val="00A0401D"/>
    <w:rsid w:val="00A16616"/>
    <w:rsid w:val="00A25F7B"/>
    <w:rsid w:val="00A665C1"/>
    <w:rsid w:val="00A817F3"/>
    <w:rsid w:val="00A82948"/>
    <w:rsid w:val="00A8360D"/>
    <w:rsid w:val="00A922FD"/>
    <w:rsid w:val="00A96CBD"/>
    <w:rsid w:val="00AA30FD"/>
    <w:rsid w:val="00AE08DF"/>
    <w:rsid w:val="00AE3C3C"/>
    <w:rsid w:val="00AE4AD8"/>
    <w:rsid w:val="00AE730C"/>
    <w:rsid w:val="00B16CBC"/>
    <w:rsid w:val="00B36AAC"/>
    <w:rsid w:val="00B50543"/>
    <w:rsid w:val="00BA0ED6"/>
    <w:rsid w:val="00BF04A3"/>
    <w:rsid w:val="00D21DC1"/>
    <w:rsid w:val="00D22835"/>
    <w:rsid w:val="00D3746E"/>
    <w:rsid w:val="00D77B73"/>
    <w:rsid w:val="00DE3529"/>
    <w:rsid w:val="00EC7CB1"/>
    <w:rsid w:val="00ED1892"/>
    <w:rsid w:val="00F21ADD"/>
    <w:rsid w:val="00F72525"/>
    <w:rsid w:val="00F757FD"/>
    <w:rsid w:val="00FA6476"/>
    <w:rsid w:val="00FB2619"/>
    <w:rsid w:val="00FB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72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72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7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F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F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763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10E94"/>
    <w:pPr>
      <w:spacing w:after="200" w:line="240" w:lineRule="auto"/>
      <w:ind w:firstLine="709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051028"/>
    <w:pPr>
      <w:spacing w:before="192" w:after="0" w:line="480" w:lineRule="auto"/>
      <w:ind w:firstLine="709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1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72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72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7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F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F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763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10E94"/>
    <w:pPr>
      <w:spacing w:after="200" w:line="240" w:lineRule="auto"/>
      <w:ind w:firstLine="709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051028"/>
    <w:pPr>
      <w:spacing w:before="192" w:after="0" w:line="480" w:lineRule="auto"/>
      <w:ind w:firstLine="709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1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A5360-08DC-4125-A852-BBB9FAC9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16</cp:revision>
  <dcterms:created xsi:type="dcterms:W3CDTF">2024-03-05T06:59:00Z</dcterms:created>
  <dcterms:modified xsi:type="dcterms:W3CDTF">2024-05-28T08:49:00Z</dcterms:modified>
</cp:coreProperties>
</file>