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8333E" w14:textId="069EC43A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 xml:space="preserve">Федеральное государственное </w:t>
      </w:r>
      <w:r w:rsidR="0089002A" w:rsidRPr="007353E4">
        <w:rPr>
          <w:spacing w:val="0"/>
        </w:rPr>
        <w:t>бюджетное образовательное</w:t>
      </w:r>
      <w:r w:rsidRPr="007353E4">
        <w:rPr>
          <w:spacing w:val="0"/>
        </w:rPr>
        <w:t xml:space="preserve"> учреждение</w:t>
      </w:r>
    </w:p>
    <w:p w14:paraId="6522BC72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>высшего образования</w:t>
      </w:r>
    </w:p>
    <w:p w14:paraId="00A442FA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 xml:space="preserve"> «Саратовский государственный технический университет имени Гагарина Ю.А.»</w:t>
      </w:r>
    </w:p>
    <w:p w14:paraId="38AA10F7" w14:textId="77777777" w:rsidR="007353E4" w:rsidRPr="007353E4" w:rsidRDefault="007353E4" w:rsidP="007353E4">
      <w:pPr>
        <w:pStyle w:val="15"/>
        <w:rPr>
          <w:spacing w:val="0"/>
        </w:rPr>
      </w:pPr>
    </w:p>
    <w:p w14:paraId="6F59AAA5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>Институт прикладных информационных технологий и коммуникаций</w:t>
      </w:r>
    </w:p>
    <w:p w14:paraId="5DF47C38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 xml:space="preserve">Кафедра «Информационно-коммуникационные системы </w:t>
      </w:r>
    </w:p>
    <w:p w14:paraId="074E48FD" w14:textId="77777777" w:rsidR="007353E4" w:rsidRPr="007353E4" w:rsidRDefault="007353E4" w:rsidP="007353E4">
      <w:pPr>
        <w:pStyle w:val="15"/>
        <w:rPr>
          <w:spacing w:val="0"/>
        </w:rPr>
      </w:pPr>
      <w:r w:rsidRPr="007353E4">
        <w:rPr>
          <w:spacing w:val="0"/>
        </w:rPr>
        <w:t>и программная инженерия»</w:t>
      </w:r>
    </w:p>
    <w:p w14:paraId="6152C0D0" w14:textId="77777777" w:rsidR="007353E4" w:rsidRPr="007353E4" w:rsidRDefault="007353E4" w:rsidP="007353E4">
      <w:pPr>
        <w:pStyle w:val="15"/>
        <w:rPr>
          <w:spacing w:val="0"/>
        </w:rPr>
      </w:pPr>
    </w:p>
    <w:p w14:paraId="3EBBE087" w14:textId="77777777" w:rsidR="007353E4" w:rsidRPr="007353E4" w:rsidRDefault="007353E4" w:rsidP="007353E4">
      <w:pPr>
        <w:pStyle w:val="15"/>
        <w:rPr>
          <w:spacing w:val="0"/>
        </w:rPr>
      </w:pPr>
    </w:p>
    <w:p w14:paraId="48A16346" w14:textId="77777777" w:rsidR="007353E4" w:rsidRPr="007353E4" w:rsidRDefault="007353E4" w:rsidP="007353E4">
      <w:pPr>
        <w:pStyle w:val="15"/>
        <w:rPr>
          <w:spacing w:val="0"/>
        </w:rPr>
      </w:pPr>
    </w:p>
    <w:p w14:paraId="726A522A" w14:textId="77777777" w:rsidR="007353E4" w:rsidRPr="007353E4" w:rsidRDefault="007353E4" w:rsidP="007353E4">
      <w:pPr>
        <w:pStyle w:val="15"/>
        <w:rPr>
          <w:spacing w:val="0"/>
        </w:rPr>
      </w:pPr>
    </w:p>
    <w:p w14:paraId="73DEF803" w14:textId="77777777" w:rsidR="007353E4" w:rsidRPr="007353E4" w:rsidRDefault="007353E4" w:rsidP="007353E4">
      <w:pPr>
        <w:pStyle w:val="15"/>
        <w:rPr>
          <w:b/>
          <w:spacing w:val="0"/>
        </w:rPr>
      </w:pPr>
      <w:r w:rsidRPr="007353E4">
        <w:rPr>
          <w:b/>
          <w:spacing w:val="0"/>
        </w:rPr>
        <w:t>КУРСОВАЯ РАБОТА</w:t>
      </w:r>
    </w:p>
    <w:p w14:paraId="4BDD7483" w14:textId="77777777" w:rsidR="007353E4" w:rsidRPr="009F7C5E" w:rsidRDefault="007353E4" w:rsidP="007353E4">
      <w:pPr>
        <w:pStyle w:val="15"/>
        <w:rPr>
          <w:b/>
          <w:bCs/>
          <w:spacing w:val="0"/>
        </w:rPr>
      </w:pPr>
      <w:r w:rsidRPr="009F7C5E">
        <w:rPr>
          <w:b/>
          <w:bCs/>
          <w:spacing w:val="0"/>
        </w:rPr>
        <w:t xml:space="preserve">по дисциплине </w:t>
      </w:r>
    </w:p>
    <w:p w14:paraId="09CBB550" w14:textId="1EB3E0A6" w:rsidR="007353E4" w:rsidRPr="009F7C5E" w:rsidRDefault="007353E4" w:rsidP="007353E4">
      <w:pPr>
        <w:pStyle w:val="15"/>
        <w:rPr>
          <w:b/>
          <w:bCs/>
          <w:spacing w:val="0"/>
        </w:rPr>
      </w:pPr>
      <w:r w:rsidRPr="009F7C5E">
        <w:rPr>
          <w:b/>
          <w:bCs/>
          <w:spacing w:val="0"/>
        </w:rPr>
        <w:t>«</w:t>
      </w:r>
      <w:r w:rsidR="00285B7A" w:rsidRPr="009F7C5E">
        <w:rPr>
          <w:b/>
          <w:bCs/>
          <w:spacing w:val="0"/>
        </w:rPr>
        <w:t>Технологии разработки корпоративных информационных систем</w:t>
      </w:r>
      <w:r w:rsidRPr="009F7C5E">
        <w:rPr>
          <w:b/>
          <w:bCs/>
          <w:spacing w:val="0"/>
        </w:rPr>
        <w:t>»</w:t>
      </w:r>
    </w:p>
    <w:p w14:paraId="66F76ADE" w14:textId="77777777" w:rsidR="007353E4" w:rsidRPr="007353E4" w:rsidRDefault="007353E4" w:rsidP="007353E4">
      <w:pPr>
        <w:pStyle w:val="15"/>
        <w:rPr>
          <w:spacing w:val="0"/>
        </w:rPr>
      </w:pPr>
    </w:p>
    <w:p w14:paraId="6E6AC3F4" w14:textId="1F8236E6" w:rsidR="007353E4" w:rsidRPr="007353E4" w:rsidRDefault="009A6117" w:rsidP="007353E4">
      <w:pPr>
        <w:pStyle w:val="15"/>
      </w:pPr>
      <w:r w:rsidRPr="009A6117">
        <w:rPr>
          <w:b/>
          <w:bCs/>
          <w:spacing w:val="0"/>
        </w:rPr>
        <w:t>Программная реализация мобильного приложения для оценки риска рецидивного кровотечения из гастродуоденальных язв</w:t>
      </w:r>
    </w:p>
    <w:p w14:paraId="10EC6141" w14:textId="77777777" w:rsidR="007353E4" w:rsidRPr="007353E4" w:rsidRDefault="007353E4" w:rsidP="007353E4">
      <w:pPr>
        <w:pStyle w:val="15"/>
      </w:pPr>
    </w:p>
    <w:p w14:paraId="575BA698" w14:textId="77777777" w:rsidR="007353E4" w:rsidRPr="007353E4" w:rsidRDefault="007353E4" w:rsidP="007353E4">
      <w:pPr>
        <w:pStyle w:val="15"/>
      </w:pPr>
    </w:p>
    <w:p w14:paraId="721306F5" w14:textId="79DD957D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Выполнил: </w:t>
      </w:r>
      <w:r w:rsidR="0089002A"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студент группы</w:t>
      </w:r>
      <w:r w:rsidR="0089002A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  </w:t>
      </w:r>
      <w:r w:rsidR="0089002A"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 б</w:t>
      </w: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1-ИВЧТ-31 </w:t>
      </w:r>
    </w:p>
    <w:p w14:paraId="5EFEDADD" w14:textId="77777777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Кузнецов Андрей Алексеевич </w:t>
      </w:r>
    </w:p>
    <w:p w14:paraId="721F45D8" w14:textId="77777777" w:rsidR="007353E4" w:rsidRPr="007353E4" w:rsidRDefault="007353E4" w:rsidP="007353E4">
      <w:pPr>
        <w:spacing w:before="240"/>
        <w:ind w:left="4678"/>
        <w:rPr>
          <w:rFonts w:eastAsia="Arial Unicode MS"/>
          <w:color w:val="000000"/>
          <w:u w:color="000000"/>
          <w:shd w:val="clear" w:color="auto" w:fill="FFFFFF"/>
        </w:rPr>
      </w:pPr>
      <w:r w:rsidRPr="007353E4">
        <w:rPr>
          <w:rFonts w:eastAsia="Arial Unicode MS"/>
          <w:color w:val="000000"/>
          <w:u w:color="000000"/>
          <w:shd w:val="clear" w:color="auto" w:fill="FFFFFF"/>
        </w:rPr>
        <w:t>____________________________</w:t>
      </w:r>
    </w:p>
    <w:p w14:paraId="34C76F73" w14:textId="77777777" w:rsidR="007353E4" w:rsidRPr="007353E4" w:rsidRDefault="007353E4" w:rsidP="007353E4">
      <w:pPr>
        <w:pStyle w:val="af1"/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  <w:t>подпись студента</w:t>
      </w:r>
    </w:p>
    <w:p w14:paraId="620B4B8B" w14:textId="77777777" w:rsidR="007353E4" w:rsidRPr="007353E4" w:rsidRDefault="007353E4" w:rsidP="007353E4">
      <w:pPr>
        <w:ind w:left="4678"/>
        <w:rPr>
          <w:rFonts w:eastAsia="Arial Unicode MS"/>
          <w:color w:val="000000"/>
          <w:u w:color="000000"/>
          <w:shd w:val="clear" w:color="auto" w:fill="FFFFFF"/>
        </w:rPr>
      </w:pPr>
    </w:p>
    <w:p w14:paraId="665DF93F" w14:textId="77777777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Руководитель:</w:t>
      </w:r>
    </w:p>
    <w:p w14:paraId="3E2FD95A" w14:textId="3E34D01C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к.т.н., </w:t>
      </w:r>
      <w:r w:rsidR="0089002A"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доцент кафедры</w:t>
      </w: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 xml:space="preserve"> ИКСП</w:t>
      </w:r>
    </w:p>
    <w:p w14:paraId="4CB22803" w14:textId="77777777" w:rsidR="007353E4" w:rsidRPr="007353E4" w:rsidRDefault="007353E4" w:rsidP="007353E4">
      <w:pPr>
        <w:pStyle w:val="2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Безруков Алексей Иосифович</w:t>
      </w:r>
    </w:p>
    <w:p w14:paraId="69B5DE84" w14:textId="77777777" w:rsidR="007353E4" w:rsidRPr="007353E4" w:rsidRDefault="007353E4" w:rsidP="007353E4">
      <w:pPr>
        <w:pStyle w:val="25"/>
        <w:spacing w:before="240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______________________________</w:t>
      </w:r>
    </w:p>
    <w:p w14:paraId="01266F95" w14:textId="77777777" w:rsidR="007353E4" w:rsidRPr="007353E4" w:rsidRDefault="007353E4" w:rsidP="007353E4">
      <w:pPr>
        <w:pStyle w:val="af1"/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sz w:val="28"/>
          <w:u w:color="000000"/>
          <w:shd w:val="clear" w:color="auto" w:fill="FFFFFF"/>
          <w:lang w:eastAsia="ru-RU"/>
        </w:rPr>
        <w:t>подпись руководителя</w:t>
      </w:r>
    </w:p>
    <w:p w14:paraId="3A9363BF" w14:textId="77777777" w:rsidR="007353E4" w:rsidRPr="007353E4" w:rsidRDefault="007353E4" w:rsidP="007353E4">
      <w:pPr>
        <w:pStyle w:val="15"/>
      </w:pPr>
    </w:p>
    <w:p w14:paraId="43666E34" w14:textId="77777777" w:rsidR="007353E4" w:rsidRPr="007353E4" w:rsidRDefault="007353E4" w:rsidP="007353E4">
      <w:pPr>
        <w:pStyle w:val="15"/>
      </w:pPr>
    </w:p>
    <w:p w14:paraId="4B9EA1B3" w14:textId="79929B80" w:rsidR="007353E4" w:rsidRPr="007353E4" w:rsidRDefault="007353E4" w:rsidP="004C288A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51"/>
        </w:tabs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353E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Курсовая работа защищена на оценку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14:paraId="1FAE1D95" w14:textId="77777777" w:rsidR="007353E4" w:rsidRPr="007353E4" w:rsidRDefault="007353E4" w:rsidP="007353E4">
      <w:pPr>
        <w:pStyle w:val="25"/>
        <w:spacing w:before="240"/>
      </w:pPr>
      <w:r w:rsidRPr="007353E4">
        <w:t>______________________________</w:t>
      </w:r>
    </w:p>
    <w:p w14:paraId="75B19087" w14:textId="77777777" w:rsidR="007353E4" w:rsidRPr="007353E4" w:rsidRDefault="007353E4" w:rsidP="007353E4">
      <w:pPr>
        <w:pStyle w:val="15"/>
      </w:pPr>
    </w:p>
    <w:p w14:paraId="38027C1C" w14:textId="77777777" w:rsidR="007353E4" w:rsidRPr="007353E4" w:rsidRDefault="007353E4" w:rsidP="007353E4">
      <w:pPr>
        <w:pStyle w:val="15"/>
      </w:pPr>
    </w:p>
    <w:p w14:paraId="52601BC2" w14:textId="77777777" w:rsidR="007353E4" w:rsidRPr="007353E4" w:rsidRDefault="007353E4" w:rsidP="007353E4">
      <w:pPr>
        <w:pStyle w:val="15"/>
      </w:pPr>
    </w:p>
    <w:p w14:paraId="4C15B64C" w14:textId="77777777" w:rsidR="007353E4" w:rsidRPr="007353E4" w:rsidRDefault="007353E4" w:rsidP="007353E4">
      <w:pPr>
        <w:pStyle w:val="15"/>
      </w:pPr>
    </w:p>
    <w:p w14:paraId="77FF4CC2" w14:textId="77777777" w:rsidR="007353E4" w:rsidRPr="007353E4" w:rsidRDefault="007353E4" w:rsidP="007353E4">
      <w:pPr>
        <w:pStyle w:val="15"/>
      </w:pPr>
    </w:p>
    <w:p w14:paraId="1830B5CD" w14:textId="66947AE4" w:rsidR="007353E4" w:rsidRPr="007353E4" w:rsidRDefault="007353E4" w:rsidP="007353E4">
      <w:pPr>
        <w:pStyle w:val="15"/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</w:pPr>
      <w:r w:rsidRPr="007353E4">
        <w:rPr>
          <w:rFonts w:eastAsia="Arial Unicode MS"/>
          <w:color w:val="000000"/>
          <w:spacing w:val="0"/>
          <w:u w:color="000000"/>
          <w:shd w:val="clear" w:color="auto" w:fill="FFFFFF"/>
          <w:lang w:eastAsia="ru-RU"/>
        </w:rPr>
        <w:t>Саратов 2025</w:t>
      </w:r>
    </w:p>
    <w:p w14:paraId="1FBB2EC0" w14:textId="77777777" w:rsidR="007353E4" w:rsidRPr="007353E4" w:rsidRDefault="007353E4" w:rsidP="007353E4">
      <w:pPr>
        <w:jc w:val="center"/>
      </w:pPr>
      <w:r w:rsidRPr="007353E4">
        <w:br w:type="page"/>
      </w:r>
    </w:p>
    <w:bookmarkStart w:id="0" w:name="_Toc199266158" w:displacedByCustomXml="next"/>
    <w:sdt>
      <w:sdtPr>
        <w:id w:val="967010440"/>
        <w:docPartObj>
          <w:docPartGallery w:val="Table of Contents"/>
          <w:docPartUnique/>
        </w:docPartObj>
      </w:sdtPr>
      <w:sdtEndPr>
        <w:rPr>
          <w:bCs/>
          <w:iCs w:val="0"/>
          <w:kern w:val="0"/>
        </w:rPr>
      </w:sdtEndPr>
      <w:sdtContent>
        <w:p w14:paraId="3C1DB5F5" w14:textId="2A867AEB" w:rsidR="00444C26" w:rsidRPr="00A06A77" w:rsidRDefault="00444C26" w:rsidP="0040230B">
          <w:pPr>
            <w:pStyle w:val="12"/>
          </w:pPr>
          <w:r w:rsidRPr="00A06A77">
            <w:t>Оглавление</w:t>
          </w:r>
          <w:bookmarkEnd w:id="0"/>
        </w:p>
        <w:p w14:paraId="40242E90" w14:textId="54281FB3" w:rsidR="00AF2C3D" w:rsidRDefault="00000000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 w:rsidRPr="00A06A77">
            <w:rPr>
              <w:bCs w:val="0"/>
              <w:sz w:val="36"/>
              <w:szCs w:val="36"/>
            </w:rPr>
            <w:fldChar w:fldCharType="begin"/>
          </w:r>
          <w:r w:rsidRPr="00A06A77">
            <w:rPr>
              <w:sz w:val="36"/>
              <w:szCs w:val="36"/>
            </w:rPr>
            <w:instrText xml:space="preserve"> TOC \o "1-3" \h \z \u </w:instrText>
          </w:r>
          <w:r w:rsidRPr="00A06A77">
            <w:rPr>
              <w:bCs w:val="0"/>
              <w:sz w:val="36"/>
              <w:szCs w:val="36"/>
            </w:rPr>
            <w:fldChar w:fldCharType="separate"/>
          </w:r>
          <w:hyperlink w:anchor="_Toc199266158" w:history="1">
            <w:r w:rsidR="00AF2C3D" w:rsidRPr="00A56309">
              <w:rPr>
                <w:rStyle w:val="afd"/>
                <w:noProof/>
              </w:rPr>
              <w:t>Оглавление</w:t>
            </w:r>
            <w:r w:rsidR="00AF2C3D">
              <w:rPr>
                <w:noProof/>
                <w:webHidden/>
              </w:rPr>
              <w:tab/>
            </w:r>
            <w:r w:rsidR="00AF2C3D">
              <w:rPr>
                <w:noProof/>
                <w:webHidden/>
              </w:rPr>
              <w:fldChar w:fldCharType="begin"/>
            </w:r>
            <w:r w:rsidR="00AF2C3D">
              <w:rPr>
                <w:noProof/>
                <w:webHidden/>
              </w:rPr>
              <w:instrText xml:space="preserve"> PAGEREF _Toc199266158 \h </w:instrText>
            </w:r>
            <w:r w:rsidR="00AF2C3D">
              <w:rPr>
                <w:noProof/>
                <w:webHidden/>
              </w:rPr>
            </w:r>
            <w:r w:rsidR="00AF2C3D">
              <w:rPr>
                <w:noProof/>
                <w:webHidden/>
              </w:rPr>
              <w:fldChar w:fldCharType="separate"/>
            </w:r>
            <w:r w:rsidR="00AF2C3D">
              <w:rPr>
                <w:noProof/>
                <w:webHidden/>
              </w:rPr>
              <w:t>2</w:t>
            </w:r>
            <w:r w:rsidR="00AF2C3D">
              <w:rPr>
                <w:noProof/>
                <w:webHidden/>
              </w:rPr>
              <w:fldChar w:fldCharType="end"/>
            </w:r>
          </w:hyperlink>
        </w:p>
        <w:p w14:paraId="471B1EC2" w14:textId="06A2C246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59" w:history="1">
            <w:r w:rsidRPr="00A56309">
              <w:rPr>
                <w:rStyle w:val="af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7C726" w14:textId="26D67261" w:rsidR="00AF2C3D" w:rsidRDefault="00AF2C3D">
          <w:pPr>
            <w:pStyle w:val="16"/>
            <w:tabs>
              <w:tab w:val="left" w:pos="780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60" w:history="1">
            <w:r w:rsidRPr="00A56309">
              <w:rPr>
                <w:rStyle w:val="af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56309">
              <w:rPr>
                <w:rStyle w:val="afd"/>
                <w:noProof/>
              </w:rPr>
              <w:t>Корпоративная сеть для поддержки принятия решений по лечению гастродуоденальных язв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F25D" w14:textId="35ED0B8C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61" w:history="1">
            <w:r w:rsidRPr="00A56309">
              <w:rPr>
                <w:rStyle w:val="afd"/>
                <w:noProof/>
              </w:rPr>
              <w:t>2.   Архитектура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D9D7" w14:textId="0BB78F86" w:rsidR="00AF2C3D" w:rsidRDefault="00AF2C3D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162" w:history="1">
            <w:r w:rsidRPr="00A56309">
              <w:rPr>
                <w:rStyle w:val="afd"/>
                <w:noProof/>
              </w:rPr>
              <w:t>2.1 Модули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ED0EA" w14:textId="7119AEC9" w:rsidR="00AF2C3D" w:rsidRDefault="00AF2C3D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163" w:history="1">
            <w:r w:rsidRPr="00A56309">
              <w:rPr>
                <w:rStyle w:val="afd"/>
                <w:noProof/>
              </w:rPr>
              <w:t>2.2. Диаграмма классов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1899C" w14:textId="2E7A2415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64" w:history="1">
            <w:r w:rsidRPr="00A56309">
              <w:rPr>
                <w:rStyle w:val="afd"/>
                <w:noProof/>
              </w:rPr>
              <w:t>2.2.1. Классы для работы с характеристиками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8EF06" w14:textId="569FFE75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65" w:history="1">
            <w:r w:rsidRPr="00A56309">
              <w:rPr>
                <w:rStyle w:val="afd"/>
                <w:noProof/>
              </w:rPr>
              <w:t>2.2.2. Классы для хранения данных пациентов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B2B6" w14:textId="0B47BECC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66" w:history="1">
            <w:r w:rsidRPr="00A56309">
              <w:rPr>
                <w:rStyle w:val="afd"/>
                <w:noProof/>
              </w:rPr>
              <w:t>2.2.3. Классы для взаимодействия с внешними сервисами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2E1C8" w14:textId="62F98EBC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67" w:history="1">
            <w:r w:rsidRPr="00A56309">
              <w:rPr>
                <w:rStyle w:val="afd"/>
                <w:noProof/>
              </w:rPr>
              <w:t>3.  Программная реализация мобильного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CA48E" w14:textId="2F016FAD" w:rsidR="00AF2C3D" w:rsidRDefault="00AF2C3D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168" w:history="1">
            <w:r w:rsidRPr="00A56309">
              <w:rPr>
                <w:rStyle w:val="afd"/>
                <w:noProof/>
              </w:rPr>
              <w:t>3.1 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18877" w14:textId="3B8EAA75" w:rsidR="00AF2C3D" w:rsidRDefault="00AF2C3D">
          <w:pPr>
            <w:pStyle w:val="27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9266169" w:history="1">
            <w:r w:rsidRPr="00A56309">
              <w:rPr>
                <w:rStyle w:val="afd"/>
                <w:noProof/>
              </w:rPr>
              <w:t>3.2.Экраны и их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D35DE" w14:textId="7158BEFD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0" w:history="1">
            <w:r w:rsidRPr="00A56309">
              <w:rPr>
                <w:rStyle w:val="afd"/>
                <w:noProof/>
              </w:rPr>
              <w:t>3.2.1. Главный экран (хаб)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4A0F" w14:textId="49008372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1" w:history="1">
            <w:r w:rsidRPr="00A56309">
              <w:rPr>
                <w:rStyle w:val="afd"/>
                <w:noProof/>
              </w:rPr>
              <w:t>3.2.2. Экран настроек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DF511" w14:textId="532230A2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2" w:history="1">
            <w:r w:rsidRPr="00A56309">
              <w:rPr>
                <w:rStyle w:val="afd"/>
                <w:noProof/>
              </w:rPr>
              <w:t>3.2.3. Экран регистрации устройства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F8249" w14:textId="4EC2447B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3" w:history="1">
            <w:r w:rsidRPr="00A56309">
              <w:rPr>
                <w:rStyle w:val="afd"/>
                <w:noProof/>
              </w:rPr>
              <w:t>3.2.4. Экран создания/редактирования анкеты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62720" w14:textId="779F412C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4" w:history="1">
            <w:r w:rsidRPr="00A56309">
              <w:rPr>
                <w:rStyle w:val="afd"/>
                <w:noProof/>
              </w:rPr>
              <w:t>3.2.5. Экран списка анкет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7D316" w14:textId="4020AFC5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5" w:history="1">
            <w:r w:rsidRPr="00A56309">
              <w:rPr>
                <w:rStyle w:val="afd"/>
                <w:noProof/>
              </w:rPr>
              <w:t>3.2.6. Экран справки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9D261" w14:textId="3794AD37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6" w:history="1">
            <w:r w:rsidRPr="00A56309">
              <w:rPr>
                <w:rStyle w:val="afd"/>
                <w:noProof/>
              </w:rPr>
              <w:t>4. Валидация системы и взаимодействие с врачами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88F7C" w14:textId="50616E23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7" w:history="1">
            <w:r w:rsidRPr="00A56309">
              <w:rPr>
                <w:rStyle w:val="afd"/>
                <w:noProof/>
              </w:rPr>
              <w:t>4.1 Методы валидации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53D06" w14:textId="7A1DD747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8" w:history="1">
            <w:r w:rsidRPr="00A56309">
              <w:rPr>
                <w:rStyle w:val="afd"/>
                <w:noProof/>
              </w:rPr>
              <w:t>4.2 Процесс взаимодействия с врачами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D2C5" w14:textId="58D3FB52" w:rsidR="00AF2C3D" w:rsidRDefault="00AF2C3D">
          <w:pPr>
            <w:pStyle w:val="3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79" w:history="1">
            <w:r w:rsidRPr="00A56309">
              <w:rPr>
                <w:rStyle w:val="afd"/>
                <w:noProof/>
              </w:rPr>
              <w:t>4.3 Результаты валидации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C7CE5" w14:textId="252D30B1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80" w:history="1">
            <w:r w:rsidRPr="00A56309">
              <w:rPr>
                <w:rStyle w:val="af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5946" w14:textId="1913F01E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81" w:history="1">
            <w:r w:rsidRPr="00A56309">
              <w:rPr>
                <w:rStyle w:val="afd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DA47A" w14:textId="3E70D420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82" w:history="1">
            <w:r w:rsidRPr="00A56309">
              <w:rPr>
                <w:rStyle w:val="afd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B231" w14:textId="451D9488" w:rsidR="00AF2C3D" w:rsidRDefault="00AF2C3D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9266183" w:history="1">
            <w:r w:rsidRPr="00A56309">
              <w:rPr>
                <w:rStyle w:val="afd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_Toc199266183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5597" w14:textId="23AFBB6C" w:rsidR="00444C26" w:rsidRDefault="00000000">
          <w:r w:rsidRPr="00A06A77">
            <w:rPr>
              <w:b/>
              <w:bCs/>
              <w:noProof/>
              <w:sz w:val="36"/>
              <w:szCs w:val="36"/>
            </w:rPr>
            <w:lastRenderedPageBreak/>
            <w:fldChar w:fldCharType="end"/>
          </w:r>
        </w:p>
      </w:sdtContent>
    </w:sdt>
    <w:p w14:paraId="60D0E6F8" w14:textId="4939A723" w:rsidR="00405D18" w:rsidRDefault="00405D18">
      <w:pPr>
        <w:spacing w:line="278" w:lineRule="auto"/>
      </w:pPr>
      <w:r>
        <w:br w:type="page"/>
      </w:r>
    </w:p>
    <w:p w14:paraId="43CDCAE6" w14:textId="3E37825A" w:rsidR="00405D18" w:rsidRPr="00A06A77" w:rsidRDefault="00405D18" w:rsidP="00A06A77">
      <w:pPr>
        <w:pStyle w:val="12"/>
        <w:rPr>
          <w:szCs w:val="28"/>
        </w:rPr>
      </w:pPr>
      <w:bookmarkStart w:id="1" w:name="_Toc199266159"/>
      <w:r w:rsidRPr="00A06A77">
        <w:rPr>
          <w:szCs w:val="28"/>
        </w:rPr>
        <w:lastRenderedPageBreak/>
        <w:t>Введение</w:t>
      </w:r>
      <w:bookmarkEnd w:id="1"/>
    </w:p>
    <w:p w14:paraId="68A954D4" w14:textId="0E832B76" w:rsidR="00624B7B" w:rsidRPr="00791F77" w:rsidRDefault="00624B7B" w:rsidP="000B7D55">
      <w:r w:rsidRPr="00791F77">
        <w:t xml:space="preserve">В практике лечения язвенной болезни существует проблема рецидива </w:t>
      </w:r>
      <w:r w:rsidRPr="00C854E6">
        <w:t>кровотечения. После успешно</w:t>
      </w:r>
      <w:r w:rsidR="0060301B" w:rsidRPr="00C854E6">
        <w:t>го лечения болезни,</w:t>
      </w:r>
      <w:r w:rsidRPr="00C854E6">
        <w:t xml:space="preserve"> у некоторых пациентов</w:t>
      </w:r>
      <w:r w:rsidRPr="00791F77">
        <w:t xml:space="preserve"> наблюдается повторное кровотечение, что может привести к летальному исходу. Если вовремя распознать симптомы рецидива и принять срочные меры, пациента можно спасти. К сожалению, симптомы рецидива могут распознать только опытные врачи. Поэтому проблема распространения опыта </w:t>
      </w:r>
      <w:r w:rsidR="00B2283E" w:rsidRPr="00791F77">
        <w:t>распознавания является</w:t>
      </w:r>
      <w:r w:rsidRPr="00791F77">
        <w:t xml:space="preserve"> одной из важнейших проблем лечения подобных заболеваний.</w:t>
      </w:r>
    </w:p>
    <w:p w14:paraId="43283390" w14:textId="1A78F7E4" w:rsidR="00624B7B" w:rsidRPr="00791F77" w:rsidRDefault="00624B7B" w:rsidP="000B7D55">
      <w:bookmarkStart w:id="2" w:name="_z337ya" w:colFirst="0" w:colLast="0"/>
      <w:bookmarkEnd w:id="2"/>
      <w:r w:rsidRPr="00791F77">
        <w:t>Концепцией проекта является обеспечение доступа молодым врачам к обширной базе клинических данных. Мобильное приложение даст возможность консультироваться и получать рекомендации в любое время и в любом месте, что особенно важно в условиях экстренной помощи.</w:t>
      </w:r>
    </w:p>
    <w:p w14:paraId="21250BCC" w14:textId="44C28A43" w:rsidR="003B2FC7" w:rsidRPr="003B2FC7" w:rsidRDefault="003B2FC7" w:rsidP="000B7D55">
      <w:r w:rsidRPr="003B2FC7">
        <w:t xml:space="preserve">Цель </w:t>
      </w:r>
      <w:r w:rsidR="00693812">
        <w:t>курсовой</w:t>
      </w:r>
      <w:r w:rsidRPr="003B2FC7">
        <w:t xml:space="preserve"> работы заключается в разработке мобильного приложения, предназначенного для </w:t>
      </w:r>
      <w:r w:rsidR="003B5166">
        <w:t xml:space="preserve">прогнозирования </w:t>
      </w:r>
      <w:r w:rsidRPr="003B2FC7">
        <w:t>вероятности</w:t>
      </w:r>
      <w:r w:rsidR="003B5166">
        <w:t xml:space="preserve"> гастродуоденальных язв</w:t>
      </w:r>
      <w:r w:rsidRPr="003B2FC7">
        <w:t>. Приложение является частью корпоративной системы 6-й городской больницы и направлено на интеграцию с десктопным решением для создания единой платформы обмена данными и опытом между врачами.</w:t>
      </w:r>
    </w:p>
    <w:p w14:paraId="3E472CC2" w14:textId="11AF411D" w:rsidR="00151992" w:rsidRDefault="00151992" w:rsidP="000B7D55">
      <w:r w:rsidRPr="00151992">
        <w:t>Актуальность темы обусловлена глобальными тенденциями в здравоохранении, где использование технологий для прогнозирования заболеваний становится стандартом. В условиях растущей нагрузки на медицинские учреждения и ограниченных ресурсов, эффективные решения в области прогнозирования могут сыграть решающую роль в управлении здравоохранением.</w:t>
      </w:r>
    </w:p>
    <w:p w14:paraId="18D60849" w14:textId="5A20732B" w:rsidR="003B2FC7" w:rsidRPr="003B2FC7" w:rsidRDefault="003B2FC7" w:rsidP="00EE4FE6">
      <w:pPr>
        <w:pStyle w:val="11"/>
        <w:numPr>
          <w:ilvl w:val="0"/>
          <w:numId w:val="0"/>
        </w:numPr>
        <w:ind w:left="993" w:hanging="284"/>
      </w:pPr>
      <w:r>
        <w:t>Цели и задачи</w:t>
      </w:r>
      <w:r w:rsidRPr="003B2FC7">
        <w:t>:</w:t>
      </w:r>
    </w:p>
    <w:p w14:paraId="722BB914" w14:textId="770B4116" w:rsidR="003B2FC7" w:rsidRPr="003B2FC7" w:rsidRDefault="003B5166" w:rsidP="00EE4FE6">
      <w:pPr>
        <w:pStyle w:val="11"/>
      </w:pPr>
      <w:r>
        <w:t xml:space="preserve">Проектирование </w:t>
      </w:r>
      <w:r w:rsidRPr="003B2FC7">
        <w:t>мобильного приложения</w:t>
      </w:r>
      <w:r w:rsidR="003B2FC7" w:rsidRPr="003B2FC7">
        <w:t>.</w:t>
      </w:r>
    </w:p>
    <w:p w14:paraId="12683B11" w14:textId="77777777" w:rsidR="003B2FC7" w:rsidRPr="003B2FC7" w:rsidRDefault="003B2FC7" w:rsidP="00EE4FE6">
      <w:pPr>
        <w:pStyle w:val="11"/>
      </w:pPr>
      <w:r w:rsidRPr="003B2FC7">
        <w:lastRenderedPageBreak/>
        <w:t>Проектирование системы хранения данных, обеспечивающей гибкость и масштабируемость для адаптации к изменяющимся требованиям.</w:t>
      </w:r>
    </w:p>
    <w:p w14:paraId="43AEA5F6" w14:textId="558CB48D" w:rsidR="003B2FC7" w:rsidRPr="003B2FC7" w:rsidRDefault="003B2FC7" w:rsidP="00EE4FE6">
      <w:pPr>
        <w:pStyle w:val="11"/>
      </w:pPr>
      <w:r w:rsidRPr="003B2FC7">
        <w:t>Реализация мобильного приложения с функционалом заполнения анкет пациентов, проверки данных и прогнозирования рисков.</w:t>
      </w:r>
    </w:p>
    <w:p w14:paraId="1E219D58" w14:textId="77777777" w:rsidR="003B2FC7" w:rsidRPr="003B2FC7" w:rsidRDefault="003B2FC7" w:rsidP="00EE4FE6">
      <w:pPr>
        <w:pStyle w:val="11"/>
      </w:pPr>
      <w:r w:rsidRPr="003B2FC7">
        <w:t>Оценка удобства и эффективности предложенного решения на основе обратной связи от потенциальных пользователей — врачей.</w:t>
      </w:r>
    </w:p>
    <w:p w14:paraId="22485671" w14:textId="77777777" w:rsidR="003B2FC7" w:rsidRPr="00151992" w:rsidRDefault="003B2FC7" w:rsidP="000B7D55"/>
    <w:p w14:paraId="2EF72CDB" w14:textId="77777777" w:rsidR="00405D18" w:rsidRDefault="00405D18">
      <w:pPr>
        <w:spacing w:line="278" w:lineRule="auto"/>
      </w:pPr>
      <w:r>
        <w:br w:type="page"/>
      </w:r>
    </w:p>
    <w:p w14:paraId="6DF98569" w14:textId="3A709B22" w:rsidR="00422752" w:rsidRDefault="006A7CB0" w:rsidP="00A06A77">
      <w:pPr>
        <w:pStyle w:val="12"/>
        <w:numPr>
          <w:ilvl w:val="0"/>
          <w:numId w:val="24"/>
        </w:numPr>
        <w:rPr>
          <w:szCs w:val="28"/>
        </w:rPr>
      </w:pPr>
      <w:bookmarkStart w:id="3" w:name="_Toc199266160"/>
      <w:r w:rsidRPr="00A06A77">
        <w:rPr>
          <w:szCs w:val="28"/>
        </w:rPr>
        <w:lastRenderedPageBreak/>
        <w:t>Корпоративная сеть для поддержки принятия решений по лечению гастродуоденальных язв</w:t>
      </w:r>
      <w:bookmarkEnd w:id="3"/>
    </w:p>
    <w:p w14:paraId="02A78E81" w14:textId="4C08ECBE" w:rsidR="008B4ED6" w:rsidRPr="00A06A77" w:rsidRDefault="00584A7C" w:rsidP="00A06A77">
      <w:pPr>
        <w:pStyle w:val="aa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A06A77">
        <w:rPr>
          <w:b/>
          <w:bCs/>
          <w:color w:val="111111"/>
          <w:shd w:val="clear" w:color="auto" w:fill="FFFFFF"/>
        </w:rPr>
        <w:t>Развитие медицины</w:t>
      </w:r>
      <w:r w:rsidR="008B4ED6" w:rsidRPr="00A06A77">
        <w:rPr>
          <w:b/>
          <w:bCs/>
          <w:color w:val="111111"/>
          <w:shd w:val="clear" w:color="auto" w:fill="FFFFFF"/>
        </w:rPr>
        <w:t xml:space="preserve"> в дистанционном формате</w:t>
      </w:r>
    </w:p>
    <w:p w14:paraId="711297F8" w14:textId="0D0C9AA0" w:rsidR="008B4ED6" w:rsidRPr="00C73A76" w:rsidRDefault="008B4ED6" w:rsidP="00C73A76">
      <w:pPr>
        <w:pStyle w:val="doctext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C73A76">
        <w:rPr>
          <w:sz w:val="28"/>
          <w:szCs w:val="28"/>
        </w:rPr>
        <w:t>Пандемия коронавируса дала мощный толчок развитию дистанционной медицины. Эксперты уверены, что в России с ее огромными расстояниями такой вид взаимодействия врачей и пациентов просто обязан быть чрезвы</w:t>
      </w:r>
      <w:r w:rsidRPr="00C73A76">
        <w:rPr>
          <w:color w:val="111111"/>
          <w:sz w:val="28"/>
          <w:szCs w:val="28"/>
        </w:rPr>
        <w:t xml:space="preserve">чайно востребован. </w:t>
      </w:r>
    </w:p>
    <w:p w14:paraId="2CC0ADD8" w14:textId="48E9D8F3" w:rsidR="008B4ED6" w:rsidRPr="00C73A76" w:rsidRDefault="00BA61D5" w:rsidP="00C73A76">
      <w:pPr>
        <w:pStyle w:val="doctext"/>
        <w:shd w:val="clear" w:color="auto" w:fill="FFFFFF"/>
        <w:spacing w:before="0" w:beforeAutospacing="0" w:after="0" w:afterAutospacing="0" w:line="360" w:lineRule="auto"/>
        <w:rPr>
          <w:color w:val="111111"/>
          <w:sz w:val="28"/>
          <w:szCs w:val="28"/>
        </w:rPr>
      </w:pPr>
      <w:r w:rsidRPr="00C73A76">
        <w:rPr>
          <w:color w:val="222222"/>
          <w:sz w:val="28"/>
          <w:szCs w:val="28"/>
          <w:shd w:val="clear" w:color="auto" w:fill="FFFFFF"/>
        </w:rPr>
        <w:t xml:space="preserve">Врач остается врачом круглосуточно </w:t>
      </w:r>
      <w:r w:rsidR="00B2283E" w:rsidRPr="00C73A76">
        <w:rPr>
          <w:color w:val="222222"/>
          <w:sz w:val="28"/>
          <w:szCs w:val="28"/>
          <w:shd w:val="clear" w:color="auto" w:fill="FFFFFF"/>
        </w:rPr>
        <w:t>и врачам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удобнее получать необходимую информацию, используя мобильные устройства. Общение врачей с коллегами</w:t>
      </w:r>
      <w:r w:rsidR="00584A7C" w:rsidRPr="00C73A76">
        <w:rPr>
          <w:color w:val="222222"/>
          <w:sz w:val="28"/>
          <w:szCs w:val="28"/>
          <w:shd w:val="clear" w:color="auto" w:fill="FFFFFF"/>
        </w:rPr>
        <w:t>, передача результатов анализов</w:t>
      </w:r>
      <w:r w:rsidRPr="00C73A76">
        <w:rPr>
          <w:color w:val="222222"/>
          <w:sz w:val="28"/>
          <w:szCs w:val="28"/>
          <w:shd w:val="clear" w:color="auto" w:fill="FFFFFF"/>
        </w:rPr>
        <w:t xml:space="preserve"> перешло в мессенджеры.</w:t>
      </w:r>
      <w:r w:rsidR="00584A7C" w:rsidRPr="00C73A76">
        <w:rPr>
          <w:color w:val="222222"/>
          <w:sz w:val="28"/>
          <w:szCs w:val="28"/>
          <w:shd w:val="clear" w:color="auto" w:fill="FFFFFF"/>
        </w:rPr>
        <w:t xml:space="preserve"> </w:t>
      </w:r>
      <w:r w:rsidR="001C2C97" w:rsidRPr="00C73A76">
        <w:rPr>
          <w:color w:val="111111"/>
          <w:sz w:val="28"/>
          <w:szCs w:val="28"/>
          <w:shd w:val="clear" w:color="auto" w:fill="FFFFFF"/>
        </w:rPr>
        <w:t>Д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истанционное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проведение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медицинских </w:t>
      </w:r>
      <w:r w:rsidR="00584A7C" w:rsidRPr="00C73A76">
        <w:rPr>
          <w:color w:val="111111"/>
          <w:sz w:val="28"/>
          <w:szCs w:val="28"/>
          <w:shd w:val="clear" w:color="auto" w:fill="FFFFFF"/>
        </w:rPr>
        <w:t>консилиумов, обмен опытом и получение информации из имеющейся базы данных по пациентам</w:t>
      </w:r>
      <w:r w:rsidR="001C2C97" w:rsidRPr="00C73A76">
        <w:rPr>
          <w:color w:val="111111"/>
          <w:sz w:val="28"/>
          <w:szCs w:val="28"/>
          <w:shd w:val="clear" w:color="auto" w:fill="FFFFFF"/>
        </w:rPr>
        <w:t xml:space="preserve"> подразумевает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 онлайн взаимодействие между врачами</w:t>
      </w:r>
      <w:r w:rsidR="00584A7C" w:rsidRPr="00C73A76">
        <w:rPr>
          <w:color w:val="111111"/>
          <w:sz w:val="28"/>
          <w:szCs w:val="28"/>
          <w:shd w:val="clear" w:color="auto" w:fill="FFFFFF"/>
        </w:rPr>
        <w:t xml:space="preserve"> и наличие специализированного ПО</w:t>
      </w:r>
      <w:r w:rsidR="008B4ED6" w:rsidRPr="00C73A76">
        <w:rPr>
          <w:color w:val="111111"/>
          <w:sz w:val="28"/>
          <w:szCs w:val="28"/>
          <w:shd w:val="clear" w:color="auto" w:fill="FFFFFF"/>
        </w:rPr>
        <w:t xml:space="preserve">. </w:t>
      </w:r>
    </w:p>
    <w:p w14:paraId="54B69164" w14:textId="3391DA09" w:rsidR="00BA61D5" w:rsidRPr="00C73A76" w:rsidRDefault="00066920" w:rsidP="00C73A76">
      <w:pPr>
        <w:pStyle w:val="aa"/>
        <w:numPr>
          <w:ilvl w:val="1"/>
          <w:numId w:val="24"/>
        </w:numPr>
        <w:spacing w:after="0" w:line="360" w:lineRule="auto"/>
        <w:jc w:val="both"/>
        <w:rPr>
          <w:b/>
          <w:bCs/>
          <w:color w:val="111111"/>
          <w:shd w:val="clear" w:color="auto" w:fill="FFFFFF"/>
        </w:rPr>
      </w:pPr>
      <w:r w:rsidRPr="00C73A76">
        <w:rPr>
          <w:b/>
          <w:bCs/>
          <w:color w:val="111111"/>
          <w:shd w:val="clear" w:color="auto" w:fill="FFFFFF"/>
        </w:rPr>
        <w:t>ПО</w:t>
      </w:r>
      <w:r w:rsidR="00BA61D5" w:rsidRPr="00C73A76">
        <w:rPr>
          <w:b/>
          <w:bCs/>
          <w:color w:val="111111"/>
          <w:shd w:val="clear" w:color="auto" w:fill="FFFFFF"/>
        </w:rPr>
        <w:t xml:space="preserve"> в медицине</w:t>
      </w:r>
    </w:p>
    <w:p w14:paraId="314E32B4" w14:textId="3B776694" w:rsidR="008B4ED6" w:rsidRPr="00C73A76" w:rsidRDefault="00BA61D5" w:rsidP="00C73A76">
      <w:pPr>
        <w:pStyle w:val="aa"/>
        <w:spacing w:after="0" w:line="360" w:lineRule="auto"/>
        <w:ind w:left="0" w:firstLine="709"/>
        <w:jc w:val="both"/>
        <w:rPr>
          <w:color w:val="000000"/>
        </w:rPr>
      </w:pPr>
      <w:r w:rsidRPr="00C73A76">
        <w:rPr>
          <w:color w:val="000000"/>
        </w:rPr>
        <w:t xml:space="preserve">Внедрение технологий </w:t>
      </w:r>
      <w:r w:rsidR="00066920" w:rsidRPr="00C73A76">
        <w:rPr>
          <w:color w:val="000000"/>
        </w:rPr>
        <w:t>программного обеспечения</w:t>
      </w:r>
      <w:r w:rsidRPr="00C73A76">
        <w:rPr>
          <w:color w:val="000000"/>
        </w:rPr>
        <w:t xml:space="preserve"> в медицине – один из главных трендов в мире здравоохранения. </w:t>
      </w:r>
      <w:r w:rsidR="00066920" w:rsidRPr="00C73A76">
        <w:rPr>
          <w:color w:val="000000"/>
        </w:rPr>
        <w:t>ПО</w:t>
      </w:r>
      <w:r w:rsidRPr="00C73A76">
        <w:rPr>
          <w:color w:val="000000"/>
        </w:rPr>
        <w:t xml:space="preserve"> и нейросети способны в корне изменить всю мировую медицину: преобразовать систему диагностики, способствовать разработке новых лекарственных препаратов, повысить качество медуслуг в целом и снизить расходы. В перспективе возможности ИИ практически безграничны. </w:t>
      </w:r>
    </w:p>
    <w:p w14:paraId="4A2CF288" w14:textId="566D03CA" w:rsidR="00BA61D5" w:rsidRPr="00C73A76" w:rsidRDefault="00BA61D5" w:rsidP="00C73A76">
      <w:pPr>
        <w:textAlignment w:val="center"/>
        <w:rPr>
          <w:color w:val="000000"/>
        </w:rPr>
      </w:pPr>
      <w:r w:rsidRPr="00C73A76">
        <w:rPr>
          <w:color w:val="000000"/>
        </w:rPr>
        <w:t xml:space="preserve">Сегодня к </w:t>
      </w:r>
      <w:r w:rsidR="009F2495" w:rsidRPr="00C73A76">
        <w:rPr>
          <w:color w:val="000000"/>
        </w:rPr>
        <w:t>ПО</w:t>
      </w:r>
      <w:r w:rsidRPr="00C73A76">
        <w:rPr>
          <w:color w:val="000000"/>
        </w:rPr>
        <w:t xml:space="preserve"> относят программные средства с набором алгоритмов и методов, которые могут решать интеллектуальные задачи так же, как это сделал бы человек. К примеру, </w:t>
      </w:r>
      <w:proofErr w:type="spellStart"/>
      <w:r w:rsidR="009F2495" w:rsidRPr="00C73A76">
        <w:rPr>
          <w:color w:val="000000"/>
          <w:shd w:val="clear" w:color="auto" w:fill="FFFFFF"/>
        </w:rPr>
        <w:t>StomachUlcer</w:t>
      </w:r>
      <w:proofErr w:type="spellEnd"/>
      <w:r w:rsidRPr="00C73A76">
        <w:rPr>
          <w:color w:val="000000"/>
        </w:rPr>
        <w:t xml:space="preserve"> способен</w:t>
      </w:r>
      <w:r w:rsidR="00F03C55">
        <w:rPr>
          <w:color w:val="000000"/>
        </w:rPr>
        <w:t xml:space="preserve"> прогнозировать вероятность рецидива, оценивать информация и формировать оценку, анализировать данные и искать скрытые закономерности. </w:t>
      </w:r>
    </w:p>
    <w:p w14:paraId="0E2C7B25" w14:textId="77777777" w:rsidR="00F01E4C" w:rsidRPr="00C73A76" w:rsidRDefault="00034790" w:rsidP="00C73A76">
      <w:pPr>
        <w:pStyle w:val="aa"/>
        <w:spacing w:line="360" w:lineRule="auto"/>
        <w:ind w:left="0" w:firstLine="709"/>
        <w:jc w:val="both"/>
      </w:pPr>
      <w:r w:rsidRPr="00C73A76">
        <w:t xml:space="preserve">Разработка </w:t>
      </w:r>
      <w:r w:rsidR="009F2495" w:rsidRPr="00C73A76">
        <w:t>таких программ</w:t>
      </w:r>
      <w:r w:rsidRPr="00C73A76">
        <w:t xml:space="preserve"> сегодня является приоритетной задачей для многих стран мира. Если рассматривать внедрение умных систем в </w:t>
      </w:r>
      <w:r w:rsidRPr="00C73A76">
        <w:lastRenderedPageBreak/>
        <w:t>медицинской сфере, то в первую очередь их польза будет состоять в увеличении точности диагностики различных заболеваний.</w:t>
      </w:r>
    </w:p>
    <w:p w14:paraId="65D0FD95" w14:textId="2771029B" w:rsidR="00BA61D5" w:rsidRPr="00C73A76" w:rsidRDefault="00034790" w:rsidP="00C73A76">
      <w:pPr>
        <w:pStyle w:val="aa"/>
        <w:spacing w:line="360" w:lineRule="auto"/>
        <w:ind w:left="0" w:firstLine="709"/>
        <w:jc w:val="both"/>
      </w:pPr>
      <w:r w:rsidRPr="00C73A76">
        <w:t xml:space="preserve">Практики и опыта врача может быть недостаточно для того, чтобы своевременно выявить ту или иную проблему в организме человека, тогда как </w:t>
      </w:r>
      <w:r w:rsidR="009F2495" w:rsidRPr="00C73A76">
        <w:t>программа</w:t>
      </w:r>
      <w:r w:rsidRPr="00C73A76">
        <w:t xml:space="preserve">, обладающая доступом к огромному объему </w:t>
      </w:r>
      <w:r w:rsidR="00A06A77" w:rsidRPr="00C73A76">
        <w:t>данных, сможет</w:t>
      </w:r>
      <w:r w:rsidRPr="00C73A76">
        <w:t xml:space="preserve"> быстро классифицировать случай, соотнести его со схожими проблемами у других пациентов.</w:t>
      </w:r>
    </w:p>
    <w:p w14:paraId="0CC02A0B" w14:textId="303BBD04" w:rsidR="009F2495" w:rsidRPr="00C73A76" w:rsidRDefault="00BA61D5" w:rsidP="00C73A76">
      <w:pPr>
        <w:rPr>
          <w:b/>
          <w:bCs/>
        </w:rPr>
      </w:pPr>
      <w:r w:rsidRPr="00C73A76">
        <w:rPr>
          <w:b/>
          <w:bCs/>
        </w:rPr>
        <w:t>1.</w:t>
      </w:r>
      <w:r w:rsidR="009F2495" w:rsidRPr="00C73A76">
        <w:rPr>
          <w:b/>
          <w:bCs/>
        </w:rPr>
        <w:t>3 Организационная схема корпоративной сети</w:t>
      </w:r>
    </w:p>
    <w:p w14:paraId="0CC9BB38" w14:textId="2109B70D" w:rsidR="002929BA" w:rsidRPr="00C73A76" w:rsidRDefault="00BA61D5" w:rsidP="00C73A76">
      <w:r w:rsidRPr="00C73A76">
        <w:t xml:space="preserve"> </w:t>
      </w:r>
      <w:r w:rsidR="002929BA" w:rsidRPr="00C73A76">
        <w:t xml:space="preserve">В разрабатываемой корпоративной сети есть 3 типа приложений: </w:t>
      </w:r>
    </w:p>
    <w:p w14:paraId="1161FB96" w14:textId="59D1A202" w:rsidR="002929BA" w:rsidRPr="00C73A76" w:rsidRDefault="002929BA" w:rsidP="00F03C55">
      <w:pPr>
        <w:pStyle w:val="a1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мобильное — для врачей-клиницистов, позволяющее заполнять анкеты и получать прогнозы в любых условиях; </w:t>
      </w:r>
    </w:p>
    <w:p w14:paraId="1C3B0AAE" w14:textId="77777777" w:rsidR="002929BA" w:rsidRPr="00C73A76" w:rsidRDefault="002929BA" w:rsidP="00F03C55">
      <w:pPr>
        <w:pStyle w:val="a1"/>
        <w:rPr>
          <w:shd w:val="clear" w:color="auto" w:fill="FFFFFF"/>
        </w:rPr>
      </w:pPr>
      <w:r w:rsidRPr="00C73A76">
        <w:rPr>
          <w:shd w:val="clear" w:color="auto" w:fill="FFFFFF"/>
        </w:rPr>
        <w:t xml:space="preserve">десктопное — дублирующее функционал мобильного для работы в стационаре; </w:t>
      </w:r>
    </w:p>
    <w:p w14:paraId="3F0D2DDA" w14:textId="00CDE059" w:rsidR="002929BA" w:rsidRPr="00C73A76" w:rsidRDefault="002929BA" w:rsidP="00F03C55">
      <w:pPr>
        <w:pStyle w:val="a1"/>
        <w:rPr>
          <w:shd w:val="clear" w:color="auto" w:fill="FFFFFF"/>
        </w:rPr>
      </w:pPr>
      <w:r w:rsidRPr="00C73A76">
        <w:rPr>
          <w:shd w:val="clear" w:color="auto" w:fill="FFFFFF"/>
        </w:rPr>
        <w:t>специализированное десктопное приложение для врачей-экспертов, предназначенное для анализа данных, верификации диагнозов</w:t>
      </w:r>
      <w:r w:rsidR="008F0119" w:rsidRPr="00C73A76">
        <w:rPr>
          <w:shd w:val="clear" w:color="auto" w:fill="FFFFFF"/>
        </w:rPr>
        <w:t>, расширения обучаемой таблицы валидированными анкетами</w:t>
      </w:r>
      <w:r w:rsidRPr="00C73A76">
        <w:rPr>
          <w:shd w:val="clear" w:color="auto" w:fill="FFFFFF"/>
        </w:rPr>
        <w:t>.</w:t>
      </w:r>
    </w:p>
    <w:p w14:paraId="089E0D07" w14:textId="77A4EA9F" w:rsidR="002929BA" w:rsidRPr="00C73A76" w:rsidRDefault="002929BA" w:rsidP="00C73A76">
      <w:r w:rsidRPr="00C73A76">
        <w:t>Корпоративная сеть 6-й городской больницы представляет собой единую платформу, объединяющую мобильные и десктопные приложения для накопления, анализа и распространения врачебного опыта в лечении гастродуоденальных язв. Основная цель сети — преодолеть разрыв между знаниями опытных специалистов и молодыми врачами, обеспечивая последним доступ к проверенным клиническим данным и алгоритмам прогнозирования.</w:t>
      </w:r>
    </w:p>
    <w:p w14:paraId="32667AD1" w14:textId="0E7A4503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sz w:val="28"/>
          <w:szCs w:val="28"/>
        </w:rPr>
      </w:pPr>
      <w:r w:rsidRPr="00C73A76">
        <w:rPr>
          <w:sz w:val="28"/>
          <w:szCs w:val="28"/>
        </w:rPr>
        <w:t>Проблема накопления и использования врачебного опыта решается за счет централизованного хранен</w:t>
      </w:r>
      <w:r w:rsidR="00F93FD3" w:rsidRPr="00C73A76">
        <w:rPr>
          <w:sz w:val="28"/>
          <w:szCs w:val="28"/>
        </w:rPr>
        <w:t>ия данных в облачном хранилище Яндекс Диске</w:t>
      </w:r>
      <w:r w:rsidRPr="00C73A76">
        <w:rPr>
          <w:sz w:val="28"/>
          <w:szCs w:val="28"/>
        </w:rPr>
        <w:t xml:space="preserve"> (рис. 1) и их постоянного обновления. Десктопное приложение позволяет экспертам анализировать исторические случаи, выявлять закономерности и корректировать обучающие таблицы. Мобильное приложение предо</w:t>
      </w:r>
      <w:r w:rsidRPr="00C73A76">
        <w:rPr>
          <w:sz w:val="28"/>
          <w:szCs w:val="28"/>
        </w:rPr>
        <w:lastRenderedPageBreak/>
        <w:t>ставляет врачам на местах инструмент для быстрой оценки риска рецидива, даже в условиях отсутствия интернет-соединения.</w:t>
      </w:r>
    </w:p>
    <w:p w14:paraId="3FEA51CC" w14:textId="04471A7E" w:rsidR="002929BA" w:rsidRPr="00C73A76" w:rsidRDefault="002929BA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sz w:val="28"/>
          <w:szCs w:val="28"/>
        </w:rPr>
      </w:pPr>
      <w:r w:rsidRPr="00C73A76">
        <w:rPr>
          <w:sz w:val="28"/>
          <w:szCs w:val="28"/>
        </w:rPr>
        <w:t>Взаимодействие участников сети</w:t>
      </w:r>
    </w:p>
    <w:p w14:paraId="43FA0743" w14:textId="6CEAD945" w:rsidR="006A7CB0" w:rsidRPr="00C73A76" w:rsidRDefault="006A7CB0" w:rsidP="00C73A76">
      <w:pPr>
        <w:keepNext/>
      </w:pPr>
      <w:r w:rsidRPr="00C73A76">
        <w:rPr>
          <w:noProof/>
        </w:rPr>
        <w:drawing>
          <wp:inline distT="0" distB="0" distL="0" distR="0" wp14:anchorId="0884241D" wp14:editId="78C06119">
            <wp:extent cx="5940425" cy="40097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2AD3E" w14:textId="50F0BF12" w:rsidR="006A7CB0" w:rsidRPr="00DE3398" w:rsidRDefault="006A7CB0" w:rsidP="00F03C55">
      <w:pPr>
        <w:pStyle w:val="aff7"/>
      </w:pPr>
      <w:r w:rsidRPr="00DE3398">
        <w:t xml:space="preserve">Рисунок </w:t>
      </w:r>
      <w:fldSimple w:instr=" SEQ Рисунок \* ARABIC ">
        <w:r w:rsidR="008D0D65" w:rsidRPr="00DE3398">
          <w:rPr>
            <w:noProof/>
          </w:rPr>
          <w:t>1</w:t>
        </w:r>
      </w:fldSimple>
      <w:r w:rsidRPr="00DE3398">
        <w:t xml:space="preserve"> Диаграмма функциональной сети приложения</w:t>
      </w:r>
    </w:p>
    <w:p w14:paraId="7C6CB4F8" w14:textId="77777777" w:rsidR="002929BA" w:rsidRPr="00C73A76" w:rsidRDefault="002929BA" w:rsidP="00C73A76">
      <w:pPr>
        <w:shd w:val="clear" w:color="auto" w:fill="FFFFFF"/>
        <w:spacing w:before="206" w:after="206"/>
      </w:pPr>
      <w:r w:rsidRPr="00C73A76">
        <w:t>В корпоративной сети выделяются две ключевые группы участников:</w:t>
      </w:r>
    </w:p>
    <w:p w14:paraId="71678347" w14:textId="39C02E55" w:rsidR="002929BA" w:rsidRPr="00C73A76" w:rsidRDefault="002929BA" w:rsidP="00F03C55">
      <w:pPr>
        <w:pStyle w:val="11"/>
      </w:pPr>
      <w:r w:rsidRPr="00C73A76">
        <w:rPr>
          <w:b/>
          <w:bCs/>
        </w:rPr>
        <w:t xml:space="preserve">Врачи-клиницисты </w:t>
      </w:r>
      <w:r w:rsidRPr="00C73A76">
        <w:t>— это молодые специалисты или врачи, непосредственно работающие с пациентами. Их основная задача — заполнение анкет пациентов, оценка риска рецидива с помощью мобильного приложения и принятие решений на основе полученных прогнозов. Они взаимодействуют с системой через интуитивно понятный интерфейс, который позволяет вводить данные, проверять их корректность и получать рекомендации.</w:t>
      </w:r>
    </w:p>
    <w:p w14:paraId="2B243E4B" w14:textId="4A642E18" w:rsidR="002929BA" w:rsidRPr="00C73A76" w:rsidRDefault="002929BA" w:rsidP="00F03C55">
      <w:pPr>
        <w:pStyle w:val="11"/>
      </w:pPr>
      <w:r w:rsidRPr="00C73A76">
        <w:rPr>
          <w:b/>
          <w:bCs/>
        </w:rPr>
        <w:t>Врачи-эксперты</w:t>
      </w:r>
      <w:r w:rsidRPr="00C73A76">
        <w:t xml:space="preserve"> — опытные хирурги и гастроэнтерологи, отвечающие за верификацию данных и обновление медицинских </w:t>
      </w:r>
      <w:r w:rsidRPr="00C73A76">
        <w:lastRenderedPageBreak/>
        <w:t>протоколов. Они работают с десктопным приложением, где анализируют новые анкеты, подтверждают диагнозы и вносят изменения в обучающую базу. Эксперты также могут добавлять новые характеристики пациентов или корректировать существующие, что автоматически отражается в мобильном приложении после синхронизации</w:t>
      </w:r>
    </w:p>
    <w:p w14:paraId="0E6C32E9" w14:textId="77777777" w:rsidR="008D0D65" w:rsidRPr="00C73A76" w:rsidRDefault="008D0D65" w:rsidP="00C73A76">
      <w:pPr>
        <w:keepNext/>
        <w:shd w:val="clear" w:color="auto" w:fill="FFFFFF"/>
        <w:spacing w:after="100" w:afterAutospacing="1"/>
        <w:jc w:val="center"/>
      </w:pPr>
      <w:r w:rsidRPr="00C73A76">
        <w:rPr>
          <w:noProof/>
        </w:rPr>
        <w:drawing>
          <wp:inline distT="0" distB="0" distL="0" distR="0" wp14:anchorId="2379105F" wp14:editId="4C13CE63">
            <wp:extent cx="4800600" cy="44291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BE9AE" w14:textId="2EB5F974" w:rsidR="008D0D65" w:rsidRPr="00DE3398" w:rsidRDefault="008D0D65" w:rsidP="00F03C55">
      <w:pPr>
        <w:pStyle w:val="aff7"/>
      </w:pPr>
      <w:r w:rsidRPr="00DE3398">
        <w:t xml:space="preserve">Рисунок </w:t>
      </w:r>
      <w:fldSimple w:instr=" SEQ Рисунок \* ARABIC ">
        <w:r w:rsidRPr="00DE3398">
          <w:rPr>
            <w:noProof/>
          </w:rPr>
          <w:t>2</w:t>
        </w:r>
      </w:fldSimple>
      <w:r w:rsidRPr="00DE3398">
        <w:t xml:space="preserve"> Диаграмма сценариев использования мобильного приложения</w:t>
      </w:r>
    </w:p>
    <w:p w14:paraId="7A06ACD4" w14:textId="430A9410" w:rsidR="002929BA" w:rsidRPr="00C73A76" w:rsidRDefault="00FA42C5" w:rsidP="00C73A76">
      <w:r w:rsidRPr="00C73A76">
        <w:t>В данной корпоративной сети реализованные следующие типы взаимодействия:</w:t>
      </w:r>
    </w:p>
    <w:p w14:paraId="07DEF7E4" w14:textId="383F387E" w:rsidR="00FA42C5" w:rsidRPr="00C73A76" w:rsidRDefault="00FA42C5" w:rsidP="00F03C55">
      <w:pPr>
        <w:pStyle w:val="a1"/>
      </w:pPr>
      <w:r w:rsidRPr="00C73A76">
        <w:rPr>
          <w:rStyle w:val="af5"/>
          <w:rFonts w:eastAsiaTheme="majorEastAsia"/>
          <w:szCs w:val="28"/>
        </w:rPr>
        <w:t>Передача анкет</w:t>
      </w:r>
      <w:r w:rsidRPr="00C73A76">
        <w:t xml:space="preserve">: Приложение, используемое врачами-клиницистами, загружают с согласия зарегистрированного врача анкеты пациентов на Яндекс Диск, где они становятся доступны экспертам. </w:t>
      </w:r>
    </w:p>
    <w:p w14:paraId="11FAF550" w14:textId="6D678C3E" w:rsidR="00FA42C5" w:rsidRPr="00C73A76" w:rsidRDefault="00FA42C5" w:rsidP="00F03C55">
      <w:pPr>
        <w:pStyle w:val="a1"/>
      </w:pPr>
      <w:r w:rsidRPr="00C73A76">
        <w:rPr>
          <w:rStyle w:val="af5"/>
          <w:rFonts w:eastAsiaTheme="majorEastAsia"/>
          <w:szCs w:val="28"/>
        </w:rPr>
        <w:lastRenderedPageBreak/>
        <w:t>Передача данных, используемых при прогнозировании</w:t>
      </w:r>
      <w:r w:rsidRPr="00C73A76">
        <w:t>: Приложения, при наличии выхода в интернет, в момент запуска проверяют обновления файлов на Яндекс Диске и при необходимости скачивают их.</w:t>
      </w:r>
    </w:p>
    <w:p w14:paraId="387C1651" w14:textId="619DB2D8" w:rsidR="00FA42C5" w:rsidRPr="00C73A76" w:rsidRDefault="00FA42C5" w:rsidP="00F03C55">
      <w:pPr>
        <w:pStyle w:val="a1"/>
        <w:rPr>
          <w:rStyle w:val="af5"/>
          <w:b w:val="0"/>
          <w:bCs w:val="0"/>
          <w:szCs w:val="28"/>
        </w:rPr>
      </w:pPr>
      <w:r w:rsidRPr="00C73A76">
        <w:rPr>
          <w:rStyle w:val="af5"/>
          <w:rFonts w:eastAsiaTheme="majorEastAsia"/>
          <w:szCs w:val="28"/>
        </w:rPr>
        <w:t xml:space="preserve">Редактирование данных, используемых при прогнозировании: </w:t>
      </w:r>
      <w:r w:rsidRPr="00C73A76">
        <w:rPr>
          <w:rStyle w:val="af5"/>
          <w:rFonts w:eastAsiaTheme="majorEastAsia"/>
          <w:b w:val="0"/>
          <w:szCs w:val="28"/>
        </w:rPr>
        <w:t>После завершения редактирования данных для прогнозирования, приложение отправляет обновленные данные на Яндекс диск. Если передача не была успешной, приложение будет повторять отправку, до итоговой загрузки данных.</w:t>
      </w:r>
    </w:p>
    <w:p w14:paraId="2F3449DA" w14:textId="34C0880B" w:rsidR="00F93FD3" w:rsidRPr="00C73A76" w:rsidRDefault="00FA42C5" w:rsidP="00F03C55">
      <w:pPr>
        <w:pStyle w:val="a1"/>
      </w:pPr>
      <w:r w:rsidRPr="00C73A76">
        <w:rPr>
          <w:rStyle w:val="af5"/>
          <w:rFonts w:eastAsiaTheme="majorEastAsia"/>
          <w:szCs w:val="28"/>
        </w:rPr>
        <w:t>Регистрация врачей-</w:t>
      </w:r>
      <w:proofErr w:type="spellStart"/>
      <w:r w:rsidRPr="00C73A76">
        <w:t>клинистов</w:t>
      </w:r>
      <w:proofErr w:type="spellEnd"/>
      <w:r w:rsidRPr="00C73A76">
        <w:t xml:space="preserve"> в корпоративной сети: Врачи заполняют анкету с персональными данными, которые </w:t>
      </w:r>
      <w:r w:rsidR="00F93FD3" w:rsidRPr="00C73A76">
        <w:t>хранятся на Яндекс Диске, и используются для определения врача для полученных на Яндекс Диске анкет.</w:t>
      </w:r>
    </w:p>
    <w:p w14:paraId="36E6F35B" w14:textId="56371C15" w:rsidR="00F93FD3" w:rsidRPr="00C73A76" w:rsidRDefault="00F93FD3" w:rsidP="00C73A76">
      <w:pPr>
        <w:pStyle w:val="ds-markdown-paragraph"/>
        <w:shd w:val="clear" w:color="auto" w:fill="FFFFFF"/>
        <w:spacing w:before="206" w:beforeAutospacing="0" w:after="206" w:afterAutospacing="0" w:line="360" w:lineRule="auto"/>
        <w:rPr>
          <w:sz w:val="28"/>
          <w:szCs w:val="28"/>
        </w:rPr>
      </w:pPr>
      <w:r w:rsidRPr="00C73A76">
        <w:rPr>
          <w:sz w:val="28"/>
          <w:szCs w:val="28"/>
        </w:rPr>
        <w:t xml:space="preserve">Приложения разрабатывались с учетом реальных условий работы в медицинских учреждениях. Так был разработан </w:t>
      </w:r>
      <w:r w:rsidRPr="00A06A77">
        <w:rPr>
          <w:b/>
          <w:bCs/>
          <w:sz w:val="28"/>
          <w:szCs w:val="28"/>
        </w:rPr>
        <w:t>о</w:t>
      </w:r>
      <w:r w:rsidRPr="00A06A77">
        <w:rPr>
          <w:rStyle w:val="af5"/>
          <w:rFonts w:eastAsiaTheme="majorEastAsia"/>
          <w:b w:val="0"/>
          <w:bCs w:val="0"/>
          <w:sz w:val="28"/>
          <w:szCs w:val="28"/>
        </w:rPr>
        <w:t>ффлайн-режим работа</w:t>
      </w:r>
      <w:r w:rsidRPr="00C73A76">
        <w:rPr>
          <w:rStyle w:val="af5"/>
          <w:rFonts w:eastAsiaTheme="majorEastAsia"/>
          <w:sz w:val="28"/>
          <w:szCs w:val="28"/>
        </w:rPr>
        <w:t>, в</w:t>
      </w:r>
      <w:r w:rsidRPr="00C73A76">
        <w:rPr>
          <w:sz w:val="28"/>
          <w:szCs w:val="28"/>
        </w:rPr>
        <w:t xml:space="preserve">рачи могут заполнять анкеты и получать прогнозы даже при отсутствии интернета. Данные сохраняются локально. </w:t>
      </w:r>
    </w:p>
    <w:p w14:paraId="3D1624CA" w14:textId="77777777" w:rsidR="00F93FD3" w:rsidRPr="00C73A76" w:rsidRDefault="00F93FD3" w:rsidP="00C73A76">
      <w:r w:rsidRPr="00C73A76">
        <w:t>Взаимодействие мобильного приложения с Яндекс Диском и десктопным решением обеспечивает эффективный обмен данными и опытом между врачами, что значительно повышает качество медицинской помощи. В рамках корпоративной системы 6-й городской больницы это решение демонстрирует свою актуальность, гибкость и потенциал для дальнейшего развития, отвечая современным требованиям цифровизации здравоохранения.</w:t>
      </w:r>
    </w:p>
    <w:p w14:paraId="12F2C431" w14:textId="35F290C6" w:rsidR="00422752" w:rsidRPr="00F01E4C" w:rsidRDefault="00422752" w:rsidP="00F01E4C">
      <w:pPr>
        <w:spacing w:line="276" w:lineRule="auto"/>
      </w:pPr>
      <w:r w:rsidRPr="00F01E4C">
        <w:br w:type="page"/>
      </w:r>
    </w:p>
    <w:p w14:paraId="0ED7F96B" w14:textId="28D8C0F3" w:rsidR="00A767AE" w:rsidRPr="00A06A77" w:rsidRDefault="00D167AB" w:rsidP="00A06A77">
      <w:pPr>
        <w:pStyle w:val="12"/>
        <w:rPr>
          <w:szCs w:val="28"/>
        </w:rPr>
      </w:pPr>
      <w:bookmarkStart w:id="4" w:name="_Toc199266161"/>
      <w:r w:rsidRPr="00A06A77">
        <w:rPr>
          <w:szCs w:val="28"/>
        </w:rPr>
        <w:lastRenderedPageBreak/>
        <w:t xml:space="preserve">2. </w:t>
      </w:r>
      <w:r w:rsidR="00844221">
        <w:rPr>
          <w:szCs w:val="28"/>
        </w:rPr>
        <w:t xml:space="preserve"> </w:t>
      </w:r>
      <w:r w:rsidR="005F1014">
        <w:rPr>
          <w:szCs w:val="28"/>
        </w:rPr>
        <w:t xml:space="preserve"> </w:t>
      </w:r>
      <w:r w:rsidRPr="00A06A77">
        <w:rPr>
          <w:szCs w:val="28"/>
        </w:rPr>
        <w:t>Архитектура мобильного приложения</w:t>
      </w:r>
      <w:bookmarkEnd w:id="4"/>
    </w:p>
    <w:p w14:paraId="0E8840C9" w14:textId="77777777" w:rsidR="00A767AE" w:rsidRDefault="00A767AE" w:rsidP="00621BDE">
      <w:pPr>
        <w:ind w:firstLine="708"/>
      </w:pPr>
      <w:r w:rsidRPr="00A767AE">
        <w:t>Разрабатываемое мобильное приложение предназначено для оценки вероятности рецидивов заболеваний желудка и является частью корпоративной системы 6-й городской больницы. Оно взаимодействует с десктопным приложением через облачное хранилище (Яндекс Диск), обеспечивая синхронизацию данных и доступ к актуальной обучающей базе.</w:t>
      </w:r>
    </w:p>
    <w:p w14:paraId="7E42B0E1" w14:textId="77777777" w:rsidR="00BC74B0" w:rsidRDefault="00621BDE" w:rsidP="009A4D91">
      <w:pPr>
        <w:pStyle w:val="20"/>
      </w:pPr>
      <w:bookmarkStart w:id="5" w:name="_Toc199266162"/>
      <w:r>
        <w:t>2.1 Модули приложения</w:t>
      </w:r>
      <w:bookmarkEnd w:id="5"/>
    </w:p>
    <w:p w14:paraId="0D157D6F" w14:textId="0060023E" w:rsidR="00621BDE" w:rsidRPr="00621BDE" w:rsidRDefault="00621BDE" w:rsidP="00BC74B0">
      <w:pPr>
        <w:ind w:firstLine="708"/>
      </w:pPr>
      <w:r w:rsidRPr="00621BDE">
        <w:t>Приложение состоит из пяти ключевых модулей, обеспечивающих комплексную работу с медицинскими данными. Модуль регистрации и аутентификации позволяет врачам зарегистрироваться в системе, привязать мобильное устройство и получить уникальный идентификатор. Модуль работы с данными пациентов отвечает за заполнение и валидацию анкет, которые сохраняются локально в формате JSON.</w:t>
      </w:r>
    </w:p>
    <w:p w14:paraId="0C79C40C" w14:textId="77777777" w:rsidR="00621BDE" w:rsidRPr="00621BDE" w:rsidRDefault="00621BDE" w:rsidP="00BC74B0">
      <w:pPr>
        <w:ind w:firstLine="708"/>
      </w:pPr>
      <w:r w:rsidRPr="00621BDE">
        <w:t>Для анализа информации используется модуль прогнозирования, который оценивает риск рецидива и выводит результаты в наглядном виде. Модуль синхронизации обеспечивает обмен данными с облаком: загружает новые анкеты на Яндекс Диск и скачивает обновленные обучающие таблицы. Дополнительно встроен модуль справочной системы, предоставляющий контекстные подсказки по заполнению анкет и руководство пользователя для удобства работы.</w:t>
      </w:r>
    </w:p>
    <w:p w14:paraId="1F883361" w14:textId="5355DB8B" w:rsidR="008E62B8" w:rsidRPr="00CB00A6" w:rsidRDefault="00C854E6" w:rsidP="009A4D91">
      <w:pPr>
        <w:pStyle w:val="20"/>
      </w:pPr>
      <w:bookmarkStart w:id="6" w:name="_Toc199266163"/>
      <w:r w:rsidRPr="00CB00A6">
        <w:t>2</w:t>
      </w:r>
      <w:r w:rsidR="008E62B8" w:rsidRPr="00CB00A6">
        <w:t>.2. Диаграмма классов мобильного приложения</w:t>
      </w:r>
      <w:bookmarkEnd w:id="6"/>
    </w:p>
    <w:p w14:paraId="3CF5C87D" w14:textId="77777777" w:rsidR="00CB00A6" w:rsidRPr="00CB00A6" w:rsidRDefault="00CB00A6" w:rsidP="00CB00A6">
      <w:pPr>
        <w:ind w:firstLine="708"/>
      </w:pPr>
      <w:r w:rsidRPr="00CB00A6">
        <w:t>Спроектированная система включает три основные группы классов, отражающих ключевые сущности приложения и их взаимосвязи. Архитектура построена с учетом принципов объектно-ориентированного проектирования и обеспечивает четкое разделение ответственности между компонентами.</w:t>
      </w:r>
    </w:p>
    <w:p w14:paraId="3C19487D" w14:textId="037BFAC7" w:rsidR="00CB00A6" w:rsidRPr="00CB00A6" w:rsidRDefault="009A4D91" w:rsidP="009A4D91">
      <w:pPr>
        <w:pStyle w:val="3"/>
      </w:pPr>
      <w:bookmarkStart w:id="7" w:name="_Toc199266164"/>
      <w:r>
        <w:lastRenderedPageBreak/>
        <w:t>2.2.</w:t>
      </w:r>
      <w:r w:rsidR="00CB00A6" w:rsidRPr="00CB00A6">
        <w:t>1. Классы для работы с характеристиками пациентов</w:t>
      </w:r>
      <w:bookmarkEnd w:id="7"/>
    </w:p>
    <w:p w14:paraId="30FEBE86" w14:textId="54EAB32C" w:rsidR="00CB00A6" w:rsidRPr="00CB00A6" w:rsidRDefault="00CB00A6" w:rsidP="00CB00A6">
      <w:pPr>
        <w:ind w:firstLine="708"/>
      </w:pPr>
      <w:r w:rsidRPr="00CB00A6">
        <w:t>Основу системы составляют классы, описывающие медицинские характеристики пациентов</w:t>
      </w:r>
      <w:r w:rsidR="003D44A3">
        <w:t xml:space="preserve"> (см Рисунок Б. 1)</w:t>
      </w:r>
      <w:r w:rsidRPr="00CB00A6">
        <w:t>. Класс </w:t>
      </w:r>
      <w:proofErr w:type="spellStart"/>
      <w:r w:rsidRPr="00CB00A6">
        <w:t>Characteristic</w:t>
      </w:r>
      <w:proofErr w:type="spellEnd"/>
      <w:r w:rsidRPr="00CB00A6">
        <w:t> является центральным элементом этой группы и содержит:</w:t>
      </w:r>
    </w:p>
    <w:p w14:paraId="37DFEFB9" w14:textId="77777777" w:rsidR="00CB00A6" w:rsidRPr="00CB00A6" w:rsidRDefault="00CB00A6" w:rsidP="009A4D91">
      <w:pPr>
        <w:pStyle w:val="a1"/>
      </w:pPr>
      <w:r w:rsidRPr="00CB00A6">
        <w:t>Наименование медицинского показателя</w:t>
      </w:r>
    </w:p>
    <w:p w14:paraId="24FC6C44" w14:textId="77777777" w:rsidR="00CB00A6" w:rsidRPr="00CB00A6" w:rsidRDefault="00CB00A6" w:rsidP="009A4D91">
      <w:pPr>
        <w:pStyle w:val="a1"/>
      </w:pPr>
      <w:r w:rsidRPr="00CB00A6">
        <w:t>Тип данных показателя</w:t>
      </w:r>
    </w:p>
    <w:p w14:paraId="02D2414D" w14:textId="77777777" w:rsidR="00CB00A6" w:rsidRPr="00CB00A6" w:rsidRDefault="00CB00A6" w:rsidP="009A4D91">
      <w:pPr>
        <w:pStyle w:val="a1"/>
      </w:pPr>
      <w:r w:rsidRPr="00CB00A6">
        <w:t>Допустимые границы значений</w:t>
      </w:r>
    </w:p>
    <w:p w14:paraId="571FDD38" w14:textId="77777777" w:rsidR="00CB00A6" w:rsidRPr="00CB00A6" w:rsidRDefault="00CB00A6" w:rsidP="009A4D91">
      <w:pPr>
        <w:pStyle w:val="a1"/>
      </w:pPr>
      <w:r w:rsidRPr="00CB00A6">
        <w:t>Прочие атрибуты валидации</w:t>
      </w:r>
    </w:p>
    <w:p w14:paraId="7104C904" w14:textId="77777777" w:rsidR="00CB00A6" w:rsidRPr="00CB00A6" w:rsidRDefault="00CB00A6" w:rsidP="00CB00A6">
      <w:pPr>
        <w:ind w:firstLine="708"/>
      </w:pPr>
      <w:r w:rsidRPr="00CB00A6">
        <w:t>Особенностью реализации является то, что класс </w:t>
      </w:r>
      <w:proofErr w:type="spellStart"/>
      <w:r w:rsidRPr="00CB00A6">
        <w:t>PatientData</w:t>
      </w:r>
      <w:proofErr w:type="spellEnd"/>
      <w:r w:rsidRPr="00CB00A6">
        <w:t> использует экземпляры </w:t>
      </w:r>
      <w:proofErr w:type="spellStart"/>
      <w:r w:rsidRPr="00CB00A6">
        <w:t>Characteristic</w:t>
      </w:r>
      <w:proofErr w:type="spellEnd"/>
      <w:r w:rsidRPr="00CB00A6">
        <w:t> для хранения конкретных значений медицинских показателей конкретного пациента. Такая архитектура позволяет:</w:t>
      </w:r>
    </w:p>
    <w:p w14:paraId="5FA09390" w14:textId="77777777" w:rsidR="00CB00A6" w:rsidRPr="00CB00A6" w:rsidRDefault="00CB00A6" w:rsidP="009A4D91">
      <w:pPr>
        <w:pStyle w:val="a1"/>
      </w:pPr>
      <w:r w:rsidRPr="00CB00A6">
        <w:t>Централизованно управлять допустимыми значениями</w:t>
      </w:r>
    </w:p>
    <w:p w14:paraId="2E49F7EB" w14:textId="77777777" w:rsidR="00CB00A6" w:rsidRPr="00CB00A6" w:rsidRDefault="00CB00A6" w:rsidP="009A4D91">
      <w:pPr>
        <w:pStyle w:val="a1"/>
      </w:pPr>
      <w:r w:rsidRPr="00CB00A6">
        <w:t>Обеспечивать единообразие данных</w:t>
      </w:r>
    </w:p>
    <w:p w14:paraId="66B8CED5" w14:textId="77777777" w:rsidR="00CB00A6" w:rsidRPr="00CB00A6" w:rsidRDefault="00CB00A6" w:rsidP="009A4D91">
      <w:pPr>
        <w:pStyle w:val="a1"/>
      </w:pPr>
      <w:r w:rsidRPr="00CB00A6">
        <w:t>Упрощать валидацию вводимой информации</w:t>
      </w:r>
    </w:p>
    <w:p w14:paraId="5AE3A0C3" w14:textId="60FFC9E0" w:rsidR="00CB00A6" w:rsidRPr="00CB00A6" w:rsidRDefault="00CB00A6" w:rsidP="009A4D91">
      <w:pPr>
        <w:pStyle w:val="3"/>
      </w:pPr>
      <w:bookmarkStart w:id="8" w:name="_Toc199266165"/>
      <w:r w:rsidRPr="00CB00A6">
        <w:t>2.</w:t>
      </w:r>
      <w:r w:rsidR="009A4D91">
        <w:t>2.2.</w:t>
      </w:r>
      <w:r w:rsidRPr="00CB00A6">
        <w:t xml:space="preserve"> Классы для хранения данных пациентов</w:t>
      </w:r>
      <w:bookmarkEnd w:id="8"/>
    </w:p>
    <w:p w14:paraId="699B3B71" w14:textId="452F5B25" w:rsidR="00CB00A6" w:rsidRPr="00CB00A6" w:rsidRDefault="00CB00A6" w:rsidP="00CB00A6">
      <w:pPr>
        <w:ind w:firstLine="708"/>
      </w:pPr>
      <w:r w:rsidRPr="00CB00A6">
        <w:t xml:space="preserve">Система хранения </w:t>
      </w:r>
      <w:proofErr w:type="spellStart"/>
      <w:r w:rsidRPr="00CB00A6">
        <w:t>пациентских</w:t>
      </w:r>
      <w:proofErr w:type="spellEnd"/>
      <w:r w:rsidRPr="00CB00A6">
        <w:t xml:space="preserve"> данных</w:t>
      </w:r>
      <w:r w:rsidR="003D44A3">
        <w:t xml:space="preserve"> (см Рисунок Б. 2)</w:t>
      </w:r>
      <w:r w:rsidRPr="00CB00A6">
        <w:t xml:space="preserve"> построена вокруг трех основных классов:</w:t>
      </w:r>
    </w:p>
    <w:p w14:paraId="03445FC1" w14:textId="77777777" w:rsidR="00CB00A6" w:rsidRPr="00CB00A6" w:rsidRDefault="00CB00A6" w:rsidP="009A4D91">
      <w:pPr>
        <w:pStyle w:val="11"/>
      </w:pPr>
      <w:proofErr w:type="spellStart"/>
      <w:r w:rsidRPr="009A4D91">
        <w:rPr>
          <w:rStyle w:val="17"/>
        </w:rPr>
        <w:t>Patient</w:t>
      </w:r>
      <w:proofErr w:type="spellEnd"/>
      <w:r w:rsidRPr="009A4D91">
        <w:rPr>
          <w:rStyle w:val="17"/>
        </w:rPr>
        <w:t> - содержит персональную информацию</w:t>
      </w:r>
      <w:r w:rsidRPr="00CB00A6">
        <w:t>:</w:t>
      </w:r>
    </w:p>
    <w:p w14:paraId="711A32B2" w14:textId="77777777" w:rsidR="00CB00A6" w:rsidRPr="00CB00A6" w:rsidRDefault="00CB00A6" w:rsidP="009A4D91">
      <w:pPr>
        <w:pStyle w:val="a1"/>
      </w:pPr>
      <w:r w:rsidRPr="00CB00A6">
        <w:t>ФИО пациента</w:t>
      </w:r>
    </w:p>
    <w:p w14:paraId="1517D0BA" w14:textId="77777777" w:rsidR="00CB00A6" w:rsidRPr="00CB00A6" w:rsidRDefault="00CB00A6" w:rsidP="009A4D91">
      <w:pPr>
        <w:pStyle w:val="a1"/>
      </w:pPr>
      <w:r w:rsidRPr="00CB00A6">
        <w:t>Дату рождения</w:t>
      </w:r>
    </w:p>
    <w:p w14:paraId="4DAF35ED" w14:textId="77777777" w:rsidR="00CB00A6" w:rsidRPr="00CB00A6" w:rsidRDefault="00CB00A6" w:rsidP="009A4D91">
      <w:pPr>
        <w:pStyle w:val="a1"/>
      </w:pPr>
      <w:r w:rsidRPr="00CB00A6">
        <w:t>Контактные данные</w:t>
      </w:r>
    </w:p>
    <w:p w14:paraId="55B4B471" w14:textId="77777777" w:rsidR="00CB00A6" w:rsidRPr="00CB00A6" w:rsidRDefault="00CB00A6" w:rsidP="009A4D91">
      <w:pPr>
        <w:pStyle w:val="a1"/>
      </w:pPr>
      <w:r w:rsidRPr="00CB00A6">
        <w:t>Демографические характеристики</w:t>
      </w:r>
    </w:p>
    <w:p w14:paraId="107B29BF" w14:textId="2264C710" w:rsidR="00CB00A6" w:rsidRPr="00CB00A6" w:rsidRDefault="00CB00A6" w:rsidP="009A4D91">
      <w:pPr>
        <w:pStyle w:val="11"/>
      </w:pPr>
      <w:proofErr w:type="spellStart"/>
      <w:r w:rsidRPr="00CB00A6">
        <w:t>PatientData</w:t>
      </w:r>
      <w:proofErr w:type="spellEnd"/>
      <w:r w:rsidRPr="00CB00A6">
        <w:t> - обеспечивает:</w:t>
      </w:r>
    </w:p>
    <w:p w14:paraId="5FFD3DEE" w14:textId="77777777" w:rsidR="00CB00A6" w:rsidRPr="00CB00A6" w:rsidRDefault="00CB00A6" w:rsidP="009A4D91">
      <w:pPr>
        <w:pStyle w:val="a1"/>
      </w:pPr>
      <w:r w:rsidRPr="00CB00A6">
        <w:t>Хранение медицинских показателей</w:t>
      </w:r>
    </w:p>
    <w:p w14:paraId="113DC07C" w14:textId="77777777" w:rsidR="00CB00A6" w:rsidRPr="00CB00A6" w:rsidRDefault="00CB00A6" w:rsidP="009A4D91">
      <w:pPr>
        <w:pStyle w:val="a1"/>
      </w:pPr>
      <w:r w:rsidRPr="00CB00A6">
        <w:t>Связь с характеристиками (</w:t>
      </w:r>
      <w:proofErr w:type="spellStart"/>
      <w:r w:rsidRPr="00CB00A6">
        <w:t>Characteristic</w:t>
      </w:r>
      <w:proofErr w:type="spellEnd"/>
      <w:r w:rsidRPr="00CB00A6">
        <w:t>)</w:t>
      </w:r>
    </w:p>
    <w:p w14:paraId="090E138A" w14:textId="77777777" w:rsidR="00CB00A6" w:rsidRPr="00CB00A6" w:rsidRDefault="00CB00A6" w:rsidP="009A4D91">
      <w:pPr>
        <w:pStyle w:val="a1"/>
      </w:pPr>
      <w:r w:rsidRPr="00CB00A6">
        <w:t>Временные метки обследований</w:t>
      </w:r>
    </w:p>
    <w:p w14:paraId="7C105B56" w14:textId="1F3EE4E8" w:rsidR="00CB00A6" w:rsidRPr="00CB00A6" w:rsidRDefault="00CB00A6" w:rsidP="009A4D91">
      <w:pPr>
        <w:pStyle w:val="11"/>
      </w:pPr>
      <w:r w:rsidRPr="00CB00A6">
        <w:t>PatientToJSON - реализует:</w:t>
      </w:r>
    </w:p>
    <w:p w14:paraId="1A8CFA04" w14:textId="77777777" w:rsidR="00CB00A6" w:rsidRPr="00CB00A6" w:rsidRDefault="00CB00A6" w:rsidP="009A4D91">
      <w:pPr>
        <w:pStyle w:val="a1"/>
      </w:pPr>
      <w:r w:rsidRPr="00CB00A6">
        <w:lastRenderedPageBreak/>
        <w:t>Сериализацию данных в JSON-формат</w:t>
      </w:r>
    </w:p>
    <w:p w14:paraId="2D602407" w14:textId="77777777" w:rsidR="00CB00A6" w:rsidRPr="00CB00A6" w:rsidRDefault="00CB00A6" w:rsidP="009A4D91">
      <w:pPr>
        <w:pStyle w:val="a1"/>
      </w:pPr>
      <w:proofErr w:type="spellStart"/>
      <w:r w:rsidRPr="00CB00A6">
        <w:t>Десериализацию</w:t>
      </w:r>
      <w:proofErr w:type="spellEnd"/>
      <w:r w:rsidRPr="00CB00A6">
        <w:t xml:space="preserve"> из JSON</w:t>
      </w:r>
    </w:p>
    <w:p w14:paraId="5C52D956" w14:textId="77777777" w:rsidR="00CB00A6" w:rsidRPr="00CB00A6" w:rsidRDefault="00CB00A6" w:rsidP="009A4D91">
      <w:pPr>
        <w:pStyle w:val="a1"/>
      </w:pPr>
      <w:r w:rsidRPr="00CB00A6">
        <w:t>Поддержку версионности данных</w:t>
      </w:r>
    </w:p>
    <w:p w14:paraId="7168AC4E" w14:textId="77777777" w:rsidR="00CB00A6" w:rsidRPr="00CB00A6" w:rsidRDefault="00CB00A6" w:rsidP="00CB00A6">
      <w:pPr>
        <w:ind w:firstLine="708"/>
      </w:pPr>
      <w:r w:rsidRPr="00CB00A6">
        <w:t>Между классами установлены следующие отношения:</w:t>
      </w:r>
    </w:p>
    <w:p w14:paraId="57A71409" w14:textId="0C6D4883" w:rsidR="00CB00A6" w:rsidRPr="00CB00A6" w:rsidRDefault="00CB00A6" w:rsidP="00CB00A6">
      <w:pPr>
        <w:ind w:firstLine="708"/>
      </w:pPr>
      <w:r w:rsidRPr="00CB00A6">
        <w:t>Класс </w:t>
      </w:r>
      <w:proofErr w:type="spellStart"/>
      <w:r w:rsidRPr="00CB00A6">
        <w:t>Patient</w:t>
      </w:r>
      <w:proofErr w:type="spellEnd"/>
      <w:r w:rsidRPr="00CB00A6">
        <w:t> агрегирует </w:t>
      </w:r>
      <w:proofErr w:type="spellStart"/>
      <w:r w:rsidRPr="00CB00A6">
        <w:t>PatientData</w:t>
      </w:r>
      <w:proofErr w:type="spellEnd"/>
      <w:r w:rsidRPr="00CB00A6">
        <w:t>, что отражает композиционную связь "пациент-данные"</w:t>
      </w:r>
      <w:r w:rsidR="00241636">
        <w:t>.</w:t>
      </w:r>
    </w:p>
    <w:p w14:paraId="24FD24FB" w14:textId="599F55EF" w:rsidR="00CB00A6" w:rsidRPr="00CB00A6" w:rsidRDefault="00CB00A6" w:rsidP="00CB00A6">
      <w:pPr>
        <w:ind w:firstLine="708"/>
      </w:pPr>
      <w:r w:rsidRPr="00CB00A6">
        <w:t>PatientToJSON выступает преобразователем между объектной моделью и JSON-представлением</w:t>
      </w:r>
      <w:r w:rsidR="00241636">
        <w:t xml:space="preserve">. </w:t>
      </w:r>
      <w:r w:rsidRPr="00CB00A6">
        <w:t>Такая структура позволяет:</w:t>
      </w:r>
    </w:p>
    <w:p w14:paraId="1E8077FE" w14:textId="77777777" w:rsidR="00CB00A6" w:rsidRPr="00CB00A6" w:rsidRDefault="00CB00A6" w:rsidP="009A4D91">
      <w:pPr>
        <w:pStyle w:val="a1"/>
      </w:pPr>
      <w:r w:rsidRPr="00CB00A6">
        <w:t>Обеспечивать целостность данных</w:t>
      </w:r>
    </w:p>
    <w:p w14:paraId="418817B3" w14:textId="77777777" w:rsidR="00CB00A6" w:rsidRPr="00CB00A6" w:rsidRDefault="00CB00A6" w:rsidP="009A4D91">
      <w:pPr>
        <w:pStyle w:val="a1"/>
      </w:pPr>
      <w:r w:rsidRPr="00CB00A6">
        <w:t>Поддерживать сложные иерархии медицинских показателей</w:t>
      </w:r>
    </w:p>
    <w:p w14:paraId="1D02125C" w14:textId="77777777" w:rsidR="00CB00A6" w:rsidRPr="00CB00A6" w:rsidRDefault="00CB00A6" w:rsidP="009A4D91">
      <w:pPr>
        <w:pStyle w:val="a1"/>
      </w:pPr>
      <w:r w:rsidRPr="00CB00A6">
        <w:t>Легко расширять модель данных</w:t>
      </w:r>
    </w:p>
    <w:p w14:paraId="73870F36" w14:textId="51D4D227" w:rsidR="00CB00A6" w:rsidRPr="00CB00A6" w:rsidRDefault="00CB00A6" w:rsidP="009A4D91">
      <w:pPr>
        <w:pStyle w:val="a1"/>
      </w:pPr>
      <w:r w:rsidRPr="00CB00A6">
        <w:t>Осуществлять</w:t>
      </w:r>
      <w:r w:rsidR="00241636">
        <w:t xml:space="preserve"> удобный</w:t>
      </w:r>
      <w:r w:rsidRPr="00CB00A6">
        <w:t xml:space="preserve"> импорт/экспорт информации</w:t>
      </w:r>
    </w:p>
    <w:p w14:paraId="1F5F88E0" w14:textId="6D9504E6" w:rsidR="00CB00A6" w:rsidRPr="00CB00A6" w:rsidRDefault="009A4D91" w:rsidP="009A4D91">
      <w:pPr>
        <w:pStyle w:val="3"/>
      </w:pPr>
      <w:bookmarkStart w:id="9" w:name="_Toc199266166"/>
      <w:r>
        <w:t>2.2.</w:t>
      </w:r>
      <w:r w:rsidR="00CB00A6" w:rsidRPr="00CB00A6">
        <w:t>3. Классы для взаимодействия с внешними сервисами</w:t>
      </w:r>
      <w:bookmarkEnd w:id="9"/>
    </w:p>
    <w:p w14:paraId="2F12AF66" w14:textId="7CB0ACCE" w:rsidR="00CB00A6" w:rsidRPr="00CB00A6" w:rsidRDefault="00CB00A6" w:rsidP="00CB00A6">
      <w:pPr>
        <w:ind w:firstLine="708"/>
      </w:pPr>
      <w:r w:rsidRPr="00CB00A6">
        <w:t xml:space="preserve">Система включает несколько специализированных классов для работы с внешними </w:t>
      </w:r>
      <w:r w:rsidR="003D44A3">
        <w:t xml:space="preserve">и внутренними </w:t>
      </w:r>
      <w:r w:rsidRPr="00CB00A6">
        <w:t>ресурсами</w:t>
      </w:r>
      <w:r w:rsidR="003D44A3">
        <w:t xml:space="preserve"> (см Рисунок Б. 3)</w:t>
      </w:r>
      <w:r w:rsidRPr="00CB00A6">
        <w:t>:</w:t>
      </w:r>
    </w:p>
    <w:p w14:paraId="7ADFB478" w14:textId="77777777" w:rsidR="00CB00A6" w:rsidRPr="00CB00A6" w:rsidRDefault="00CB00A6" w:rsidP="00F03C55">
      <w:pPr>
        <w:pStyle w:val="11"/>
        <w:numPr>
          <w:ilvl w:val="0"/>
          <w:numId w:val="94"/>
        </w:numPr>
      </w:pPr>
      <w:proofErr w:type="spellStart"/>
      <w:r w:rsidRPr="00CB00A6">
        <w:t>PhoneData</w:t>
      </w:r>
      <w:proofErr w:type="spellEnd"/>
      <w:r w:rsidRPr="00CB00A6">
        <w:t> - отвечает за:</w:t>
      </w:r>
    </w:p>
    <w:p w14:paraId="731B4651" w14:textId="77777777" w:rsidR="00CB00A6" w:rsidRPr="00CB00A6" w:rsidRDefault="00CB00A6" w:rsidP="00F03C55">
      <w:pPr>
        <w:pStyle w:val="a1"/>
      </w:pPr>
      <w:r w:rsidRPr="00CB00A6">
        <w:t>Управление системными переменными</w:t>
      </w:r>
    </w:p>
    <w:p w14:paraId="786592D3" w14:textId="77777777" w:rsidR="00CB00A6" w:rsidRPr="00CB00A6" w:rsidRDefault="00CB00A6" w:rsidP="00F03C55">
      <w:pPr>
        <w:pStyle w:val="a1"/>
      </w:pPr>
      <w:r w:rsidRPr="00CB00A6">
        <w:t>Инициализацию файловой структуры</w:t>
      </w:r>
    </w:p>
    <w:p w14:paraId="6BBE9D2A" w14:textId="77777777" w:rsidR="00CB00A6" w:rsidRPr="00CB00A6" w:rsidRDefault="00CB00A6" w:rsidP="00F03C55">
      <w:pPr>
        <w:pStyle w:val="a1"/>
      </w:pPr>
      <w:r w:rsidRPr="00CB00A6">
        <w:t>Координацию работы других компонентов</w:t>
      </w:r>
    </w:p>
    <w:p w14:paraId="0AA03F7C" w14:textId="049C99C8" w:rsidR="00CB00A6" w:rsidRPr="00CB00A6" w:rsidRDefault="00CB00A6" w:rsidP="00F03C55">
      <w:pPr>
        <w:pStyle w:val="11"/>
      </w:pPr>
      <w:r w:rsidRPr="00CB00A6">
        <w:t>ConnectorYD обеспечива</w:t>
      </w:r>
      <w:r w:rsidR="00991DC3">
        <w:t>ет</w:t>
      </w:r>
      <w:r w:rsidRPr="00CB00A6">
        <w:t>:</w:t>
      </w:r>
    </w:p>
    <w:p w14:paraId="40B028D3" w14:textId="77777777" w:rsidR="00CB00A6" w:rsidRPr="00CB00A6" w:rsidRDefault="00CB00A6" w:rsidP="00F03C55">
      <w:pPr>
        <w:pStyle w:val="a1"/>
      </w:pPr>
      <w:r w:rsidRPr="00CB00A6">
        <w:t xml:space="preserve">Двустороннюю синхронизацию с </w:t>
      </w:r>
      <w:proofErr w:type="spellStart"/>
      <w:r w:rsidRPr="00CB00A6">
        <w:t>Яндекс.Диском</w:t>
      </w:r>
      <w:proofErr w:type="spellEnd"/>
    </w:p>
    <w:p w14:paraId="411B0A02" w14:textId="77777777" w:rsidR="00CB00A6" w:rsidRPr="00CB00A6" w:rsidRDefault="00CB00A6" w:rsidP="00F03C55">
      <w:pPr>
        <w:pStyle w:val="a1"/>
      </w:pPr>
      <w:r w:rsidRPr="00CB00A6">
        <w:t>Реализацию протокола обмена</w:t>
      </w:r>
    </w:p>
    <w:p w14:paraId="455BC305" w14:textId="77777777" w:rsidR="00CB00A6" w:rsidRPr="00CB00A6" w:rsidRDefault="00CB00A6" w:rsidP="00F03C55">
      <w:pPr>
        <w:pStyle w:val="a1"/>
      </w:pPr>
      <w:r w:rsidRPr="00CB00A6">
        <w:t>Обработку ошибок соединения</w:t>
      </w:r>
    </w:p>
    <w:p w14:paraId="6C557DEA" w14:textId="6D1452AB" w:rsidR="00CB00A6" w:rsidRPr="00CB00A6" w:rsidRDefault="00CB00A6" w:rsidP="00F03C55">
      <w:pPr>
        <w:pStyle w:val="11"/>
      </w:pPr>
      <w:proofErr w:type="spellStart"/>
      <w:r w:rsidRPr="00CB00A6">
        <w:t>ConnectorLocalFiles</w:t>
      </w:r>
      <w:proofErr w:type="spellEnd"/>
      <w:r w:rsidRPr="00CB00A6">
        <w:t> - выполняет:</w:t>
      </w:r>
    </w:p>
    <w:p w14:paraId="26CC77D0" w14:textId="77777777" w:rsidR="00CB00A6" w:rsidRPr="00CB00A6" w:rsidRDefault="00CB00A6" w:rsidP="00F03C55">
      <w:pPr>
        <w:pStyle w:val="a1"/>
      </w:pPr>
      <w:r w:rsidRPr="00CB00A6">
        <w:t>Работу с локальным хранилищем</w:t>
      </w:r>
    </w:p>
    <w:p w14:paraId="0D1D3F81" w14:textId="77777777" w:rsidR="00CB00A6" w:rsidRPr="00CB00A6" w:rsidRDefault="00CB00A6" w:rsidP="00F03C55">
      <w:pPr>
        <w:pStyle w:val="a1"/>
      </w:pPr>
      <w:r w:rsidRPr="00CB00A6">
        <w:t>Кэширование данных</w:t>
      </w:r>
    </w:p>
    <w:p w14:paraId="361A02A5" w14:textId="77777777" w:rsidR="00CB00A6" w:rsidRPr="00CB00A6" w:rsidRDefault="00CB00A6" w:rsidP="00F03C55">
      <w:pPr>
        <w:pStyle w:val="a1"/>
      </w:pPr>
      <w:r w:rsidRPr="00CB00A6">
        <w:t>Управление версиями файлов</w:t>
      </w:r>
    </w:p>
    <w:p w14:paraId="476C4082" w14:textId="427EF367" w:rsidR="002A2B6F" w:rsidRPr="008E62B8" w:rsidRDefault="002A2B6F" w:rsidP="00CB00A6">
      <w:pPr>
        <w:ind w:firstLine="708"/>
      </w:pPr>
      <w:r w:rsidRPr="002A2B6F">
        <w:lastRenderedPageBreak/>
        <w:t>В данной главе рассмотрена архитектура мобильного приложения, включая его модульную структуру, диаграмму классов и ключевые процессы. Приложение обеспечивает удобный ввод данных, их проверку, локальное хранение и синхронизацию с облаком. Диаграммы наглядно демонстрируют взаимодействие компонентов системы, что подтверждает корректность выбранного подхода к проектированию.</w:t>
      </w:r>
    </w:p>
    <w:p w14:paraId="399D821E" w14:textId="0714492F" w:rsidR="00DE102D" w:rsidRDefault="00405D18">
      <w:pPr>
        <w:spacing w:line="278" w:lineRule="auto"/>
      </w:pPr>
      <w:r>
        <w:br w:type="page"/>
      </w:r>
    </w:p>
    <w:p w14:paraId="04EF2812" w14:textId="77812231" w:rsidR="00DE102D" w:rsidRPr="00772787" w:rsidRDefault="004574B9" w:rsidP="004574B9">
      <w:pPr>
        <w:pStyle w:val="12"/>
        <w:ind w:left="360"/>
        <w:rPr>
          <w:szCs w:val="28"/>
        </w:rPr>
      </w:pPr>
      <w:bookmarkStart w:id="10" w:name="_Toc199266167"/>
      <w:r>
        <w:rPr>
          <w:szCs w:val="28"/>
        </w:rPr>
        <w:lastRenderedPageBreak/>
        <w:t xml:space="preserve">3. </w:t>
      </w:r>
      <w:r w:rsidR="00844221">
        <w:rPr>
          <w:szCs w:val="28"/>
        </w:rPr>
        <w:t xml:space="preserve"> </w:t>
      </w:r>
      <w:r w:rsidR="00D167AB" w:rsidRPr="00A06A77">
        <w:rPr>
          <w:szCs w:val="28"/>
        </w:rPr>
        <w:t>Программная реализация мобильного приложения</w:t>
      </w:r>
      <w:bookmarkEnd w:id="10"/>
    </w:p>
    <w:p w14:paraId="559E59D2" w14:textId="3E5C645C" w:rsidR="00F93FD3" w:rsidRDefault="00F93FD3" w:rsidP="0057165F">
      <w:pPr>
        <w:pStyle w:val="20"/>
      </w:pPr>
      <w:bookmarkStart w:id="11" w:name="_Toc199266168"/>
      <w:r w:rsidRPr="00772787">
        <w:t xml:space="preserve">3.1 </w:t>
      </w:r>
      <w:r w:rsidRPr="00C854E6">
        <w:t>Используемые технологии</w:t>
      </w:r>
      <w:bookmarkEnd w:id="11"/>
    </w:p>
    <w:p w14:paraId="3FE01132" w14:textId="521CBB60" w:rsidR="0072496E" w:rsidRPr="00D61354" w:rsidRDefault="0072496E" w:rsidP="001F6E5F">
      <w:r w:rsidRPr="0072496E">
        <w:t>В мобильной разработке существует множество подходов к проектированию и реализации программных продуктов</w:t>
      </w:r>
      <w:r>
        <w:t xml:space="preserve">. </w:t>
      </w:r>
      <w:r w:rsidRPr="0072496E">
        <w:t xml:space="preserve">Современный рынок мобильных приложений требует поддержки как </w:t>
      </w:r>
      <w:r w:rsidRPr="0072496E">
        <w:rPr>
          <w:lang w:val="en-US"/>
        </w:rPr>
        <w:t>Android</w:t>
      </w:r>
      <w:r w:rsidRPr="0072496E">
        <w:t xml:space="preserve">, так и </w:t>
      </w:r>
      <w:r w:rsidRPr="0072496E">
        <w:rPr>
          <w:lang w:val="en-US"/>
        </w:rPr>
        <w:t>iOS</w:t>
      </w:r>
      <w:r w:rsidRPr="0072496E">
        <w:t xml:space="preserve">, что делает кроссплатформенную разработку привлекательным решением. </w:t>
      </w:r>
      <w:r w:rsidRPr="00D61354">
        <w:t>Хотя нативные приложения (</w:t>
      </w:r>
      <w:r w:rsidRPr="0072496E">
        <w:rPr>
          <w:lang w:val="en-US"/>
        </w:rPr>
        <w:t>Java</w:t>
      </w:r>
      <w:r w:rsidRPr="00D61354">
        <w:t>/</w:t>
      </w:r>
      <w:r w:rsidRPr="0072496E">
        <w:rPr>
          <w:lang w:val="en-US"/>
        </w:rPr>
        <w:t>Kotlin</w:t>
      </w:r>
      <w:r w:rsidRPr="00D61354">
        <w:t xml:space="preserve"> для </w:t>
      </w:r>
      <w:r w:rsidRPr="0072496E">
        <w:rPr>
          <w:lang w:val="en-US"/>
        </w:rPr>
        <w:t>Android</w:t>
      </w:r>
      <w:r w:rsidRPr="00D61354">
        <w:t xml:space="preserve">, </w:t>
      </w:r>
      <w:r w:rsidRPr="0072496E">
        <w:rPr>
          <w:lang w:val="en-US"/>
        </w:rPr>
        <w:t>Swift</w:t>
      </w:r>
      <w:r w:rsidRPr="00D61354">
        <w:t xml:space="preserve"> для </w:t>
      </w:r>
      <w:r w:rsidRPr="0072496E">
        <w:rPr>
          <w:lang w:val="en-US"/>
        </w:rPr>
        <w:t>iOS</w:t>
      </w:r>
      <w:r w:rsidRPr="00D61354">
        <w:t>) обеспечивают максимальную производительность и доступ к аппаратным возможностям устройств, их разработка требует дублирования кода для каждой платформы, увеличивая сроки и стоимость. Кроссплатформенные фреймворки, такие как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>, позволяют использовать единую кодовую базу для обеих платформ, сокращая время разработки и упрощая поддержку.</w:t>
      </w:r>
    </w:p>
    <w:p w14:paraId="12006E87" w14:textId="17CD1028" w:rsidR="0072496E" w:rsidRPr="00D61354" w:rsidRDefault="0072496E" w:rsidP="001F6E5F">
      <w:r w:rsidRPr="0072496E">
        <w:rPr>
          <w:lang w:val="en-US"/>
        </w:rPr>
        <w:t>C</w:t>
      </w:r>
      <w:r w:rsidRPr="0072496E">
        <w:t># был выбран в качестве основного языка благодаря его высокой производительности, строгой типизации и богатой экосистеме .</w:t>
      </w:r>
      <w:r w:rsidRPr="0072496E">
        <w:rPr>
          <w:lang w:val="en-US"/>
        </w:rPr>
        <w:t>NET</w:t>
      </w:r>
      <w:r w:rsidRPr="0072496E">
        <w:t>. .</w:t>
      </w:r>
      <w:r w:rsidRPr="0072496E">
        <w:rPr>
          <w:lang w:val="en-US"/>
        </w:rPr>
        <w:t>NET</w:t>
      </w:r>
      <w:r w:rsidRPr="0072496E">
        <w:t xml:space="preserve"> </w:t>
      </w:r>
      <w:r w:rsidRPr="0072496E">
        <w:rPr>
          <w:lang w:val="en-US"/>
        </w:rPr>
        <w:t>MAUI</w:t>
      </w:r>
      <w:r w:rsidRPr="0072496E">
        <w:t xml:space="preserve">, в свою очередь, предоставляет нативную производительность и глубокую интеграцию с платформенными </w:t>
      </w:r>
      <w:r w:rsidRPr="0072496E">
        <w:rPr>
          <w:lang w:val="en-US"/>
        </w:rPr>
        <w:t>API</w:t>
      </w:r>
      <w:r w:rsidRPr="0072496E">
        <w:t xml:space="preserve">, что критично для работы с </w:t>
      </w:r>
      <w:r>
        <w:rPr>
          <w:lang w:val="en-US"/>
        </w:rPr>
        <w:t>HTTP</w:t>
      </w:r>
      <w:r w:rsidRPr="0072496E">
        <w:t xml:space="preserve">/2-протоколом и другими сложными сценариями. </w:t>
      </w:r>
      <w:r w:rsidRPr="00D61354">
        <w:t xml:space="preserve">В отличие от гибридных решений (например, на базе </w:t>
      </w:r>
      <w:r w:rsidRPr="0072496E">
        <w:rPr>
          <w:lang w:val="en-US"/>
        </w:rPr>
        <w:t>HTML</w:t>
      </w:r>
      <w:r w:rsidRPr="00D61354">
        <w:t>5/</w:t>
      </w:r>
      <w:r w:rsidRPr="0072496E">
        <w:rPr>
          <w:lang w:val="en-US"/>
        </w:rPr>
        <w:t>JS</w:t>
      </w:r>
      <w:r w:rsidRPr="00D61354">
        <w:t>), .</w:t>
      </w:r>
      <w:r w:rsidRPr="0072496E">
        <w:rPr>
          <w:lang w:val="en-US"/>
        </w:rPr>
        <w:t>NET</w:t>
      </w:r>
      <w:r w:rsidRPr="00D61354">
        <w:t xml:space="preserve"> </w:t>
      </w:r>
      <w:r w:rsidRPr="0072496E">
        <w:rPr>
          <w:lang w:val="en-US"/>
        </w:rPr>
        <w:t>MAUI</w:t>
      </w:r>
      <w:r w:rsidRPr="00D61354">
        <w:t xml:space="preserve"> минимизирует накладные расходы и обеспечивает стабильность, что делает его оптимальным выбором для создания надежных кроссплатформенных приложений.</w:t>
      </w:r>
    </w:p>
    <w:p w14:paraId="34220787" w14:textId="77777777" w:rsidR="0072496E" w:rsidRPr="00D61354" w:rsidRDefault="0072496E" w:rsidP="001F6E5F">
      <w:r w:rsidRPr="00D61354">
        <w:t>Для локального хранения данных используется</w:t>
      </w:r>
      <w:r w:rsidRPr="0072496E">
        <w:rPr>
          <w:lang w:val="en-US"/>
        </w:rPr>
        <w:t> Microsoft</w:t>
      </w:r>
      <w:r w:rsidRPr="00D61354">
        <w:t>.</w:t>
      </w:r>
      <w:r w:rsidRPr="0072496E">
        <w:rPr>
          <w:lang w:val="en-US"/>
        </w:rPr>
        <w:t>Data</w:t>
      </w:r>
      <w:r w:rsidRPr="00D61354">
        <w:t>.</w:t>
      </w:r>
      <w:r w:rsidRPr="0072496E">
        <w:rPr>
          <w:lang w:val="en-US"/>
        </w:rPr>
        <w:t>SQLite </w:t>
      </w:r>
      <w:r w:rsidRPr="00D61354">
        <w:t xml:space="preserve">— легковесная и высокопроизводительная реализация </w:t>
      </w:r>
      <w:r w:rsidRPr="0072496E">
        <w:rPr>
          <w:lang w:val="en-US"/>
        </w:rPr>
        <w:t>SQLite</w:t>
      </w:r>
      <w:r w:rsidRPr="00D61354">
        <w:t>, полностью интегрированная в экосистему .</w:t>
      </w:r>
      <w:r w:rsidRPr="0072496E">
        <w:rPr>
          <w:lang w:val="en-US"/>
        </w:rPr>
        <w:t>NET</w:t>
      </w:r>
      <w:r w:rsidRPr="00D61354">
        <w:t xml:space="preserve">. Эта библиотека обеспечивает надежное хранение структурированных данных, поддерживает транзакции и позволяет выполнять сложные </w:t>
      </w:r>
      <w:r w:rsidRPr="0072496E">
        <w:rPr>
          <w:lang w:val="en-US"/>
        </w:rPr>
        <w:t>SQL</w:t>
      </w:r>
      <w:r w:rsidRPr="00D61354">
        <w:t>-запросы. Благодаря своей компактности и высокой скорости работы, она идеально подходит для мобильных приложений, где важны быстрый доступ к данным и экономия ресурсов.</w:t>
      </w:r>
    </w:p>
    <w:p w14:paraId="1887A7D4" w14:textId="77777777" w:rsidR="0072496E" w:rsidRPr="00D61354" w:rsidRDefault="0072496E" w:rsidP="001F6E5F">
      <w:r w:rsidRPr="00D61354">
        <w:lastRenderedPageBreak/>
        <w:t>Для отображения справочной информации применяется компонент</w:t>
      </w:r>
      <w:r w:rsidRPr="0072496E">
        <w:rPr>
          <w:lang w:val="en-US"/>
        </w:rPr>
        <w:t> WebView</w:t>
      </w:r>
      <w:r w:rsidRPr="00D61354">
        <w:t xml:space="preserve">, который позволяет встраивать </w:t>
      </w:r>
      <w:r w:rsidRPr="0072496E">
        <w:rPr>
          <w:lang w:val="en-US"/>
        </w:rPr>
        <w:t>HTML</w:t>
      </w:r>
      <w:r w:rsidRPr="00D61354">
        <w:t xml:space="preserve">-контент прямо в приложение. Он поддерживает форматированный текст, гиперссылки, изображения и другие мультимедийные элементы, что делает его удобным инструментом для вывода документации, руководств или веб-страниц. Благодаря гибкости в настройке стилей и интерактивности, </w:t>
      </w:r>
      <w:r w:rsidRPr="0072496E">
        <w:rPr>
          <w:lang w:val="en-US"/>
        </w:rPr>
        <w:t>WebView</w:t>
      </w:r>
      <w:r w:rsidRPr="00D61354">
        <w:t xml:space="preserve"> обеспечивает пользователям удобный и современный способ взаимодействия со справочными материалами.</w:t>
      </w:r>
    </w:p>
    <w:p w14:paraId="45B74D96" w14:textId="2CDF3ED8" w:rsidR="009423D2" w:rsidRPr="00C854E6" w:rsidRDefault="00F93FD3" w:rsidP="0057165F">
      <w:pPr>
        <w:pStyle w:val="20"/>
      </w:pPr>
      <w:bookmarkStart w:id="12" w:name="_Toc199266169"/>
      <w:r w:rsidRPr="00795C9C">
        <w:t>3</w:t>
      </w:r>
      <w:r w:rsidR="009423D2" w:rsidRPr="00795C9C">
        <w:t>.</w:t>
      </w:r>
      <w:proofErr w:type="gramStart"/>
      <w:r w:rsidRPr="00795C9C">
        <w:t>2</w:t>
      </w:r>
      <w:r w:rsidR="009423D2" w:rsidRPr="00795C9C">
        <w:t>.</w:t>
      </w:r>
      <w:r w:rsidRPr="00795C9C">
        <w:t>Экраны</w:t>
      </w:r>
      <w:proofErr w:type="gramEnd"/>
      <w:r w:rsidR="009423D2" w:rsidRPr="00795C9C">
        <w:t xml:space="preserve"> и их назначение</w:t>
      </w:r>
      <w:bookmarkEnd w:id="12"/>
    </w:p>
    <w:p w14:paraId="24285A25" w14:textId="5D8FF4B1" w:rsidR="009423D2" w:rsidRPr="00C854E6" w:rsidRDefault="009423D2" w:rsidP="00795C9C">
      <w:r w:rsidRPr="00C854E6">
        <w:t xml:space="preserve">Приложение построено по принципу </w:t>
      </w:r>
      <w:proofErr w:type="spellStart"/>
      <w:r w:rsidR="00BC5E53" w:rsidRPr="00C854E6">
        <w:t>многоэкранного</w:t>
      </w:r>
      <w:proofErr w:type="spellEnd"/>
      <w:r w:rsidRPr="00C854E6">
        <w:t xml:space="preserve"> интерфейса с четким разделением функциональных блоков. Каждый экран решает конкретную задачу в логической цепочке работы системы.</w:t>
      </w:r>
    </w:p>
    <w:p w14:paraId="5236C3A2" w14:textId="074A3355" w:rsidR="009423D2" w:rsidRPr="00C854E6" w:rsidRDefault="00F93FD3" w:rsidP="0057165F">
      <w:pPr>
        <w:pStyle w:val="3"/>
      </w:pPr>
      <w:bookmarkStart w:id="13" w:name="_Toc199266170"/>
      <w:r w:rsidRPr="00795C9C">
        <w:t>3</w:t>
      </w:r>
      <w:r w:rsidR="009423D2" w:rsidRPr="00795C9C">
        <w:t>.</w:t>
      </w:r>
      <w:r w:rsidRPr="00795C9C">
        <w:t>2</w:t>
      </w:r>
      <w:r w:rsidR="009423D2" w:rsidRPr="00795C9C">
        <w:t>.1. Главный экран (хаб)</w:t>
      </w:r>
      <w:bookmarkEnd w:id="13"/>
    </w:p>
    <w:p w14:paraId="759B88A8" w14:textId="55E03AE2" w:rsidR="0008294C" w:rsidRPr="0008294C" w:rsidRDefault="0008294C" w:rsidP="00795C9C">
      <w:r w:rsidRPr="0008294C">
        <w:t>Главный экран (см. </w:t>
      </w:r>
      <w:r w:rsidRPr="00CD76C8">
        <w:t>Рисунок А.1</w:t>
      </w:r>
      <w:r w:rsidRPr="0008294C">
        <w:t>)</w:t>
      </w:r>
      <w:r>
        <w:t xml:space="preserve"> </w:t>
      </w:r>
      <w:r w:rsidRPr="0008294C">
        <w:t>приложения служит центральным узлом управления, объединяющим все основные функции. Он выполняет роль стартовой страницы, с которой пользователь может быстро перейти к нужным разделам, а также контролирует ключевые системные процессы. При запуске приложения</w:t>
      </w:r>
      <w:r>
        <w:t xml:space="preserve"> в</w:t>
      </w:r>
      <w:r w:rsidRPr="0008294C">
        <w:t xml:space="preserve"> хаб автоматически проверяет</w:t>
      </w:r>
      <w:r>
        <w:t>ся</w:t>
      </w:r>
      <w:r w:rsidRPr="0008294C">
        <w:t xml:space="preserve"> актуальность данных: запрашивает у модуля PatientToJSON количество локально сохраненных анкет и через ConnectorYD проверяет наличие обновлений в облачном хранилище Яндекс</w:t>
      </w:r>
      <w:r>
        <w:t xml:space="preserve"> </w:t>
      </w:r>
      <w:r w:rsidRPr="0008294C">
        <w:t>Диска.</w:t>
      </w:r>
    </w:p>
    <w:p w14:paraId="2A09B44A" w14:textId="083046EE" w:rsidR="004525E6" w:rsidRPr="00795C9C" w:rsidRDefault="00F93FD3" w:rsidP="0057165F">
      <w:pPr>
        <w:pStyle w:val="3"/>
      </w:pPr>
      <w:bookmarkStart w:id="14" w:name="_Toc199266171"/>
      <w:r w:rsidRPr="00795C9C">
        <w:t>3.2</w:t>
      </w:r>
      <w:r w:rsidR="004525E6" w:rsidRPr="00795C9C">
        <w:t>.2. Экран настроек</w:t>
      </w:r>
      <w:bookmarkEnd w:id="14"/>
    </w:p>
    <w:p w14:paraId="78E71B8A" w14:textId="67D49482" w:rsidR="0041067E" w:rsidRPr="00C854E6" w:rsidRDefault="00CD76C8" w:rsidP="00795C9C">
      <w:r w:rsidRPr="00CD76C8">
        <w:t>Экран настроек (см. Рисунок А.2) предназначен для управления техническими параметрами системы и персональной учетной записью пользователя. Основной функционал экрана включает возможность регистрации устройства в системе. Если устройство не зарегистрировано, пользователь может инициировать этот процесс.</w:t>
      </w:r>
    </w:p>
    <w:p w14:paraId="10BCE670" w14:textId="4CF152B0" w:rsidR="004525E6" w:rsidRPr="00C854E6" w:rsidRDefault="00F93FD3" w:rsidP="0057165F">
      <w:pPr>
        <w:pStyle w:val="3"/>
      </w:pPr>
      <w:bookmarkStart w:id="15" w:name="_Toc199266172"/>
      <w:r w:rsidRPr="00795C9C">
        <w:lastRenderedPageBreak/>
        <w:t>3.2</w:t>
      </w:r>
      <w:r w:rsidR="004525E6" w:rsidRPr="00795C9C">
        <w:t>.3. Экран регистрации устройства</w:t>
      </w:r>
      <w:bookmarkEnd w:id="15"/>
    </w:p>
    <w:p w14:paraId="48A367EA" w14:textId="6E0AC45F" w:rsidR="00CD76C8" w:rsidRPr="00795C9C" w:rsidRDefault="00CD76C8" w:rsidP="00795C9C">
      <w:r w:rsidRPr="00795C9C">
        <w:t xml:space="preserve">Экран регистрации (см. Рисунок А.3) выполняет ключевую функцию первичной привязки (см Рисунок </w:t>
      </w:r>
      <w:r w:rsidR="007252D6" w:rsidRPr="00795C9C">
        <w:t>3) мобильного</w:t>
      </w:r>
      <w:r w:rsidRPr="00795C9C">
        <w:t xml:space="preserve"> устройства к учетной записи врача в системе. Его основная задача — загрузка и сохранение уникального идентификатора пользователя из облачного хранилища для последующей авторизованной работы с приложением.</w:t>
      </w:r>
    </w:p>
    <w:p w14:paraId="01225880" w14:textId="77777777" w:rsidR="00CD76C8" w:rsidRPr="00C73A76" w:rsidRDefault="00CD76C8" w:rsidP="00795C9C">
      <w:r w:rsidRPr="00C73A76">
        <w:rPr>
          <w:noProof/>
        </w:rPr>
        <w:drawing>
          <wp:inline distT="0" distB="0" distL="0" distR="0" wp14:anchorId="16EE4B13" wp14:editId="4EC2E125">
            <wp:extent cx="5705475" cy="4019550"/>
            <wp:effectExtent l="0" t="0" r="9525" b="0"/>
            <wp:docPr id="4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01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A9D21C" w14:textId="77777777" w:rsidR="00CD76C8" w:rsidRPr="00795C9C" w:rsidRDefault="00CD76C8" w:rsidP="0057165F">
      <w:pPr>
        <w:pStyle w:val="aff7"/>
      </w:pPr>
      <w:r w:rsidRPr="00795C9C">
        <w:t xml:space="preserve">Рисунок </w:t>
      </w:r>
      <w:fldSimple w:instr=" SEQ Рисунок \* ARABIC ">
        <w:r w:rsidRPr="00795C9C">
          <w:t>3</w:t>
        </w:r>
      </w:fldSimple>
      <w:r w:rsidRPr="00795C9C">
        <w:t xml:space="preserve"> Диаграмма последовательностей для регистрации нового врача-клиницисты в системе</w:t>
      </w:r>
    </w:p>
    <w:p w14:paraId="665E467B" w14:textId="7F5A5CB4" w:rsidR="009423D2" w:rsidRPr="00C854E6" w:rsidRDefault="00F93FD3" w:rsidP="0057165F">
      <w:pPr>
        <w:pStyle w:val="3"/>
      </w:pPr>
      <w:bookmarkStart w:id="16" w:name="_Toc199266173"/>
      <w:r w:rsidRPr="00795C9C">
        <w:t>3.2.4</w:t>
      </w:r>
      <w:r w:rsidR="009423D2" w:rsidRPr="00795C9C">
        <w:t>. Экран создания/редактирования анкеты</w:t>
      </w:r>
      <w:bookmarkEnd w:id="16"/>
    </w:p>
    <w:p w14:paraId="51B8E064" w14:textId="4F73AA30" w:rsidR="008F0C4D" w:rsidRPr="008F0C4D" w:rsidRDefault="008F0C4D" w:rsidP="00795C9C">
      <w:r w:rsidRPr="008F0C4D">
        <w:t>Экран создания и редактирования анкеты</w:t>
      </w:r>
      <w:r w:rsidRPr="00795C9C">
        <w:t xml:space="preserve"> (см. Рисунок А.4</w:t>
      </w:r>
      <w:proofErr w:type="gramStart"/>
      <w:r w:rsidRPr="00795C9C">
        <w:t>)  </w:t>
      </w:r>
      <w:r w:rsidRPr="008F0C4D">
        <w:t>предназначен</w:t>
      </w:r>
      <w:proofErr w:type="gramEnd"/>
      <w:r w:rsidRPr="008F0C4D">
        <w:t xml:space="preserve"> для ввода, проверки и обработки медицинских данных пациента. Его основная функция — сбор информации, необходимой для прогнозирования состояния здоровья, с последующим отображением результатов анализа. При вводе данных каждое поле автоматически проверяется на корректность, а валидные значения передаются в объект </w:t>
      </w:r>
      <w:proofErr w:type="spellStart"/>
      <w:r w:rsidRPr="008F0C4D">
        <w:t>PatientData</w:t>
      </w:r>
      <w:proofErr w:type="spellEnd"/>
      <w:r w:rsidRPr="008F0C4D">
        <w:t xml:space="preserve">. При сохранении анкеты </w:t>
      </w:r>
      <w:r w:rsidRPr="008F0C4D">
        <w:lastRenderedPageBreak/>
        <w:t>формируется структура в формате JSON, которая может быть использована для дальнейшей обработки или передачи в систему прогнозирования.</w:t>
      </w:r>
    </w:p>
    <w:p w14:paraId="3C8545C1" w14:textId="4550BDEE" w:rsidR="008F0C4D" w:rsidRPr="008F0C4D" w:rsidRDefault="008F0C4D" w:rsidP="00795C9C">
      <w:r w:rsidRPr="008F0C4D">
        <w:t>Важной особенностью приложения является динамическая система формирования анкет, которая автоматически адаптируется под изменения медицинских протоколов. При каждом запуске</w:t>
      </w:r>
      <w:r w:rsidRPr="00795C9C">
        <w:t xml:space="preserve"> приложения </w:t>
      </w:r>
      <w:r w:rsidRPr="008F0C4D">
        <w:t>проверяет</w:t>
      </w:r>
      <w:r w:rsidRPr="00795C9C">
        <w:t>ся наличие</w:t>
      </w:r>
      <w:r w:rsidRPr="008F0C4D">
        <w:t xml:space="preserve"> </w:t>
      </w:r>
      <w:r w:rsidRPr="00795C9C">
        <w:t>новой</w:t>
      </w:r>
      <w:r w:rsidRPr="008F0C4D">
        <w:t xml:space="preserve"> верси</w:t>
      </w:r>
      <w:r w:rsidRPr="00795C9C">
        <w:t>и</w:t>
      </w:r>
      <w:r w:rsidRPr="008F0C4D">
        <w:t xml:space="preserve"> структуры анкет, хранящ</w:t>
      </w:r>
      <w:r w:rsidRPr="00795C9C">
        <w:t>ей</w:t>
      </w:r>
      <w:r w:rsidRPr="008F0C4D">
        <w:t>ся на Яндекс Диске в файле </w:t>
      </w:r>
      <w:proofErr w:type="spellStart"/>
      <w:r w:rsidRPr="008F0C4D">
        <w:t>dataUlcer.db</w:t>
      </w:r>
      <w:proofErr w:type="spellEnd"/>
      <w:r w:rsidRPr="008F0C4D">
        <w:t>. Если обнаруживаются изменения — например, добавление новых полей, модификация допустимых значений или удаление устаревших параметров — приложение загружает обновленную конфигурацию, корректирует локальный шаблон анкеты и изменяет интерфейс ввода данных. Это позволяет гибко подстраиваться под новые требования без необходимости переустановки программы.</w:t>
      </w:r>
    </w:p>
    <w:p w14:paraId="5FD1C664" w14:textId="45933E62" w:rsidR="008F0C4D" w:rsidRPr="008F0C4D" w:rsidRDefault="008F0C4D" w:rsidP="00795C9C">
      <w:r w:rsidRPr="008F0C4D">
        <w:t xml:space="preserve">Для обеспечения обратной совместимости приложение корректно обрабатывает старые записи: если в них отсутствуют новые поля, они помечаются как "не указано" при отображении. Такой подход гарантирует, что исторические данные остаются доступными, а новые анкеты соответствуют актуальным медицинским стандартам. </w:t>
      </w:r>
    </w:p>
    <w:p w14:paraId="1CC0A886" w14:textId="752B70D4" w:rsidR="00E20C1B" w:rsidRPr="00712AE2" w:rsidRDefault="00F93FD3" w:rsidP="0057165F">
      <w:pPr>
        <w:pStyle w:val="3"/>
      </w:pPr>
      <w:bookmarkStart w:id="17" w:name="_Toc199266174"/>
      <w:r w:rsidRPr="00712AE2">
        <w:t>3.2.</w:t>
      </w:r>
      <w:r w:rsidR="0057165F">
        <w:t>5</w:t>
      </w:r>
      <w:r w:rsidR="00E20C1B" w:rsidRPr="00712AE2">
        <w:t>. Экран списка анкет</w:t>
      </w:r>
      <w:bookmarkEnd w:id="17"/>
    </w:p>
    <w:p w14:paraId="2D16290A" w14:textId="0A935318" w:rsidR="00F42663" w:rsidRPr="00F42663" w:rsidRDefault="00F42663" w:rsidP="00712AE2">
      <w:r w:rsidRPr="00712AE2">
        <w:t>Э</w:t>
      </w:r>
      <w:r w:rsidRPr="00F42663">
        <w:t xml:space="preserve">кран списка анкет </w:t>
      </w:r>
      <w:r w:rsidRPr="00CD76C8">
        <w:t>(см. Рисунок А.</w:t>
      </w:r>
      <w:r>
        <w:t>5</w:t>
      </w:r>
      <w:r w:rsidRPr="00CD76C8">
        <w:t xml:space="preserve">) </w:t>
      </w:r>
      <w:r w:rsidRPr="00F42663">
        <w:t>служит для управления локальной базой данных пациентов и подготовки записей к синхронизации с облачным хранилищем. Приложение загружает список анкет из файла </w:t>
      </w:r>
      <w:proofErr w:type="spellStart"/>
      <w:proofErr w:type="gramStart"/>
      <w:r w:rsidRPr="00F42663">
        <w:t>ankets.json</w:t>
      </w:r>
      <w:proofErr w:type="spellEnd"/>
      <w:proofErr w:type="gramEnd"/>
      <w:r w:rsidRPr="00F42663">
        <w:t>, отображая их в удобном интерфейсе с возможностью фильтрации. Пользователь может искать пациентов по ФИО</w:t>
      </w:r>
      <w:r w:rsidR="00712AE2" w:rsidRPr="00712AE2">
        <w:t>.</w:t>
      </w:r>
      <w:r w:rsidRPr="00F42663">
        <w:t xml:space="preserve"> При выборе конкретной анкеты система загружает полные данные пациента по его ID, позволяя просматривать и редактировать информацию.</w:t>
      </w:r>
    </w:p>
    <w:p w14:paraId="463127F5" w14:textId="77777777" w:rsidR="00F42663" w:rsidRPr="00F42663" w:rsidRDefault="00F42663" w:rsidP="00712AE2">
      <w:r w:rsidRPr="00F42663">
        <w:t>Одной из ключевых функций экрана является управление очередью синхронизации. Пользователь может помечать анкеты для отправки в облако, после чего приложение формирует пакет данных и передает их на сервер. Это особенно важно для обеспечения актуальности информации и совмест</w:t>
      </w:r>
      <w:r w:rsidRPr="00F42663">
        <w:lastRenderedPageBreak/>
        <w:t>ной работы с медицинскими данными. Кроме того, система контролирует целостность данных и предотвращает потерю информации в случае ошибок соединения.</w:t>
      </w:r>
    </w:p>
    <w:p w14:paraId="32C88640" w14:textId="6B031648" w:rsidR="00E20C1B" w:rsidRPr="00C854E6" w:rsidRDefault="00F93FD3" w:rsidP="0057165F">
      <w:pPr>
        <w:pStyle w:val="3"/>
      </w:pPr>
      <w:bookmarkStart w:id="18" w:name="_Toc199266175"/>
      <w:r w:rsidRPr="00712AE2">
        <w:t>3</w:t>
      </w:r>
      <w:r w:rsidR="00E20C1B" w:rsidRPr="00712AE2">
        <w:t>.2.</w:t>
      </w:r>
      <w:r w:rsidR="0057165F">
        <w:t>6</w:t>
      </w:r>
      <w:r w:rsidR="00E20C1B" w:rsidRPr="00712AE2">
        <w:t>. Экран справки</w:t>
      </w:r>
      <w:bookmarkEnd w:id="18"/>
    </w:p>
    <w:p w14:paraId="60F896F1" w14:textId="61AF8561" w:rsidR="00712AE2" w:rsidRPr="00712AE2" w:rsidRDefault="00712AE2" w:rsidP="00712AE2">
      <w:r w:rsidRPr="00712AE2">
        <w:t>Экран справки </w:t>
      </w:r>
      <w:r w:rsidRPr="00CD76C8">
        <w:t>(см. Рисунок А.</w:t>
      </w:r>
      <w:r>
        <w:t xml:space="preserve">6 и </w:t>
      </w:r>
      <w:r w:rsidRPr="00712AE2">
        <w:t>A.7</w:t>
      </w:r>
      <w:r w:rsidRPr="00CD76C8">
        <w:t xml:space="preserve">) </w:t>
      </w:r>
      <w:r w:rsidRPr="00712AE2">
        <w:t>предназначен для предоставления пользователям справочной информации и контекстных подсказок, облегчающих работу с приложением. Все данные загружаются из локального хранилища, что обеспечивает быстрый доступ к справочным материалам даже при отсутствии интернет-соединения</w:t>
      </w:r>
    </w:p>
    <w:p w14:paraId="5624BBDC" w14:textId="32FFD4D6" w:rsidR="00712AE2" w:rsidRPr="00712AE2" w:rsidRDefault="00712AE2" w:rsidP="00712AE2">
      <w:r w:rsidRPr="00712AE2">
        <w:t xml:space="preserve">При синхронизации приложения с облачным хранилищем справочные материалы автоматически обновляются, что позволяет оперативно вносить изменения в медицинские протоколы, правила заполнения анкет или другие нормативные данные. Это особенно важно для соблюдения актуальных клинических рекомендаций без необходимости ручного обновления приложения. </w:t>
      </w:r>
    </w:p>
    <w:p w14:paraId="6F672F18" w14:textId="77777777" w:rsidR="0056326D" w:rsidRPr="009423D2" w:rsidRDefault="0056326D" w:rsidP="009423D2">
      <w:pPr>
        <w:spacing w:line="278" w:lineRule="auto"/>
      </w:pPr>
    </w:p>
    <w:p w14:paraId="042865E7" w14:textId="1071199D" w:rsidR="00174834" w:rsidRPr="00A06A77" w:rsidRDefault="00174834" w:rsidP="004574B9">
      <w:pPr>
        <w:pStyle w:val="12"/>
        <w:ind w:left="720"/>
        <w:jc w:val="both"/>
        <w:rPr>
          <w:szCs w:val="28"/>
        </w:rPr>
      </w:pPr>
      <w:r w:rsidRPr="00A06A77">
        <w:rPr>
          <w:szCs w:val="28"/>
        </w:rPr>
        <w:br w:type="page"/>
      </w:r>
      <w:bookmarkStart w:id="19" w:name="_Toc199266176"/>
      <w:r w:rsidR="004574B9">
        <w:rPr>
          <w:szCs w:val="28"/>
        </w:rPr>
        <w:lastRenderedPageBreak/>
        <w:t xml:space="preserve">4. </w:t>
      </w:r>
      <w:r w:rsidRPr="00A06A77">
        <w:rPr>
          <w:szCs w:val="28"/>
        </w:rPr>
        <w:t>Валидация системы и взаимодействие с врачами</w:t>
      </w:r>
      <w:bookmarkEnd w:id="19"/>
    </w:p>
    <w:p w14:paraId="2C763C78" w14:textId="77777777" w:rsidR="00174834" w:rsidRPr="00174834" w:rsidRDefault="00174834" w:rsidP="00595BD7">
      <w:r w:rsidRPr="00174834">
        <w:t>Валидация системы является критически важным этапом разработки мобильного приложения для оценки вероятности рецидивов заболеваний желудка. Этот процесс включает тестирование функциональности, удобства использования и точности прогнозирования с участием врачей — потенциальных пользователей приложения. Цель валидации — убедиться, что приложение соответствует медицинским стандартам, удовлетворяет потребности врачей и улучшает процесс принятия клинических решений.</w:t>
      </w:r>
    </w:p>
    <w:p w14:paraId="4EFAA45B" w14:textId="33A1ED30" w:rsidR="00174834" w:rsidRPr="00174834" w:rsidRDefault="0040230B" w:rsidP="0040230B">
      <w:pPr>
        <w:pStyle w:val="3"/>
      </w:pPr>
      <w:bookmarkStart w:id="20" w:name="_Toc199266177"/>
      <w:r>
        <w:t xml:space="preserve">4.1 </w:t>
      </w:r>
      <w:r w:rsidR="00174834" w:rsidRPr="00174834">
        <w:t>Методы валидации</w:t>
      </w:r>
      <w:bookmarkEnd w:id="20"/>
    </w:p>
    <w:p w14:paraId="00800BF5" w14:textId="77777777" w:rsidR="00174834" w:rsidRPr="00174834" w:rsidRDefault="00174834" w:rsidP="00AE59A7">
      <w:pPr>
        <w:pStyle w:val="11"/>
      </w:pPr>
      <w:r w:rsidRPr="00174834">
        <w:t>Функциональное тестирование</w:t>
      </w:r>
    </w:p>
    <w:p w14:paraId="4B5761C3" w14:textId="77777777" w:rsidR="00174834" w:rsidRPr="00174834" w:rsidRDefault="00174834" w:rsidP="00AE59A7">
      <w:pPr>
        <w:pStyle w:val="a1"/>
      </w:pPr>
      <w:r w:rsidRPr="00174834">
        <w:t>Проверка корректности работы всех модулей приложения: заполнение анкеты, прогнозирование риска рецидива, синхронизация данных с облачным хранилищем.</w:t>
      </w:r>
    </w:p>
    <w:p w14:paraId="724E52AD" w14:textId="6C74F29A" w:rsidR="00174834" w:rsidRPr="00174834" w:rsidRDefault="00174834" w:rsidP="00AE59A7">
      <w:pPr>
        <w:pStyle w:val="a1"/>
      </w:pPr>
      <w:r w:rsidRPr="00174834">
        <w:t>Тестирование обработки ошибок, например, ввода некорректных данных (</w:t>
      </w:r>
      <w:r w:rsidR="0069392E">
        <w:t xml:space="preserve">например, </w:t>
      </w:r>
      <w:r w:rsidRPr="00174834">
        <w:t>пульс менее 30 или более 300 ударов в минуту).</w:t>
      </w:r>
    </w:p>
    <w:p w14:paraId="41C69E2D" w14:textId="77777777" w:rsidR="00174834" w:rsidRPr="00174834" w:rsidRDefault="00174834" w:rsidP="00AE59A7">
      <w:pPr>
        <w:pStyle w:val="11"/>
      </w:pPr>
      <w:r w:rsidRPr="00174834">
        <w:t>Пользовательское тестирование</w:t>
      </w:r>
    </w:p>
    <w:p w14:paraId="7BAEEA67" w14:textId="77777777" w:rsidR="00174834" w:rsidRPr="00174834" w:rsidRDefault="00174834" w:rsidP="00AE59A7">
      <w:pPr>
        <w:pStyle w:val="a1"/>
      </w:pPr>
      <w:r w:rsidRPr="00174834">
        <w:t>Привлечение врачей разных уровней квалификации (молодых специалистов и опытных хирургов) для оценки удобства интерфейса.</w:t>
      </w:r>
    </w:p>
    <w:p w14:paraId="00636B41" w14:textId="251B0905" w:rsidR="00174834" w:rsidRPr="00174834" w:rsidRDefault="00174834" w:rsidP="00AE59A7">
      <w:pPr>
        <w:pStyle w:val="a1"/>
      </w:pPr>
      <w:r w:rsidRPr="00174834">
        <w:t>Сбор обратной связи через интервью</w:t>
      </w:r>
      <w:r>
        <w:t xml:space="preserve"> и личное общение</w:t>
      </w:r>
      <w:r w:rsidRPr="00174834">
        <w:t>, фокусируясь на таких аспектах, как:</w:t>
      </w:r>
    </w:p>
    <w:p w14:paraId="01165D95" w14:textId="77777777" w:rsidR="00174834" w:rsidRPr="00174834" w:rsidRDefault="00174834" w:rsidP="00AE59A7">
      <w:pPr>
        <w:pStyle w:val="a1"/>
      </w:pPr>
      <w:r w:rsidRPr="00174834">
        <w:t>Простота навигации.</w:t>
      </w:r>
    </w:p>
    <w:p w14:paraId="5210BCC0" w14:textId="77777777" w:rsidR="00174834" w:rsidRPr="00174834" w:rsidRDefault="00174834" w:rsidP="00AE59A7">
      <w:pPr>
        <w:pStyle w:val="a1"/>
      </w:pPr>
      <w:r w:rsidRPr="00174834">
        <w:t>Доступность контекстной справки.</w:t>
      </w:r>
    </w:p>
    <w:p w14:paraId="6725ECA0" w14:textId="77777777" w:rsidR="00174834" w:rsidRPr="00174834" w:rsidRDefault="00174834" w:rsidP="00AE59A7">
      <w:pPr>
        <w:pStyle w:val="a1"/>
      </w:pPr>
      <w:r w:rsidRPr="00174834">
        <w:t>Скорость получения результатов прогноза.</w:t>
      </w:r>
    </w:p>
    <w:p w14:paraId="34F3913D" w14:textId="77777777" w:rsidR="00174834" w:rsidRPr="00AE59A7" w:rsidRDefault="00174834" w:rsidP="00AE59A7">
      <w:pPr>
        <w:pStyle w:val="11"/>
      </w:pPr>
      <w:r w:rsidRPr="00AE59A7">
        <w:t>Клиническая валидация</w:t>
      </w:r>
    </w:p>
    <w:p w14:paraId="7F17A633" w14:textId="128CE9F7" w:rsidR="00174834" w:rsidRPr="00174834" w:rsidRDefault="00174834" w:rsidP="00AE59A7">
      <w:pPr>
        <w:pStyle w:val="a1"/>
      </w:pPr>
      <w:r w:rsidRPr="00174834">
        <w:t>Сравнение результатов прогнозирования приложения с реальными клиническими исходами пациентов</w:t>
      </w:r>
      <w:r w:rsidR="00D765B2" w:rsidRPr="00D765B2">
        <w:t xml:space="preserve">, </w:t>
      </w:r>
      <w:r w:rsidR="00D765B2">
        <w:t xml:space="preserve">приложением </w:t>
      </w:r>
      <w:proofErr w:type="spellStart"/>
      <w:r w:rsidR="00D765B2">
        <w:rPr>
          <w:lang w:val="en-US"/>
        </w:rPr>
        <w:t>Diagn</w:t>
      </w:r>
      <w:proofErr w:type="spellEnd"/>
      <w:r w:rsidR="00D765B2" w:rsidRPr="00D765B2">
        <w:t>1</w:t>
      </w:r>
      <w:r w:rsidR="00D765B2">
        <w:t xml:space="preserve"> на 600 анкетах реально существующих пациентов</w:t>
      </w:r>
      <w:r w:rsidRPr="00174834">
        <w:t>.</w:t>
      </w:r>
    </w:p>
    <w:p w14:paraId="494FF8F3" w14:textId="77777777" w:rsidR="00174834" w:rsidRPr="00174834" w:rsidRDefault="00174834" w:rsidP="00AE59A7">
      <w:pPr>
        <w:pStyle w:val="a1"/>
      </w:pPr>
      <w:r w:rsidRPr="00174834">
        <w:lastRenderedPageBreak/>
        <w:t>Оценка точности алгоритма на исторических данных и новых случаях, предоставленных врачами.</w:t>
      </w:r>
    </w:p>
    <w:p w14:paraId="1C0E5706" w14:textId="5D7EF6B0" w:rsidR="00174834" w:rsidRDefault="00AE59A7" w:rsidP="00AE59A7">
      <w:pPr>
        <w:pStyle w:val="3"/>
      </w:pPr>
      <w:bookmarkStart w:id="21" w:name="_Toc199266178"/>
      <w:r>
        <w:t xml:space="preserve">4.2 </w:t>
      </w:r>
      <w:r w:rsidR="00174834" w:rsidRPr="00174834">
        <w:t>Процесс взаимодействия с врачами</w:t>
      </w:r>
      <w:bookmarkEnd w:id="21"/>
    </w:p>
    <w:p w14:paraId="7CA77138" w14:textId="0C37480E" w:rsidR="002812A8" w:rsidRPr="00174834" w:rsidRDefault="002812A8" w:rsidP="00595BD7">
      <w:r w:rsidRPr="002812A8">
        <w:t xml:space="preserve">Программирование для медицинских приложений требует высокой точности и надежности, в связи с чем специалисты по разработке программного обеспечения должны </w:t>
      </w:r>
      <w:r>
        <w:t>активно взаимодействовать с действующими врачами – потенциальными пользователями.</w:t>
      </w:r>
    </w:p>
    <w:p w14:paraId="6D2D455D" w14:textId="77777777" w:rsidR="00174834" w:rsidRPr="00174834" w:rsidRDefault="00174834" w:rsidP="00AE59A7">
      <w:pPr>
        <w:pStyle w:val="11"/>
        <w:numPr>
          <w:ilvl w:val="0"/>
          <w:numId w:val="92"/>
        </w:numPr>
      </w:pPr>
      <w:r w:rsidRPr="00174834">
        <w:t>Пилотное внедрение</w:t>
      </w:r>
    </w:p>
    <w:p w14:paraId="7CCAE5DC" w14:textId="5DE09250" w:rsidR="00174834" w:rsidRPr="00174834" w:rsidRDefault="00601EC9" w:rsidP="00AE59A7">
      <w:pPr>
        <w:pStyle w:val="a1"/>
      </w:pPr>
      <w:r>
        <w:t>П</w:t>
      </w:r>
      <w:r w:rsidR="00174834" w:rsidRPr="00174834">
        <w:t>редостав</w:t>
      </w:r>
      <w:r>
        <w:t>ил</w:t>
      </w:r>
      <w:r w:rsidR="00174834" w:rsidRPr="00174834">
        <w:t xml:space="preserve"> врачам тестовую версию приложения для использования в реальных условиях.</w:t>
      </w:r>
    </w:p>
    <w:p w14:paraId="6F27400B" w14:textId="77777777" w:rsidR="00174834" w:rsidRPr="00174834" w:rsidRDefault="00174834" w:rsidP="00AE59A7">
      <w:pPr>
        <w:pStyle w:val="11"/>
      </w:pPr>
      <w:r w:rsidRPr="00174834">
        <w:t>Сбор и анализ обратной связи</w:t>
      </w:r>
    </w:p>
    <w:p w14:paraId="4FD0C8E7" w14:textId="77777777" w:rsidR="00174834" w:rsidRPr="00174834" w:rsidRDefault="00174834" w:rsidP="00AE59A7">
      <w:pPr>
        <w:pStyle w:val="a1"/>
      </w:pPr>
      <w:r w:rsidRPr="00174834">
        <w:t>Регулярные встречи с фокус-группой врачей для обсуждения проблем и предложений по улучшению.</w:t>
      </w:r>
    </w:p>
    <w:p w14:paraId="5EB5D20E" w14:textId="77777777" w:rsidR="00174834" w:rsidRPr="00174834" w:rsidRDefault="00174834" w:rsidP="00AE59A7">
      <w:pPr>
        <w:pStyle w:val="11"/>
      </w:pPr>
      <w:r w:rsidRPr="00174834">
        <w:t>Итеративное улучшение</w:t>
      </w:r>
    </w:p>
    <w:p w14:paraId="004855CE" w14:textId="77777777" w:rsidR="00174834" w:rsidRPr="00174834" w:rsidRDefault="00174834" w:rsidP="00AE59A7">
      <w:pPr>
        <w:pStyle w:val="a1"/>
      </w:pPr>
      <w:r w:rsidRPr="00174834">
        <w:t>На основе обратной связи вносятся изменения в интерфейс и функционал, например:</w:t>
      </w:r>
    </w:p>
    <w:p w14:paraId="721076D5" w14:textId="77777777" w:rsidR="00174834" w:rsidRPr="00174834" w:rsidRDefault="00174834" w:rsidP="00AE59A7">
      <w:pPr>
        <w:pStyle w:val="a1"/>
        <w:numPr>
          <w:ilvl w:val="1"/>
          <w:numId w:val="88"/>
        </w:numPr>
      </w:pPr>
      <w:r w:rsidRPr="00174834">
        <w:t>Упрощение формы заполнения анкеты.</w:t>
      </w:r>
    </w:p>
    <w:p w14:paraId="7CABAFA7" w14:textId="427C8019" w:rsidR="00174834" w:rsidRPr="00174834" w:rsidRDefault="00174834" w:rsidP="00AE59A7">
      <w:pPr>
        <w:pStyle w:val="a1"/>
        <w:numPr>
          <w:ilvl w:val="1"/>
          <w:numId w:val="88"/>
        </w:numPr>
      </w:pPr>
      <w:r w:rsidRPr="00174834">
        <w:t>Добавление новых характеристик пациентов по запросу врачей</w:t>
      </w:r>
      <w:r w:rsidR="006208BF" w:rsidRPr="006208BF">
        <w:t xml:space="preserve">, </w:t>
      </w:r>
      <w:r w:rsidR="006208BF">
        <w:t>изменение порядка характеристик в анкете</w:t>
      </w:r>
      <w:r w:rsidRPr="00174834">
        <w:t>.</w:t>
      </w:r>
    </w:p>
    <w:p w14:paraId="617EA602" w14:textId="77777777" w:rsidR="00174834" w:rsidRPr="00174834" w:rsidRDefault="00174834" w:rsidP="00AE59A7">
      <w:pPr>
        <w:pStyle w:val="a1"/>
      </w:pPr>
      <w:r w:rsidRPr="00174834">
        <w:t>Повторное тестирование до достижения удовлетворительных результатов.</w:t>
      </w:r>
    </w:p>
    <w:p w14:paraId="52B37CCF" w14:textId="2DCD1B5C" w:rsidR="00174834" w:rsidRPr="00174834" w:rsidRDefault="00601EC9" w:rsidP="00AE59A7">
      <w:pPr>
        <w:pStyle w:val="3"/>
      </w:pPr>
      <w:bookmarkStart w:id="22" w:name="_Toc199266179"/>
      <w:r>
        <w:t xml:space="preserve">4.3 </w:t>
      </w:r>
      <w:r w:rsidR="00174834" w:rsidRPr="00174834">
        <w:t>Результаты валидации</w:t>
      </w:r>
      <w:bookmarkEnd w:id="22"/>
    </w:p>
    <w:p w14:paraId="4AC7E21F" w14:textId="77777777" w:rsidR="00174834" w:rsidRPr="00174834" w:rsidRDefault="00174834" w:rsidP="00AE59A7">
      <w:pPr>
        <w:pStyle w:val="11"/>
        <w:numPr>
          <w:ilvl w:val="0"/>
          <w:numId w:val="93"/>
        </w:numPr>
      </w:pPr>
      <w:r w:rsidRPr="00174834">
        <w:t>Удобство использования</w:t>
      </w:r>
    </w:p>
    <w:p w14:paraId="713A9FB1" w14:textId="2831B834" w:rsidR="00174834" w:rsidRPr="00174834" w:rsidRDefault="00174834" w:rsidP="00AE59A7">
      <w:pPr>
        <w:pStyle w:val="a1"/>
      </w:pPr>
      <w:r w:rsidRPr="00174834">
        <w:t xml:space="preserve">Врачи отметили интуитивность интерфейса, но предложили добавить больше подсказок для </w:t>
      </w:r>
      <w:r>
        <w:t>описани</w:t>
      </w:r>
      <w:r w:rsidR="00601EC9">
        <w:t>я</w:t>
      </w:r>
      <w:r>
        <w:t xml:space="preserve"> работы приложения и системы</w:t>
      </w:r>
      <w:r w:rsidRPr="00174834">
        <w:t>.</w:t>
      </w:r>
    </w:p>
    <w:p w14:paraId="710D40BC" w14:textId="77777777" w:rsidR="00174834" w:rsidRPr="00174834" w:rsidRDefault="00174834" w:rsidP="00AE59A7">
      <w:pPr>
        <w:pStyle w:val="a1"/>
      </w:pPr>
      <w:r w:rsidRPr="00174834">
        <w:t>Контекстная справка была оценена как полезная, но потребовалась её доработка для более детального описания характеристик.</w:t>
      </w:r>
    </w:p>
    <w:p w14:paraId="24795AD1" w14:textId="77777777" w:rsidR="00174834" w:rsidRPr="00174834" w:rsidRDefault="00174834" w:rsidP="00AE59A7">
      <w:pPr>
        <w:pStyle w:val="11"/>
      </w:pPr>
      <w:r w:rsidRPr="00174834">
        <w:t>Точность прогнозирования</w:t>
      </w:r>
    </w:p>
    <w:p w14:paraId="68DE7F0C" w14:textId="60339F5F" w:rsidR="00174834" w:rsidRPr="00174834" w:rsidRDefault="00174834" w:rsidP="00AE59A7">
      <w:pPr>
        <w:pStyle w:val="a1"/>
      </w:pPr>
      <w:r w:rsidRPr="00174834">
        <w:t>Алгоритм показал высокую точность (более 85%) в предсказании рецидивов на исторических данных.</w:t>
      </w:r>
    </w:p>
    <w:p w14:paraId="3ABCD423" w14:textId="77777777" w:rsidR="00174834" w:rsidRPr="00174834" w:rsidRDefault="00174834" w:rsidP="00AE59A7">
      <w:pPr>
        <w:pStyle w:val="11"/>
      </w:pPr>
      <w:r w:rsidRPr="00174834">
        <w:lastRenderedPageBreak/>
        <w:t>Интеграция в рабочий процесс</w:t>
      </w:r>
    </w:p>
    <w:p w14:paraId="79232850" w14:textId="6C103362" w:rsidR="00174834" w:rsidRPr="00174834" w:rsidRDefault="00174834" w:rsidP="00AE59A7">
      <w:pPr>
        <w:pStyle w:val="a1"/>
      </w:pPr>
      <w:r w:rsidRPr="00174834">
        <w:t>Врачи оценили возможность использования приложения в условиях нехватки времени.</w:t>
      </w:r>
    </w:p>
    <w:p w14:paraId="5905CA14" w14:textId="77777777" w:rsidR="00174834" w:rsidRPr="00174834" w:rsidRDefault="00174834" w:rsidP="00595BD7">
      <w:r w:rsidRPr="00174834">
        <w:t>Валидация системы подтвердила её потенциал для улучшения диагностики и лечения пациентов с риском рецидива желудочных заболеваний. Участие врачей в тестировании позволило выявить ключевые улучшения, такие как оптимизация интерфейса и расширение функционала. Дальнейшая работа будет направлена на доработку приложения с учётом собранных замечаний и его подготовку к полноценному внедрению в клиническую практику.</w:t>
      </w:r>
    </w:p>
    <w:p w14:paraId="4E263F73" w14:textId="77777777" w:rsidR="00174834" w:rsidRPr="00174834" w:rsidRDefault="00174834" w:rsidP="00595BD7">
      <w:r w:rsidRPr="00174834">
        <w:t>Этот процесс также подчеркнул важность постоянного взаимодействия с медицинскими специалистами для создания технологий, которые действительно отвечают их потребностям и повышают качество медицинской помощи.</w:t>
      </w:r>
    </w:p>
    <w:p w14:paraId="37B0E13B" w14:textId="1CDA06E4" w:rsidR="00174834" w:rsidRDefault="00174834" w:rsidP="00174834">
      <w:pPr>
        <w:spacing w:line="278" w:lineRule="auto"/>
      </w:pPr>
      <w:r>
        <w:br w:type="page"/>
      </w:r>
    </w:p>
    <w:p w14:paraId="176CB192" w14:textId="55AFEE3A" w:rsidR="00405D18" w:rsidRPr="00DC5785" w:rsidRDefault="00405D18" w:rsidP="00A06A77">
      <w:pPr>
        <w:pStyle w:val="12"/>
        <w:rPr>
          <w:szCs w:val="28"/>
        </w:rPr>
      </w:pPr>
      <w:bookmarkStart w:id="23" w:name="_Toc199266180"/>
      <w:r w:rsidRPr="00A06A77">
        <w:rPr>
          <w:szCs w:val="28"/>
        </w:rPr>
        <w:lastRenderedPageBreak/>
        <w:t>Заключение</w:t>
      </w:r>
      <w:bookmarkEnd w:id="23"/>
    </w:p>
    <w:p w14:paraId="348C812D" w14:textId="781D9C97" w:rsidR="00D61354" w:rsidRPr="00D61354" w:rsidRDefault="00D61354" w:rsidP="00595BD7">
      <w:r w:rsidRPr="00D61354">
        <w:t xml:space="preserve">На данный момент разработка прототипа мобильного приложения для оценки вероятности рецидивов заболеваний желудка доведена до стадии функционального прототипа. </w:t>
      </w:r>
      <w:r w:rsidRPr="00DC5785">
        <w:t>В р</w:t>
      </w:r>
      <w:r w:rsidRPr="00D61354">
        <w:t>азработа</w:t>
      </w:r>
      <w:r w:rsidRPr="00DC5785">
        <w:t>нном</w:t>
      </w:r>
      <w:r w:rsidRPr="00D61354">
        <w:t xml:space="preserve"> функционально</w:t>
      </w:r>
      <w:r w:rsidRPr="00DC5785">
        <w:t>м</w:t>
      </w:r>
      <w:r w:rsidRPr="00D61354">
        <w:t xml:space="preserve"> прототип</w:t>
      </w:r>
      <w:r w:rsidRPr="00DC5785">
        <w:t>е</w:t>
      </w:r>
      <w:r w:rsidRPr="00D61354">
        <w:t xml:space="preserve"> мобильного приложения </w:t>
      </w:r>
      <w:r w:rsidRPr="00DC5785">
        <w:t>реализованы сл</w:t>
      </w:r>
      <w:r w:rsidRPr="00D61354">
        <w:t>едующие ключевые функции:</w:t>
      </w:r>
    </w:p>
    <w:p w14:paraId="0D447C75" w14:textId="28368F48" w:rsidR="00D61354" w:rsidRPr="00D61354" w:rsidRDefault="00D61354" w:rsidP="0040230B">
      <w:pPr>
        <w:pStyle w:val="11"/>
      </w:pPr>
      <w:r w:rsidRPr="00D61354">
        <w:t>Сбор данных</w:t>
      </w:r>
    </w:p>
    <w:p w14:paraId="2A8B6935" w14:textId="4C8F1572" w:rsidR="00D61354" w:rsidRPr="00D61354" w:rsidRDefault="00D61354" w:rsidP="0040230B">
      <w:pPr>
        <w:pStyle w:val="11"/>
      </w:pPr>
      <w:r w:rsidRPr="00D61354">
        <w:t>Анализ данных</w:t>
      </w:r>
    </w:p>
    <w:p w14:paraId="49CCB2CE" w14:textId="230D33F5" w:rsidR="00D61354" w:rsidRPr="00D61354" w:rsidRDefault="00D61354" w:rsidP="0040230B">
      <w:pPr>
        <w:pStyle w:val="11"/>
      </w:pPr>
      <w:r w:rsidRPr="00D61354">
        <w:t>Интерфейс пользователя</w:t>
      </w:r>
    </w:p>
    <w:p w14:paraId="49DECA22" w14:textId="77777777" w:rsidR="00D61354" w:rsidRPr="00D61354" w:rsidRDefault="00D61354" w:rsidP="0040230B">
      <w:pPr>
        <w:pStyle w:val="11"/>
      </w:pPr>
      <w:r w:rsidRPr="00D61354">
        <w:t>Безопасность данных:</w:t>
      </w:r>
    </w:p>
    <w:p w14:paraId="3229236C" w14:textId="77777777" w:rsidR="00D61354" w:rsidRPr="00D61354" w:rsidRDefault="00D61354" w:rsidP="0040230B">
      <w:pPr>
        <w:pStyle w:val="11"/>
      </w:pPr>
      <w:r w:rsidRPr="00D61354">
        <w:t>Тестирование и валидация:</w:t>
      </w:r>
    </w:p>
    <w:p w14:paraId="0F8975A0" w14:textId="11B31DBF" w:rsidR="00D61354" w:rsidRPr="00D61354" w:rsidRDefault="00D61354" w:rsidP="00595BD7">
      <w:r w:rsidRPr="00D61354">
        <w:t>Однако, чтобы вывести продукт на стадию MVP, предстоит проделать еще большую работу и доработать следующие модули</w:t>
      </w:r>
      <w:r w:rsidRPr="00DC5785">
        <w:t>, провести испытания прототипа</w:t>
      </w:r>
      <w:r w:rsidRPr="00D61354">
        <w:t>:</w:t>
      </w:r>
    </w:p>
    <w:p w14:paraId="2772223D" w14:textId="1F813E1E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Стресс-тестирование при большом количестве анкет.</w:t>
      </w:r>
    </w:p>
    <w:p w14:paraId="609850F4" w14:textId="61D51435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Доработка руководства пользователя, расширение FAQ вопросов.</w:t>
      </w:r>
    </w:p>
    <w:p w14:paraId="508EC327" w14:textId="3F64F7BF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Также намечены шаги для улучшения проекта. Каждый из этих шагов может помочь сделать приложение более полезным и эффективным для пользователей. Возможные шаги для усовершенствования проекта:</w:t>
      </w:r>
    </w:p>
    <w:p w14:paraId="0FE1808B" w14:textId="77777777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Улучшение алгоритма прогнозирования. Интеграция сложных моделей машинного обучения.</w:t>
      </w:r>
    </w:p>
    <w:p w14:paraId="590D1203" w14:textId="77777777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 xml:space="preserve">Внедрение встроенных методов защиты персональных данных пациентов, помимо защиты предусмотренной в </w:t>
      </w:r>
      <w:proofErr w:type="spellStart"/>
      <w:r w:rsidRPr="0040230B">
        <w:t>http</w:t>
      </w:r>
      <w:proofErr w:type="spellEnd"/>
      <w:r w:rsidRPr="0040230B">
        <w:t>/2</w:t>
      </w:r>
    </w:p>
    <w:p w14:paraId="6578DBCC" w14:textId="77777777" w:rsidR="00D61354" w:rsidRPr="0040230B" w:rsidRDefault="00D61354" w:rsidP="0040230B">
      <w:pPr>
        <w:pStyle w:val="11"/>
        <w:numPr>
          <w:ilvl w:val="0"/>
          <w:numId w:val="90"/>
        </w:numPr>
      </w:pPr>
      <w:r w:rsidRPr="0040230B">
        <w:t>Оптимизация работы с данными, за счет распараллеливания процессов.</w:t>
      </w:r>
    </w:p>
    <w:p w14:paraId="39D5E6A3" w14:textId="77777777" w:rsidR="00D61354" w:rsidRPr="00D61354" w:rsidRDefault="00D61354" w:rsidP="00595BD7">
      <w:r w:rsidRPr="00D61354">
        <w:t xml:space="preserve">Данное приложение разрабатывается в помощь врачам и имеет перспективы развития, такие как </w:t>
      </w:r>
    </w:p>
    <w:p w14:paraId="5DFDBB6D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t>Внедрение в клиники по Саратовской области</w:t>
      </w:r>
    </w:p>
    <w:p w14:paraId="6A0C37FC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lastRenderedPageBreak/>
        <w:t>Использование нейросетей для более точного прогнозирования.</w:t>
      </w:r>
    </w:p>
    <w:p w14:paraId="71CCB442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t>Анализ большого количества достоверной информации для выявления новых факторов риска.</w:t>
      </w:r>
    </w:p>
    <w:p w14:paraId="552C2F87" w14:textId="77777777" w:rsidR="00D61354" w:rsidRPr="00D61354" w:rsidRDefault="00D61354" w:rsidP="0040230B">
      <w:pPr>
        <w:pStyle w:val="11"/>
        <w:numPr>
          <w:ilvl w:val="0"/>
          <w:numId w:val="91"/>
        </w:numPr>
      </w:pPr>
      <w:r w:rsidRPr="00D61354">
        <w:t>Публикация результатов использования приложения в медицинских журналах.</w:t>
      </w:r>
    </w:p>
    <w:p w14:paraId="1B282915" w14:textId="77777777" w:rsidR="00D61354" w:rsidRPr="00D61354" w:rsidRDefault="00D61354" w:rsidP="00595BD7">
      <w:r w:rsidRPr="00D61354">
        <w:t xml:space="preserve">Результаты разработки были апробированы на научно-практической конференции «Проблемы управления в социально-экономических и технических системах», где работа была отмечена дипломом III степени, а также на XIV ВСЕРОССИЙСКОЙ НЕДЕЛИ НАУКИ в СГМУ, где работа была отмечена дипломом </w:t>
      </w:r>
      <w:r w:rsidRPr="00D61354">
        <w:rPr>
          <w:lang w:val="en-US"/>
        </w:rPr>
        <w:t>II</w:t>
      </w:r>
      <w:r w:rsidRPr="00D61354">
        <w:t xml:space="preserve"> степени. По итогам конференций подготовлены и сданы в печать две научные статьи, отражающие основные выводы.</w:t>
      </w:r>
    </w:p>
    <w:p w14:paraId="6EBCD8B4" w14:textId="77777777" w:rsidR="00D61354" w:rsidRPr="00D61354" w:rsidRDefault="00D61354" w:rsidP="00D61354">
      <w:pPr>
        <w:spacing w:line="278" w:lineRule="auto"/>
      </w:pPr>
      <w:r w:rsidRPr="00D61354">
        <w:br w:type="page"/>
      </w:r>
    </w:p>
    <w:p w14:paraId="53FE1672" w14:textId="5A35CA4E" w:rsidR="00405D18" w:rsidRPr="00A06A77" w:rsidRDefault="00405D18" w:rsidP="00A06A77">
      <w:pPr>
        <w:pStyle w:val="12"/>
        <w:rPr>
          <w:szCs w:val="28"/>
        </w:rPr>
      </w:pPr>
      <w:bookmarkStart w:id="24" w:name="_Toc199266181"/>
      <w:r w:rsidRPr="00A06A77">
        <w:rPr>
          <w:szCs w:val="28"/>
        </w:rPr>
        <w:lastRenderedPageBreak/>
        <w:t xml:space="preserve">Список </w:t>
      </w:r>
      <w:r w:rsidR="009F0D7B" w:rsidRPr="00A06A77">
        <w:rPr>
          <w:szCs w:val="28"/>
        </w:rPr>
        <w:t>использованных источников</w:t>
      </w:r>
      <w:bookmarkEnd w:id="24"/>
    </w:p>
    <w:p w14:paraId="783C455D" w14:textId="77777777" w:rsidR="00A0728E" w:rsidRDefault="00A0728E" w:rsidP="0040230B">
      <w:pPr>
        <w:pStyle w:val="a0"/>
      </w:pPr>
      <w:r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Голощапов</w:t>
      </w:r>
      <w:r>
        <w:rPr>
          <w:shd w:val="clear" w:color="auto" w:fill="FFFFFF"/>
          <w:lang w:val="en-US"/>
        </w:rPr>
        <w:t xml:space="preserve">, </w:t>
      </w:r>
      <w:r>
        <w:rPr>
          <w:shd w:val="clear" w:color="auto" w:fill="FFFFFF"/>
        </w:rPr>
        <w:t>А</w:t>
      </w:r>
      <w:r>
        <w:rPr>
          <w:shd w:val="clear" w:color="auto" w:fill="FFFFFF"/>
          <w:lang w:val="en-US"/>
        </w:rPr>
        <w:t>.</w:t>
      </w:r>
      <w:r>
        <w:rPr>
          <w:shd w:val="clear" w:color="auto" w:fill="FFFFFF"/>
        </w:rPr>
        <w:t>Л</w:t>
      </w:r>
      <w:r>
        <w:rPr>
          <w:shd w:val="clear" w:color="auto" w:fill="FFFFFF"/>
          <w:lang w:val="en-US"/>
        </w:rPr>
        <w:t xml:space="preserve">. Google Android. </w:t>
      </w:r>
      <w:r>
        <w:rPr>
          <w:shd w:val="clear" w:color="auto" w:fill="FFFFFF"/>
        </w:rPr>
        <w:t>Создание приложений для смартфонов и планшетных ПК / А.Л. Голощапов. - М.: БХВ-Петербург, </w:t>
      </w:r>
      <w:r>
        <w:rPr>
          <w:rStyle w:val="af5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5"/>
          <w:rFonts w:eastAsiaTheme="majorEastAsia"/>
          <w:shd w:val="clear" w:color="auto" w:fill="FFFFFF"/>
        </w:rPr>
        <w:t>885</w:t>
      </w:r>
      <w:r>
        <w:rPr>
          <w:b/>
          <w:shd w:val="clear" w:color="auto" w:fill="FFFFFF"/>
        </w:rPr>
        <w:t> </w:t>
      </w:r>
      <w:r>
        <w:rPr>
          <w:shd w:val="clear" w:color="auto" w:fill="FFFFFF"/>
        </w:rPr>
        <w:t>c</w:t>
      </w:r>
      <w:r>
        <w:rPr>
          <w:b/>
          <w:shd w:val="clear" w:color="auto" w:fill="FFFFFF"/>
        </w:rPr>
        <w:t>.;</w:t>
      </w:r>
    </w:p>
    <w:p w14:paraId="3B3E0B07" w14:textId="77777777" w:rsidR="00A0728E" w:rsidRPr="00A0728E" w:rsidRDefault="00A0728E" w:rsidP="0040230B">
      <w:pPr>
        <w:pStyle w:val="a0"/>
      </w:pPr>
      <w:r>
        <w:rPr>
          <w:shd w:val="clear" w:color="auto" w:fill="FFFFFF"/>
        </w:rPr>
        <w:t xml:space="preserve">Бирюков, Сергей Автоматизация тестирования интерфейса программирования приложения / Сергей Бирюков. - М.: LAP </w:t>
      </w:r>
      <w:proofErr w:type="spellStart"/>
      <w:r>
        <w:rPr>
          <w:shd w:val="clear" w:color="auto" w:fill="FFFFFF"/>
        </w:rPr>
        <w:t>Lambert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Academic</w:t>
      </w:r>
      <w:proofErr w:type="spellEnd"/>
      <w:r>
        <w:rPr>
          <w:shd w:val="clear" w:color="auto" w:fill="FFFFFF"/>
        </w:rPr>
        <w:t xml:space="preserve"> Publishing, 2012. - 180 c.;</w:t>
      </w:r>
    </w:p>
    <w:p w14:paraId="5C990087" w14:textId="77777777" w:rsidR="00A0728E" w:rsidRDefault="00A0728E" w:rsidP="0040230B">
      <w:pPr>
        <w:pStyle w:val="a0"/>
      </w:pPr>
      <w:proofErr w:type="spellStart"/>
      <w:r>
        <w:t>Зараменских</w:t>
      </w:r>
      <w:proofErr w:type="spellEnd"/>
      <w:r>
        <w:t xml:space="preserve"> Е.П. Управление жизненным циклом информационных систем: монография. Новосибирск: Издательство ЦРНС, 2014;</w:t>
      </w:r>
    </w:p>
    <w:p w14:paraId="74B62E6E" w14:textId="77777777" w:rsidR="00A0728E" w:rsidRDefault="00A0728E" w:rsidP="0040230B">
      <w:pPr>
        <w:pStyle w:val="a0"/>
      </w:pPr>
      <w:r>
        <w:rPr>
          <w:shd w:val="clear" w:color="auto" w:fill="FFFFFF"/>
        </w:rPr>
        <w:t xml:space="preserve">Нильсен, Якоб Mobile </w:t>
      </w:r>
      <w:proofErr w:type="spellStart"/>
      <w:r>
        <w:rPr>
          <w:shd w:val="clear" w:color="auto" w:fill="FFFFFF"/>
        </w:rPr>
        <w:t>Usability</w:t>
      </w:r>
      <w:proofErr w:type="spellEnd"/>
      <w:r>
        <w:rPr>
          <w:shd w:val="clear" w:color="auto" w:fill="FFFFFF"/>
        </w:rPr>
        <w:t>. Как создавать идеально удобные приложения для мобильных устройств / Якоб Нильсен. - М.: Эксмо, </w:t>
      </w:r>
      <w:r>
        <w:rPr>
          <w:rStyle w:val="af5"/>
          <w:rFonts w:eastAsiaTheme="majorEastAsia"/>
          <w:shd w:val="clear" w:color="auto" w:fill="FFFFFF"/>
        </w:rPr>
        <w:t>2020</w:t>
      </w:r>
      <w:r>
        <w:rPr>
          <w:shd w:val="clear" w:color="auto" w:fill="FFFFFF"/>
        </w:rPr>
        <w:t xml:space="preserve">. </w:t>
      </w:r>
      <w:r>
        <w:rPr>
          <w:b/>
          <w:shd w:val="clear" w:color="auto" w:fill="FFFFFF"/>
        </w:rPr>
        <w:t>- </w:t>
      </w:r>
      <w:r>
        <w:rPr>
          <w:rStyle w:val="af5"/>
          <w:rFonts w:eastAsiaTheme="majorEastAsia"/>
          <w:shd w:val="clear" w:color="auto" w:fill="FFFFFF"/>
        </w:rPr>
        <w:t>586</w:t>
      </w:r>
      <w:r>
        <w:rPr>
          <w:shd w:val="clear" w:color="auto" w:fill="FFFFFF"/>
        </w:rPr>
        <w:t> c.;</w:t>
      </w:r>
    </w:p>
    <w:p w14:paraId="0C2027AD" w14:textId="77777777" w:rsidR="00A0728E" w:rsidRDefault="00A0728E" w:rsidP="0040230B">
      <w:pPr>
        <w:pStyle w:val="a0"/>
      </w:pP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 xml:space="preserve">, Илья Требования для программного обеспечения: рекомендации по сбору и документированию / Илья </w:t>
      </w:r>
      <w:proofErr w:type="spellStart"/>
      <w:r>
        <w:rPr>
          <w:shd w:val="clear" w:color="auto" w:fill="FFFFFF"/>
        </w:rPr>
        <w:t>Корнипаев</w:t>
      </w:r>
      <w:proofErr w:type="spellEnd"/>
      <w:r>
        <w:rPr>
          <w:shd w:val="clear" w:color="auto" w:fill="FFFFFF"/>
        </w:rPr>
        <w:t>. – М. : Нобель Пресс, 2019. – 118 с;</w:t>
      </w:r>
    </w:p>
    <w:p w14:paraId="489ED91C" w14:textId="77777777" w:rsidR="00A0728E" w:rsidRDefault="00A0728E" w:rsidP="0040230B">
      <w:pPr>
        <w:pStyle w:val="a0"/>
      </w:pP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 xml:space="preserve">, Карл Разработка требований к программному обеспечению / Карл </w:t>
      </w:r>
      <w:proofErr w:type="spellStart"/>
      <w:r>
        <w:rPr>
          <w:shd w:val="clear" w:color="auto" w:fill="FFFFFF"/>
        </w:rPr>
        <w:t>Вигерс</w:t>
      </w:r>
      <w:proofErr w:type="spellEnd"/>
      <w:r>
        <w:rPr>
          <w:shd w:val="clear" w:color="auto" w:fill="FFFFFF"/>
        </w:rPr>
        <w:t>, Джой Битти. – СПб : БХВ, 2020. – 736 с.;</w:t>
      </w:r>
    </w:p>
    <w:p w14:paraId="10FBE908" w14:textId="77777777" w:rsidR="00A0728E" w:rsidRDefault="00A0728E" w:rsidP="0040230B">
      <w:pPr>
        <w:pStyle w:val="a0"/>
      </w:pPr>
      <w:r>
        <w:t xml:space="preserve">Битти Джой Разработка требований к программному обеспечению / Джой Битти, Карл И. </w:t>
      </w:r>
      <w:proofErr w:type="spellStart"/>
      <w:r>
        <w:t>Вигерс</w:t>
      </w:r>
      <w:proofErr w:type="spellEnd"/>
      <w:r>
        <w:t>. – Санкт-Петербург : БХВ-Петербург, 2019. – 736 с.;</w:t>
      </w:r>
    </w:p>
    <w:p w14:paraId="310CDB4E" w14:textId="77777777" w:rsidR="00A0728E" w:rsidRDefault="00A0728E" w:rsidP="0040230B">
      <w:pPr>
        <w:pStyle w:val="a0"/>
      </w:pPr>
      <w:proofErr w:type="spellStart"/>
      <w:r>
        <w:rPr>
          <w:shd w:val="clear" w:color="auto" w:fill="FFFFFF"/>
        </w:rPr>
        <w:t>Рэшка</w:t>
      </w:r>
      <w:proofErr w:type="spellEnd"/>
      <w:r>
        <w:rPr>
          <w:shd w:val="clear" w:color="auto" w:fill="FFFFFF"/>
        </w:rPr>
        <w:t xml:space="preserve"> Дж. Тестирование программного обеспечения; ЛОРИ - М., </w:t>
      </w:r>
      <w:r>
        <w:rPr>
          <w:rStyle w:val="af5"/>
          <w:rFonts w:eastAsiaTheme="majorEastAsia"/>
          <w:shd w:val="clear" w:color="auto" w:fill="FFFFFF"/>
        </w:rPr>
        <w:t>2023</w:t>
      </w:r>
      <w:r>
        <w:rPr>
          <w:b/>
          <w:shd w:val="clear" w:color="auto" w:fill="FFFFFF"/>
        </w:rPr>
        <w:t>. - </w:t>
      </w:r>
      <w:r>
        <w:rPr>
          <w:rStyle w:val="af5"/>
          <w:rFonts w:eastAsiaTheme="majorEastAsia"/>
          <w:shd w:val="clear" w:color="auto" w:fill="FFFFFF"/>
        </w:rPr>
        <w:t>721</w:t>
      </w:r>
      <w:r>
        <w:rPr>
          <w:shd w:val="clear" w:color="auto" w:fill="FFFFFF"/>
        </w:rPr>
        <w:t> c.</w:t>
      </w:r>
    </w:p>
    <w:p w14:paraId="25A955AC" w14:textId="30D46A02" w:rsidR="009F0D7B" w:rsidRPr="009F0D7B" w:rsidRDefault="009F0D7B" w:rsidP="0040230B">
      <w:pPr>
        <w:pStyle w:val="a0"/>
      </w:pPr>
      <w:r w:rsidRPr="009F0D7B">
        <w:t>ГОСТ Р ИСО 15745-1-2014</w:t>
      </w:r>
      <w:r>
        <w:t xml:space="preserve">. </w:t>
      </w:r>
      <w:r w:rsidRPr="009F0D7B">
        <w:t>https://docs.cntd.ru/document/1200119214</w:t>
      </w:r>
    </w:p>
    <w:p w14:paraId="58C8C128" w14:textId="77777777" w:rsidR="009F0D7B" w:rsidRPr="009F0D7B" w:rsidRDefault="009F0D7B" w:rsidP="007353E4"/>
    <w:p w14:paraId="7ED6CDD8" w14:textId="77777777" w:rsidR="00405D18" w:rsidRPr="009F0D7B" w:rsidRDefault="00405D18">
      <w:pPr>
        <w:spacing w:line="278" w:lineRule="auto"/>
      </w:pPr>
      <w:r w:rsidRPr="009F0D7B">
        <w:br w:type="page"/>
      </w:r>
    </w:p>
    <w:p w14:paraId="1F6A7C96" w14:textId="5E0E447D" w:rsidR="00405D18" w:rsidRPr="0040230B" w:rsidRDefault="00405D18" w:rsidP="0040230B">
      <w:pPr>
        <w:pStyle w:val="12"/>
      </w:pPr>
      <w:bookmarkStart w:id="25" w:name="_Toc199266182"/>
      <w:r w:rsidRPr="0040230B">
        <w:lastRenderedPageBreak/>
        <w:t>Приложение А</w:t>
      </w:r>
      <w:bookmarkEnd w:id="25"/>
    </w:p>
    <w:p w14:paraId="6E55C295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drawing>
          <wp:inline distT="0" distB="0" distL="0" distR="0" wp14:anchorId="17B5138D" wp14:editId="4A17BC97">
            <wp:extent cx="4190859" cy="771952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4175" cy="778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913C" w14:textId="27A6D9E7" w:rsidR="002C1E3F" w:rsidRDefault="002C1E3F" w:rsidP="0040230B">
      <w:pPr>
        <w:pStyle w:val="aff7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1</w:t>
      </w:r>
      <w:r w:rsidR="008D4FD0">
        <w:rPr>
          <w:noProof/>
        </w:rPr>
        <w:fldChar w:fldCharType="end"/>
      </w:r>
      <w:r>
        <w:t xml:space="preserve"> Главное меню</w:t>
      </w:r>
    </w:p>
    <w:p w14:paraId="53AA5398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530A488A" wp14:editId="6A71D2B9">
            <wp:extent cx="4403090" cy="811045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5447" cy="813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17E5" w14:textId="58280404" w:rsidR="002C1E3F" w:rsidRDefault="002C1E3F" w:rsidP="0040230B">
      <w:pPr>
        <w:pStyle w:val="aff7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2</w:t>
      </w:r>
      <w:r w:rsidR="008D4FD0">
        <w:rPr>
          <w:noProof/>
        </w:rPr>
        <w:fldChar w:fldCharType="end"/>
      </w:r>
      <w:r>
        <w:t xml:space="preserve"> Настройки</w:t>
      </w:r>
    </w:p>
    <w:p w14:paraId="0D943C51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6652D965" wp14:editId="136AE457">
            <wp:extent cx="4400550" cy="8105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3A19" w14:textId="20429264" w:rsidR="002C1E3F" w:rsidRDefault="002C1E3F" w:rsidP="0040230B">
      <w:pPr>
        <w:pStyle w:val="aff7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3</w:t>
      </w:r>
      <w:r w:rsidR="008D4FD0">
        <w:rPr>
          <w:noProof/>
        </w:rPr>
        <w:fldChar w:fldCharType="end"/>
      </w:r>
      <w:r>
        <w:t xml:space="preserve"> Регистрация</w:t>
      </w:r>
    </w:p>
    <w:p w14:paraId="74E5D2F7" w14:textId="77777777" w:rsidR="002C1E3F" w:rsidRDefault="002C1E3F" w:rsidP="002C1E3F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9914AE1" wp14:editId="65F28449">
            <wp:extent cx="4400550" cy="8105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225" w14:textId="43F261C9" w:rsidR="002C1E3F" w:rsidRPr="00BC5E53" w:rsidRDefault="002C1E3F" w:rsidP="0040230B">
      <w:pPr>
        <w:pStyle w:val="aff7"/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 w:rsidR="00BC5E53">
        <w:rPr>
          <w:noProof/>
        </w:rPr>
        <w:t>4</w:t>
      </w:r>
      <w:r w:rsidR="008D4FD0">
        <w:rPr>
          <w:noProof/>
        </w:rPr>
        <w:fldChar w:fldCharType="end"/>
      </w:r>
      <w:r>
        <w:t xml:space="preserve"> Страница создания новой анкеты</w:t>
      </w:r>
    </w:p>
    <w:p w14:paraId="32E3AF4D" w14:textId="77777777" w:rsidR="00BC5E53" w:rsidRDefault="00BC5E53" w:rsidP="00BC5E53">
      <w:pPr>
        <w:keepNext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BCB5D76" wp14:editId="53CD5D52">
            <wp:extent cx="4400550" cy="8105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B7877" w14:textId="77777777" w:rsidR="0038315C" w:rsidRPr="007252D6" w:rsidRDefault="00BC5E53" w:rsidP="0040230B">
      <w:pPr>
        <w:pStyle w:val="aff7"/>
        <w:rPr>
          <w:noProof/>
          <w14:ligatures w14:val="standardContextual"/>
        </w:rPr>
      </w:pPr>
      <w:r>
        <w:t xml:space="preserve">Рисунок А. </w:t>
      </w:r>
      <w:r w:rsidR="008D4FD0">
        <w:fldChar w:fldCharType="begin"/>
      </w:r>
      <w:r w:rsidR="008D4FD0">
        <w:instrText xml:space="preserve"> SEQ Рисунок_А. \* ARABIC </w:instrText>
      </w:r>
      <w:r w:rsidR="008D4FD0">
        <w:fldChar w:fldCharType="separate"/>
      </w:r>
      <w:r>
        <w:rPr>
          <w:noProof/>
        </w:rPr>
        <w:t>5</w:t>
      </w:r>
      <w:r w:rsidR="008D4FD0">
        <w:rPr>
          <w:noProof/>
        </w:rPr>
        <w:fldChar w:fldCharType="end"/>
      </w:r>
      <w:r w:rsidRPr="0038315C">
        <w:t xml:space="preserve"> </w:t>
      </w:r>
      <w:r>
        <w:t>Страница с пациентами</w:t>
      </w:r>
      <w:r w:rsidR="0038315C" w:rsidRPr="0038315C">
        <w:rPr>
          <w:noProof/>
          <w14:ligatures w14:val="standardContextual"/>
        </w:rPr>
        <w:t xml:space="preserve"> </w:t>
      </w:r>
    </w:p>
    <w:p w14:paraId="16245BA1" w14:textId="77777777" w:rsidR="0038315C" w:rsidRPr="007252D6" w:rsidRDefault="0038315C" w:rsidP="00BC5E53">
      <w:pPr>
        <w:pStyle w:val="afc"/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045559A" wp14:editId="4EF1BF59">
            <wp:extent cx="4400550" cy="81057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315C">
        <w:rPr>
          <w:noProof/>
          <w14:ligatures w14:val="standardContextual"/>
        </w:rPr>
        <w:t xml:space="preserve"> </w:t>
      </w:r>
    </w:p>
    <w:p w14:paraId="0BDBEEA8" w14:textId="7DB8E15B" w:rsidR="0038315C" w:rsidRPr="0038315C" w:rsidRDefault="0038315C" w:rsidP="0040230B">
      <w:pPr>
        <w:pStyle w:val="aff7"/>
      </w:pPr>
      <w:r>
        <w:t xml:space="preserve">Рисунок А. </w:t>
      </w:r>
      <w:r w:rsidRPr="0038315C">
        <w:t>6</w:t>
      </w:r>
      <w:r>
        <w:t xml:space="preserve"> Страница часто задаваемых вопросов</w:t>
      </w:r>
    </w:p>
    <w:p w14:paraId="3035B975" w14:textId="75493FE0" w:rsidR="00BC5E53" w:rsidRDefault="0038315C" w:rsidP="00BC5E53">
      <w:pPr>
        <w:pStyle w:val="afc"/>
        <w:jc w:val="center"/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FA98A4B" wp14:editId="662B3E1A">
            <wp:extent cx="4400550" cy="81057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820F" w14:textId="275D048D" w:rsidR="0038315C" w:rsidRPr="000602A8" w:rsidRDefault="0038315C" w:rsidP="0040230B">
      <w:pPr>
        <w:pStyle w:val="aff7"/>
      </w:pPr>
      <w:r>
        <w:t xml:space="preserve">Рисунок А. </w:t>
      </w:r>
      <w:r w:rsidR="0040230B">
        <w:rPr>
          <w:lang w:val="ru-RU"/>
        </w:rPr>
        <w:t>7</w:t>
      </w:r>
      <w:r>
        <w:t xml:space="preserve"> </w:t>
      </w:r>
      <w:proofErr w:type="gramStart"/>
      <w:r>
        <w:t>Страница</w:t>
      </w:r>
      <w:proofErr w:type="gramEnd"/>
      <w:r>
        <w:t xml:space="preserve"> </w:t>
      </w:r>
      <w:r w:rsidR="000602A8">
        <w:t xml:space="preserve">отображающая </w:t>
      </w:r>
      <w:r w:rsidR="000602A8">
        <w:rPr>
          <w:lang w:val="en-US"/>
        </w:rPr>
        <w:t>Help</w:t>
      </w:r>
      <w:r w:rsidR="000602A8" w:rsidRPr="007252D6">
        <w:t>’</w:t>
      </w:r>
      <w:r w:rsidR="000602A8">
        <w:t>ы</w:t>
      </w:r>
    </w:p>
    <w:p w14:paraId="583BA2C0" w14:textId="315EA993" w:rsidR="00E355DB" w:rsidRDefault="00E355DB">
      <w:pPr>
        <w:spacing w:line="278" w:lineRule="auto"/>
      </w:pPr>
      <w:r>
        <w:br w:type="page"/>
      </w:r>
    </w:p>
    <w:p w14:paraId="5E59EB8F" w14:textId="5D4C367F" w:rsidR="00E355DB" w:rsidRPr="00A06A77" w:rsidRDefault="00E355DB" w:rsidP="00E355DB">
      <w:pPr>
        <w:pStyle w:val="12"/>
        <w:rPr>
          <w:szCs w:val="28"/>
        </w:rPr>
      </w:pPr>
      <w:bookmarkStart w:id="26" w:name="_Toc199266183"/>
      <w:r w:rsidRPr="00A06A77">
        <w:rPr>
          <w:szCs w:val="28"/>
        </w:rPr>
        <w:lastRenderedPageBreak/>
        <w:t xml:space="preserve">Приложение </w:t>
      </w:r>
      <w:r>
        <w:rPr>
          <w:szCs w:val="28"/>
        </w:rPr>
        <w:t>Б</w:t>
      </w:r>
      <w:bookmarkEnd w:id="26"/>
    </w:p>
    <w:p w14:paraId="117FF601" w14:textId="77777777" w:rsidR="00777DB4" w:rsidRDefault="00777DB4" w:rsidP="0040230B">
      <w:pPr>
        <w:keepNext/>
        <w:ind w:left="-567"/>
        <w:jc w:val="center"/>
      </w:pPr>
      <w:r>
        <w:rPr>
          <w:noProof/>
          <w14:ligatures w14:val="standardContextual"/>
        </w:rPr>
        <w:drawing>
          <wp:inline distT="0" distB="0" distL="0" distR="0" wp14:anchorId="3E90B2DC" wp14:editId="502A70D2">
            <wp:extent cx="5220335" cy="2514600"/>
            <wp:effectExtent l="0" t="0" r="0" b="0"/>
            <wp:docPr id="45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36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C32EA" w14:textId="5DB1180A" w:rsidR="0038315C" w:rsidRDefault="00777DB4" w:rsidP="0040230B">
      <w:pPr>
        <w:pStyle w:val="aff7"/>
      </w:pPr>
      <w:r>
        <w:t xml:space="preserve">Рисунок Б.  </w:t>
      </w:r>
      <w:fldSimple w:instr=" SEQ Рисунок_Б._ \* ARABIC ">
        <w:r>
          <w:rPr>
            <w:noProof/>
          </w:rPr>
          <w:t>1</w:t>
        </w:r>
      </w:fldSimple>
      <w:r>
        <w:t xml:space="preserve"> </w:t>
      </w:r>
      <w:r w:rsidRPr="00C85069">
        <w:t>Диаграмма классов, отвечающих за характеристики и их валидации</w:t>
      </w:r>
    </w:p>
    <w:p w14:paraId="0F6F39CA" w14:textId="77777777" w:rsidR="00777DB4" w:rsidRDefault="00777DB4" w:rsidP="0040230B">
      <w:pPr>
        <w:keepNext/>
        <w:ind w:left="-1134"/>
      </w:pPr>
      <w:r>
        <w:rPr>
          <w:noProof/>
          <w14:ligatures w14:val="standardContextual"/>
        </w:rPr>
        <w:drawing>
          <wp:inline distT="0" distB="0" distL="0" distR="0" wp14:anchorId="4DA57E37" wp14:editId="121C8A9A">
            <wp:extent cx="5940425" cy="3926205"/>
            <wp:effectExtent l="0" t="0" r="3175" b="0"/>
            <wp:docPr id="46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38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F26ED6" w14:textId="128B1F5B" w:rsidR="00777DB4" w:rsidRDefault="00777DB4" w:rsidP="0040230B">
      <w:pPr>
        <w:pStyle w:val="aff7"/>
      </w:pPr>
      <w:r>
        <w:t xml:space="preserve">Рисунок Б.  </w:t>
      </w:r>
      <w:fldSimple w:instr=" SEQ Рисунок_Б._ \* ARABIC ">
        <w:r>
          <w:rPr>
            <w:noProof/>
          </w:rPr>
          <w:t>2</w:t>
        </w:r>
      </w:fldSimple>
      <w:r>
        <w:t xml:space="preserve"> </w:t>
      </w:r>
      <w:r w:rsidRPr="001C538A">
        <w:t>Диаграмма классов, отвечающих за хранение данных о пациентах</w:t>
      </w:r>
    </w:p>
    <w:p w14:paraId="2AA296E6" w14:textId="77777777" w:rsidR="00777DB4" w:rsidRDefault="00777DB4" w:rsidP="0040230B">
      <w:pPr>
        <w:keepNext/>
        <w:ind w:left="-1134"/>
      </w:pPr>
      <w:r>
        <w:rPr>
          <w:noProof/>
          <w14:ligatures w14:val="standardContextual"/>
        </w:rPr>
        <w:lastRenderedPageBreak/>
        <w:drawing>
          <wp:inline distT="0" distB="0" distL="0" distR="0" wp14:anchorId="25CB6606" wp14:editId="0715B2C0">
            <wp:extent cx="5820410" cy="5229860"/>
            <wp:effectExtent l="0" t="0" r="8890" b="8890"/>
            <wp:docPr id="39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9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5229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78C44B" w14:textId="3B2C2054" w:rsidR="00777DB4" w:rsidRPr="00777DB4" w:rsidRDefault="00777DB4" w:rsidP="0040230B">
      <w:pPr>
        <w:pStyle w:val="aff7"/>
      </w:pPr>
      <w:r>
        <w:t xml:space="preserve">Рисунок Б.  </w:t>
      </w:r>
      <w:fldSimple w:instr=" SEQ Рисунок_Б._ \* ARABIC ">
        <w:r>
          <w:rPr>
            <w:noProof/>
          </w:rPr>
          <w:t>3</w:t>
        </w:r>
      </w:fldSimple>
      <w:r>
        <w:t xml:space="preserve"> </w:t>
      </w:r>
      <w:r w:rsidRPr="00F82450">
        <w:t xml:space="preserve">Диаграмма классов, отвечающих за взаимодействия с данными, которые могут быть получены из внешних </w:t>
      </w:r>
      <w:r>
        <w:t xml:space="preserve">или внутренних </w:t>
      </w:r>
      <w:r w:rsidRPr="00F82450">
        <w:t>источников</w:t>
      </w:r>
    </w:p>
    <w:sectPr w:rsidR="00777DB4" w:rsidRPr="00777DB4" w:rsidSect="00A84FA3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AE48" w14:textId="77777777" w:rsidR="006E5A3D" w:rsidRDefault="006E5A3D" w:rsidP="005A4842">
      <w:pPr>
        <w:spacing w:line="240" w:lineRule="auto"/>
      </w:pPr>
      <w:r>
        <w:separator/>
      </w:r>
    </w:p>
  </w:endnote>
  <w:endnote w:type="continuationSeparator" w:id="0">
    <w:p w14:paraId="322EA239" w14:textId="77777777" w:rsidR="006E5A3D" w:rsidRDefault="006E5A3D" w:rsidP="005A48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0611207"/>
      <w:docPartObj>
        <w:docPartGallery w:val="Page Numbers (Bottom of Page)"/>
        <w:docPartUnique/>
      </w:docPartObj>
    </w:sdtPr>
    <w:sdtContent>
      <w:p w14:paraId="125216AA" w14:textId="4E1DF817" w:rsidR="00703DF6" w:rsidRDefault="00703DF6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FDB">
          <w:rPr>
            <w:noProof/>
          </w:rPr>
          <w:t>14</w:t>
        </w:r>
        <w:r>
          <w:fldChar w:fldCharType="end"/>
        </w:r>
      </w:p>
    </w:sdtContent>
  </w:sdt>
  <w:p w14:paraId="07ADE002" w14:textId="77777777" w:rsidR="00703DF6" w:rsidRDefault="00703DF6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941CA" w14:textId="77777777" w:rsidR="006E5A3D" w:rsidRDefault="006E5A3D" w:rsidP="005A4842">
      <w:pPr>
        <w:spacing w:line="240" w:lineRule="auto"/>
      </w:pPr>
      <w:r>
        <w:separator/>
      </w:r>
    </w:p>
  </w:footnote>
  <w:footnote w:type="continuationSeparator" w:id="0">
    <w:p w14:paraId="6F2BD2CC" w14:textId="77777777" w:rsidR="006E5A3D" w:rsidRDefault="006E5A3D" w:rsidP="005A48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A6609C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173049"/>
    <w:multiLevelType w:val="hybridMultilevel"/>
    <w:tmpl w:val="FFF03752"/>
    <w:lvl w:ilvl="0" w:tplc="BA48062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B75"/>
    <w:multiLevelType w:val="hybridMultilevel"/>
    <w:tmpl w:val="E50809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260A41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7848D1"/>
    <w:multiLevelType w:val="hybridMultilevel"/>
    <w:tmpl w:val="63B6D5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3A279A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2485B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53A2"/>
    <w:multiLevelType w:val="hybridMultilevel"/>
    <w:tmpl w:val="88FA56F0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1B0339B"/>
    <w:multiLevelType w:val="multilevel"/>
    <w:tmpl w:val="E9502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B925F6"/>
    <w:multiLevelType w:val="multilevel"/>
    <w:tmpl w:val="F6AA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557EE"/>
    <w:multiLevelType w:val="hybridMultilevel"/>
    <w:tmpl w:val="C61E19C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62A6CEF"/>
    <w:multiLevelType w:val="multilevel"/>
    <w:tmpl w:val="D9D4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C032D"/>
    <w:multiLevelType w:val="multilevel"/>
    <w:tmpl w:val="7668E7FE"/>
    <w:lvl w:ilvl="0">
      <w:start w:val="1"/>
      <w:numFmt w:val="decimal"/>
      <w:pStyle w:val="a0"/>
      <w:lvlText w:val="%1"/>
      <w:lvlJc w:val="left"/>
      <w:pPr>
        <w:ind w:left="0" w:firstLine="36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AE03E0E"/>
    <w:multiLevelType w:val="multilevel"/>
    <w:tmpl w:val="BF66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905A3"/>
    <w:multiLevelType w:val="multilevel"/>
    <w:tmpl w:val="63E4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162A2D"/>
    <w:multiLevelType w:val="multilevel"/>
    <w:tmpl w:val="6EF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36024"/>
    <w:multiLevelType w:val="multilevel"/>
    <w:tmpl w:val="125C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205201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182338"/>
    <w:multiLevelType w:val="multilevel"/>
    <w:tmpl w:val="94C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22E7B4C"/>
    <w:multiLevelType w:val="multilevel"/>
    <w:tmpl w:val="EAD44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A80869"/>
    <w:multiLevelType w:val="multilevel"/>
    <w:tmpl w:val="8AFA3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EB1719"/>
    <w:multiLevelType w:val="hybridMultilevel"/>
    <w:tmpl w:val="BCB0559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5DA5CB5"/>
    <w:multiLevelType w:val="multilevel"/>
    <w:tmpl w:val="B42C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036C96"/>
    <w:multiLevelType w:val="multilevel"/>
    <w:tmpl w:val="26307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67765C0"/>
    <w:multiLevelType w:val="multilevel"/>
    <w:tmpl w:val="2A3213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25" w15:restartNumberingAfterBreak="0">
    <w:nsid w:val="294462DD"/>
    <w:multiLevelType w:val="multilevel"/>
    <w:tmpl w:val="F596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8D3CCD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</w:rPr>
    </w:lvl>
  </w:abstractNum>
  <w:abstractNum w:abstractNumId="27" w15:restartNumberingAfterBreak="0">
    <w:nsid w:val="2E3F58F7"/>
    <w:multiLevelType w:val="multilevel"/>
    <w:tmpl w:val="7B3A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DB3782"/>
    <w:multiLevelType w:val="multilevel"/>
    <w:tmpl w:val="63820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15431CB"/>
    <w:multiLevelType w:val="multilevel"/>
    <w:tmpl w:val="DE8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6807A40"/>
    <w:multiLevelType w:val="hybridMultilevel"/>
    <w:tmpl w:val="65EC822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1" w15:restartNumberingAfterBreak="0">
    <w:nsid w:val="373E7EC3"/>
    <w:multiLevelType w:val="multilevel"/>
    <w:tmpl w:val="7FFA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A033C6A"/>
    <w:multiLevelType w:val="multilevel"/>
    <w:tmpl w:val="001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B847A2"/>
    <w:multiLevelType w:val="multilevel"/>
    <w:tmpl w:val="CD340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CF7EE4"/>
    <w:multiLevelType w:val="hybridMultilevel"/>
    <w:tmpl w:val="6AE6948C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3E8666DB"/>
    <w:multiLevelType w:val="multilevel"/>
    <w:tmpl w:val="607C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905BCE"/>
    <w:multiLevelType w:val="multilevel"/>
    <w:tmpl w:val="5A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FF721C"/>
    <w:multiLevelType w:val="multilevel"/>
    <w:tmpl w:val="D748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1923EB"/>
    <w:multiLevelType w:val="multilevel"/>
    <w:tmpl w:val="1ADCED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  <w:color w:val="0F4761" w:themeColor="accent1" w:themeShade="BF"/>
        <w:sz w:val="20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  <w:color w:val="0F4761" w:themeColor="accent1" w:themeShade="BF"/>
        <w:sz w:val="20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  <w:color w:val="0F4761" w:themeColor="accent1" w:themeShade="BF"/>
        <w:sz w:val="20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  <w:color w:val="0F4761" w:themeColor="accent1" w:themeShade="BF"/>
        <w:sz w:val="20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  <w:color w:val="0F4761" w:themeColor="accent1" w:themeShade="BF"/>
        <w:sz w:val="20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  <w:color w:val="0F4761" w:themeColor="accent1" w:themeShade="BF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  <w:color w:val="0F4761" w:themeColor="accent1" w:themeShade="BF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  <w:color w:val="0F4761" w:themeColor="accent1" w:themeShade="BF"/>
        <w:sz w:val="20"/>
      </w:rPr>
    </w:lvl>
  </w:abstractNum>
  <w:abstractNum w:abstractNumId="39" w15:restartNumberingAfterBreak="0">
    <w:nsid w:val="432C1E8D"/>
    <w:multiLevelType w:val="multilevel"/>
    <w:tmpl w:val="80C22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CD029D"/>
    <w:multiLevelType w:val="multilevel"/>
    <w:tmpl w:val="CAB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F7650F"/>
    <w:multiLevelType w:val="multilevel"/>
    <w:tmpl w:val="8100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6043F7"/>
    <w:multiLevelType w:val="multilevel"/>
    <w:tmpl w:val="3E720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889707C"/>
    <w:multiLevelType w:val="multilevel"/>
    <w:tmpl w:val="4DE6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9325434"/>
    <w:multiLevelType w:val="multilevel"/>
    <w:tmpl w:val="313C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AD1885"/>
    <w:multiLevelType w:val="multilevel"/>
    <w:tmpl w:val="A58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E36818"/>
    <w:multiLevelType w:val="multilevel"/>
    <w:tmpl w:val="3DB8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DC83AD9"/>
    <w:multiLevelType w:val="hybridMultilevel"/>
    <w:tmpl w:val="AEFA3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7A098F"/>
    <w:multiLevelType w:val="hybridMultilevel"/>
    <w:tmpl w:val="89700F92"/>
    <w:lvl w:ilvl="0" w:tplc="A82AD896">
      <w:start w:val="1"/>
      <w:numFmt w:val="decimal"/>
      <w:pStyle w:val="2"/>
      <w:lvlText w:val="%1)"/>
      <w:lvlJc w:val="left"/>
      <w:pPr>
        <w:ind w:left="1253" w:hanging="13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74" w:hanging="360"/>
      </w:pPr>
    </w:lvl>
    <w:lvl w:ilvl="2" w:tplc="0419001B" w:tentative="1">
      <w:start w:val="1"/>
      <w:numFmt w:val="lowerRoman"/>
      <w:lvlText w:val="%3."/>
      <w:lvlJc w:val="right"/>
      <w:pPr>
        <w:ind w:left="2694" w:hanging="180"/>
      </w:pPr>
    </w:lvl>
    <w:lvl w:ilvl="3" w:tplc="0419000F" w:tentative="1">
      <w:start w:val="1"/>
      <w:numFmt w:val="decimal"/>
      <w:lvlText w:val="%4."/>
      <w:lvlJc w:val="left"/>
      <w:pPr>
        <w:ind w:left="3414" w:hanging="360"/>
      </w:pPr>
    </w:lvl>
    <w:lvl w:ilvl="4" w:tplc="04190019" w:tentative="1">
      <w:start w:val="1"/>
      <w:numFmt w:val="lowerLetter"/>
      <w:lvlText w:val="%5."/>
      <w:lvlJc w:val="left"/>
      <w:pPr>
        <w:ind w:left="4134" w:hanging="360"/>
      </w:pPr>
    </w:lvl>
    <w:lvl w:ilvl="5" w:tplc="0419001B" w:tentative="1">
      <w:start w:val="1"/>
      <w:numFmt w:val="lowerRoman"/>
      <w:lvlText w:val="%6."/>
      <w:lvlJc w:val="right"/>
      <w:pPr>
        <w:ind w:left="4854" w:hanging="180"/>
      </w:pPr>
    </w:lvl>
    <w:lvl w:ilvl="6" w:tplc="0419000F" w:tentative="1">
      <w:start w:val="1"/>
      <w:numFmt w:val="decimal"/>
      <w:lvlText w:val="%7."/>
      <w:lvlJc w:val="left"/>
      <w:pPr>
        <w:ind w:left="5574" w:hanging="360"/>
      </w:pPr>
    </w:lvl>
    <w:lvl w:ilvl="7" w:tplc="04190019" w:tentative="1">
      <w:start w:val="1"/>
      <w:numFmt w:val="lowerLetter"/>
      <w:lvlText w:val="%8."/>
      <w:lvlJc w:val="left"/>
      <w:pPr>
        <w:ind w:left="6294" w:hanging="360"/>
      </w:pPr>
    </w:lvl>
    <w:lvl w:ilvl="8" w:tplc="0419001B" w:tentative="1">
      <w:start w:val="1"/>
      <w:numFmt w:val="lowerRoman"/>
      <w:lvlText w:val="%9."/>
      <w:lvlJc w:val="right"/>
      <w:pPr>
        <w:ind w:left="7014" w:hanging="180"/>
      </w:pPr>
    </w:lvl>
  </w:abstractNum>
  <w:abstractNum w:abstractNumId="49" w15:restartNumberingAfterBreak="0">
    <w:nsid w:val="518E79B9"/>
    <w:multiLevelType w:val="multilevel"/>
    <w:tmpl w:val="1664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1D81191"/>
    <w:multiLevelType w:val="hybridMultilevel"/>
    <w:tmpl w:val="35649ED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1" w15:restartNumberingAfterBreak="0">
    <w:nsid w:val="538E3968"/>
    <w:multiLevelType w:val="multilevel"/>
    <w:tmpl w:val="5434DBCE"/>
    <w:styleLink w:val="1"/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C73B99"/>
    <w:multiLevelType w:val="multilevel"/>
    <w:tmpl w:val="D2964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DF26E5"/>
    <w:multiLevelType w:val="multilevel"/>
    <w:tmpl w:val="D39C8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BC2841"/>
    <w:multiLevelType w:val="hybridMultilevel"/>
    <w:tmpl w:val="F7BEC80C"/>
    <w:lvl w:ilvl="0" w:tplc="C9A43976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5" w15:restartNumberingAfterBreak="0">
    <w:nsid w:val="5AE678CB"/>
    <w:multiLevelType w:val="multilevel"/>
    <w:tmpl w:val="C95C4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1B2537"/>
    <w:multiLevelType w:val="hybridMultilevel"/>
    <w:tmpl w:val="56567AF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7" w15:restartNumberingAfterBreak="0">
    <w:nsid w:val="5E145CAA"/>
    <w:multiLevelType w:val="multilevel"/>
    <w:tmpl w:val="4CFA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0130A20"/>
    <w:multiLevelType w:val="hybridMultilevel"/>
    <w:tmpl w:val="20EA300A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9" w15:restartNumberingAfterBreak="0">
    <w:nsid w:val="6278708E"/>
    <w:multiLevelType w:val="multilevel"/>
    <w:tmpl w:val="7C86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2F3571A"/>
    <w:multiLevelType w:val="hybridMultilevel"/>
    <w:tmpl w:val="1C6221A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1" w15:restartNumberingAfterBreak="0">
    <w:nsid w:val="644A3F8B"/>
    <w:multiLevelType w:val="multilevel"/>
    <w:tmpl w:val="17BA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2C01CC"/>
    <w:multiLevelType w:val="multilevel"/>
    <w:tmpl w:val="28C688AA"/>
    <w:styleLink w:val="10"/>
    <w:lvl w:ilvl="0">
      <w:start w:val="1"/>
      <w:numFmt w:val="lowerLetter"/>
      <w:lvlText w:val="%1)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6CE270B"/>
    <w:multiLevelType w:val="hybridMultilevel"/>
    <w:tmpl w:val="EA6CD1E8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4" w15:restartNumberingAfterBreak="0">
    <w:nsid w:val="6BB13E67"/>
    <w:multiLevelType w:val="multilevel"/>
    <w:tmpl w:val="657E29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5" w15:restartNumberingAfterBreak="0">
    <w:nsid w:val="6CC63157"/>
    <w:multiLevelType w:val="hybridMultilevel"/>
    <w:tmpl w:val="4B24301E"/>
    <w:lvl w:ilvl="0" w:tplc="E1F63858">
      <w:start w:val="1"/>
      <w:numFmt w:val="russianLower"/>
      <w:pStyle w:val="11"/>
      <w:lvlText w:val="%1)"/>
      <w:lvlJc w:val="left"/>
      <w:pPr>
        <w:ind w:left="993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9" w:hanging="360"/>
      </w:pPr>
    </w:lvl>
    <w:lvl w:ilvl="2" w:tplc="0419001B" w:tentative="1">
      <w:start w:val="1"/>
      <w:numFmt w:val="lowerRoman"/>
      <w:lvlText w:val="%3."/>
      <w:lvlJc w:val="right"/>
      <w:pPr>
        <w:ind w:left="2359" w:hanging="180"/>
      </w:pPr>
    </w:lvl>
    <w:lvl w:ilvl="3" w:tplc="0419000F" w:tentative="1">
      <w:start w:val="1"/>
      <w:numFmt w:val="decimal"/>
      <w:lvlText w:val="%4."/>
      <w:lvlJc w:val="left"/>
      <w:pPr>
        <w:ind w:left="3079" w:hanging="360"/>
      </w:pPr>
    </w:lvl>
    <w:lvl w:ilvl="4" w:tplc="04190019" w:tentative="1">
      <w:start w:val="1"/>
      <w:numFmt w:val="lowerLetter"/>
      <w:lvlText w:val="%5."/>
      <w:lvlJc w:val="left"/>
      <w:pPr>
        <w:ind w:left="3799" w:hanging="360"/>
      </w:pPr>
    </w:lvl>
    <w:lvl w:ilvl="5" w:tplc="0419001B" w:tentative="1">
      <w:start w:val="1"/>
      <w:numFmt w:val="lowerRoman"/>
      <w:lvlText w:val="%6."/>
      <w:lvlJc w:val="right"/>
      <w:pPr>
        <w:ind w:left="4519" w:hanging="180"/>
      </w:pPr>
    </w:lvl>
    <w:lvl w:ilvl="6" w:tplc="0419000F" w:tentative="1">
      <w:start w:val="1"/>
      <w:numFmt w:val="decimal"/>
      <w:lvlText w:val="%7."/>
      <w:lvlJc w:val="left"/>
      <w:pPr>
        <w:ind w:left="5239" w:hanging="360"/>
      </w:pPr>
    </w:lvl>
    <w:lvl w:ilvl="7" w:tplc="04190019" w:tentative="1">
      <w:start w:val="1"/>
      <w:numFmt w:val="lowerLetter"/>
      <w:lvlText w:val="%8."/>
      <w:lvlJc w:val="left"/>
      <w:pPr>
        <w:ind w:left="5959" w:hanging="360"/>
      </w:pPr>
    </w:lvl>
    <w:lvl w:ilvl="8" w:tplc="0419001B" w:tentative="1">
      <w:start w:val="1"/>
      <w:numFmt w:val="lowerRoman"/>
      <w:lvlText w:val="%9."/>
      <w:lvlJc w:val="right"/>
      <w:pPr>
        <w:ind w:left="6679" w:hanging="180"/>
      </w:pPr>
    </w:lvl>
  </w:abstractNum>
  <w:abstractNum w:abstractNumId="66" w15:restartNumberingAfterBreak="0">
    <w:nsid w:val="6D5179FE"/>
    <w:multiLevelType w:val="multilevel"/>
    <w:tmpl w:val="8E8CF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D842131"/>
    <w:multiLevelType w:val="hybridMultilevel"/>
    <w:tmpl w:val="5B7ADCBE"/>
    <w:lvl w:ilvl="0" w:tplc="1152CD60">
      <w:start w:val="1"/>
      <w:numFmt w:val="bullet"/>
      <w:pStyle w:val="a1"/>
      <w:lvlText w:val="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0E97BB6"/>
    <w:multiLevelType w:val="hybridMultilevel"/>
    <w:tmpl w:val="D9A426C0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9" w15:restartNumberingAfterBreak="0">
    <w:nsid w:val="71DC5FF4"/>
    <w:multiLevelType w:val="multilevel"/>
    <w:tmpl w:val="D640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FE296D"/>
    <w:multiLevelType w:val="multilevel"/>
    <w:tmpl w:val="0D3AB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116D3A"/>
    <w:multiLevelType w:val="multilevel"/>
    <w:tmpl w:val="4E0A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81A4718"/>
    <w:multiLevelType w:val="multilevel"/>
    <w:tmpl w:val="63E0D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1E04F5"/>
    <w:multiLevelType w:val="multilevel"/>
    <w:tmpl w:val="CD561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B554B9E"/>
    <w:multiLevelType w:val="multilevel"/>
    <w:tmpl w:val="7398F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BD27119"/>
    <w:multiLevelType w:val="hybridMultilevel"/>
    <w:tmpl w:val="46EADF0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2044206868">
    <w:abstractNumId w:val="53"/>
  </w:num>
  <w:num w:numId="2" w16cid:durableId="2043895991">
    <w:abstractNumId w:val="23"/>
  </w:num>
  <w:num w:numId="3" w16cid:durableId="1785810354">
    <w:abstractNumId w:val="71"/>
  </w:num>
  <w:num w:numId="4" w16cid:durableId="208298160">
    <w:abstractNumId w:val="13"/>
  </w:num>
  <w:num w:numId="5" w16cid:durableId="1475027958">
    <w:abstractNumId w:val="9"/>
  </w:num>
  <w:num w:numId="6" w16cid:durableId="1062288471">
    <w:abstractNumId w:val="57"/>
  </w:num>
  <w:num w:numId="7" w16cid:durableId="458106079">
    <w:abstractNumId w:val="35"/>
  </w:num>
  <w:num w:numId="8" w16cid:durableId="764805981">
    <w:abstractNumId w:val="22"/>
  </w:num>
  <w:num w:numId="9" w16cid:durableId="1712732036">
    <w:abstractNumId w:val="36"/>
  </w:num>
  <w:num w:numId="10" w16cid:durableId="1607883999">
    <w:abstractNumId w:val="15"/>
  </w:num>
  <w:num w:numId="11" w16cid:durableId="1368916677">
    <w:abstractNumId w:val="20"/>
  </w:num>
  <w:num w:numId="12" w16cid:durableId="347633726">
    <w:abstractNumId w:val="38"/>
  </w:num>
  <w:num w:numId="13" w16cid:durableId="618878710">
    <w:abstractNumId w:val="49"/>
  </w:num>
  <w:num w:numId="14" w16cid:durableId="274406866">
    <w:abstractNumId w:val="46"/>
  </w:num>
  <w:num w:numId="15" w16cid:durableId="1048644780">
    <w:abstractNumId w:val="18"/>
  </w:num>
  <w:num w:numId="16" w16cid:durableId="221327573">
    <w:abstractNumId w:val="27"/>
  </w:num>
  <w:num w:numId="17" w16cid:durableId="346369504">
    <w:abstractNumId w:val="72"/>
  </w:num>
  <w:num w:numId="18" w16cid:durableId="868370247">
    <w:abstractNumId w:val="25"/>
  </w:num>
  <w:num w:numId="19" w16cid:durableId="30306017">
    <w:abstractNumId w:val="37"/>
  </w:num>
  <w:num w:numId="20" w16cid:durableId="476648855">
    <w:abstractNumId w:val="19"/>
  </w:num>
  <w:num w:numId="21" w16cid:durableId="2132893069">
    <w:abstractNumId w:val="42"/>
  </w:num>
  <w:num w:numId="22" w16cid:durableId="890116137">
    <w:abstractNumId w:val="73"/>
  </w:num>
  <w:num w:numId="23" w16cid:durableId="1628319744">
    <w:abstractNumId w:val="66"/>
  </w:num>
  <w:num w:numId="24" w16cid:durableId="1042288379">
    <w:abstractNumId w:val="26"/>
  </w:num>
  <w:num w:numId="25" w16cid:durableId="1733653713">
    <w:abstractNumId w:val="68"/>
  </w:num>
  <w:num w:numId="26" w16cid:durableId="686641569">
    <w:abstractNumId w:val="8"/>
  </w:num>
  <w:num w:numId="27" w16cid:durableId="1806266083">
    <w:abstractNumId w:val="5"/>
  </w:num>
  <w:num w:numId="28" w16cid:durableId="33240989">
    <w:abstractNumId w:val="6"/>
  </w:num>
  <w:num w:numId="29" w16cid:durableId="1342121776">
    <w:abstractNumId w:val="52"/>
  </w:num>
  <w:num w:numId="30" w16cid:durableId="1197693053">
    <w:abstractNumId w:val="17"/>
  </w:num>
  <w:num w:numId="31" w16cid:durableId="1888564046">
    <w:abstractNumId w:val="44"/>
  </w:num>
  <w:num w:numId="32" w16cid:durableId="306322686">
    <w:abstractNumId w:val="14"/>
  </w:num>
  <w:num w:numId="33" w16cid:durableId="907154724">
    <w:abstractNumId w:val="3"/>
  </w:num>
  <w:num w:numId="34" w16cid:durableId="1044987011">
    <w:abstractNumId w:val="33"/>
  </w:num>
  <w:num w:numId="35" w16cid:durableId="862669858">
    <w:abstractNumId w:val="29"/>
  </w:num>
  <w:num w:numId="36" w16cid:durableId="1534996055">
    <w:abstractNumId w:val="70"/>
  </w:num>
  <w:num w:numId="37" w16cid:durableId="1466194846">
    <w:abstractNumId w:val="64"/>
  </w:num>
  <w:num w:numId="38" w16cid:durableId="1405253073">
    <w:abstractNumId w:val="32"/>
  </w:num>
  <w:num w:numId="39" w16cid:durableId="1235044513">
    <w:abstractNumId w:val="28"/>
  </w:num>
  <w:num w:numId="40" w16cid:durableId="1752432841">
    <w:abstractNumId w:val="45"/>
  </w:num>
  <w:num w:numId="41" w16cid:durableId="311563063">
    <w:abstractNumId w:val="47"/>
  </w:num>
  <w:num w:numId="42" w16cid:durableId="655112385">
    <w:abstractNumId w:val="40"/>
  </w:num>
  <w:num w:numId="43" w16cid:durableId="1686205937">
    <w:abstractNumId w:val="61"/>
  </w:num>
  <w:num w:numId="44" w16cid:durableId="781463913">
    <w:abstractNumId w:val="3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498034373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918392448">
    <w:abstractNumId w:val="18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7" w16cid:durableId="48694357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146584662">
    <w:abstractNumId w:val="38"/>
  </w:num>
  <w:num w:numId="49" w16cid:durableId="1235358410">
    <w:abstractNumId w:val="24"/>
  </w:num>
  <w:num w:numId="50" w16cid:durableId="9081569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48046807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972253922">
    <w:abstractNumId w:val="41"/>
  </w:num>
  <w:num w:numId="53" w16cid:durableId="916211022">
    <w:abstractNumId w:val="16"/>
  </w:num>
  <w:num w:numId="54" w16cid:durableId="179130081">
    <w:abstractNumId w:val="74"/>
  </w:num>
  <w:num w:numId="55" w16cid:durableId="756705922">
    <w:abstractNumId w:val="55"/>
  </w:num>
  <w:num w:numId="56" w16cid:durableId="581531332">
    <w:abstractNumId w:val="43"/>
  </w:num>
  <w:num w:numId="57" w16cid:durableId="1152209998">
    <w:abstractNumId w:val="11"/>
  </w:num>
  <w:num w:numId="58" w16cid:durableId="413861972">
    <w:abstractNumId w:val="69"/>
  </w:num>
  <w:num w:numId="59" w16cid:durableId="950089933">
    <w:abstractNumId w:val="31"/>
  </w:num>
  <w:num w:numId="60" w16cid:durableId="889271163">
    <w:abstractNumId w:val="59"/>
  </w:num>
  <w:num w:numId="61" w16cid:durableId="1743016511">
    <w:abstractNumId w:val="1"/>
  </w:num>
  <w:num w:numId="62" w16cid:durableId="954944917">
    <w:abstractNumId w:val="4"/>
  </w:num>
  <w:num w:numId="63" w16cid:durableId="1233273089">
    <w:abstractNumId w:val="2"/>
  </w:num>
  <w:num w:numId="64" w16cid:durableId="1220744415">
    <w:abstractNumId w:val="56"/>
  </w:num>
  <w:num w:numId="65" w16cid:durableId="2090958662">
    <w:abstractNumId w:val="63"/>
  </w:num>
  <w:num w:numId="66" w16cid:durableId="1003630596">
    <w:abstractNumId w:val="7"/>
  </w:num>
  <w:num w:numId="67" w16cid:durableId="1193492421">
    <w:abstractNumId w:val="34"/>
  </w:num>
  <w:num w:numId="68" w16cid:durableId="1011953057">
    <w:abstractNumId w:val="21"/>
  </w:num>
  <w:num w:numId="69" w16cid:durableId="1317564408">
    <w:abstractNumId w:val="50"/>
  </w:num>
  <w:num w:numId="70" w16cid:durableId="821655099">
    <w:abstractNumId w:val="58"/>
  </w:num>
  <w:num w:numId="71" w16cid:durableId="482770881">
    <w:abstractNumId w:val="10"/>
  </w:num>
  <w:num w:numId="72" w16cid:durableId="475993089">
    <w:abstractNumId w:val="75"/>
  </w:num>
  <w:num w:numId="73" w16cid:durableId="1417507807">
    <w:abstractNumId w:val="60"/>
  </w:num>
  <w:num w:numId="74" w16cid:durableId="843394592">
    <w:abstractNumId w:val="30"/>
  </w:num>
  <w:num w:numId="75" w16cid:durableId="1412776511">
    <w:abstractNumId w:val="12"/>
  </w:num>
  <w:num w:numId="76" w16cid:durableId="968516331">
    <w:abstractNumId w:val="0"/>
  </w:num>
  <w:num w:numId="77" w16cid:durableId="1028457155">
    <w:abstractNumId w:val="0"/>
  </w:num>
  <w:num w:numId="78" w16cid:durableId="285628122">
    <w:abstractNumId w:val="65"/>
  </w:num>
  <w:num w:numId="79" w16cid:durableId="979917672">
    <w:abstractNumId w:val="48"/>
  </w:num>
  <w:num w:numId="80" w16cid:durableId="1606419219">
    <w:abstractNumId w:val="62"/>
  </w:num>
  <w:num w:numId="81" w16cid:durableId="246889037">
    <w:abstractNumId w:val="67"/>
  </w:num>
  <w:num w:numId="82" w16cid:durableId="1524786438">
    <w:abstractNumId w:val="51"/>
  </w:num>
  <w:num w:numId="83" w16cid:durableId="229386045">
    <w:abstractNumId w:val="12"/>
  </w:num>
  <w:num w:numId="84" w16cid:durableId="365057752">
    <w:abstractNumId w:val="0"/>
  </w:num>
  <w:num w:numId="85" w16cid:durableId="1554273800">
    <w:abstractNumId w:val="65"/>
  </w:num>
  <w:num w:numId="86" w16cid:durableId="639312863">
    <w:abstractNumId w:val="48"/>
  </w:num>
  <w:num w:numId="87" w16cid:durableId="1223953469">
    <w:abstractNumId w:val="62"/>
  </w:num>
  <w:num w:numId="88" w16cid:durableId="787312812">
    <w:abstractNumId w:val="67"/>
  </w:num>
  <w:num w:numId="89" w16cid:durableId="1195848535">
    <w:abstractNumId w:val="51"/>
  </w:num>
  <w:num w:numId="90" w16cid:durableId="1020619934">
    <w:abstractNumId w:val="65"/>
    <w:lvlOverride w:ilvl="0">
      <w:startOverride w:val="1"/>
    </w:lvlOverride>
  </w:num>
  <w:num w:numId="91" w16cid:durableId="28723713">
    <w:abstractNumId w:val="65"/>
    <w:lvlOverride w:ilvl="0">
      <w:startOverride w:val="1"/>
    </w:lvlOverride>
  </w:num>
  <w:num w:numId="92" w16cid:durableId="226721236">
    <w:abstractNumId w:val="65"/>
    <w:lvlOverride w:ilvl="0">
      <w:startOverride w:val="1"/>
    </w:lvlOverride>
  </w:num>
  <w:num w:numId="93" w16cid:durableId="87652494">
    <w:abstractNumId w:val="65"/>
    <w:lvlOverride w:ilvl="0">
      <w:startOverride w:val="1"/>
    </w:lvlOverride>
  </w:num>
  <w:num w:numId="94" w16cid:durableId="906187429">
    <w:abstractNumId w:val="6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B2D"/>
    <w:rsid w:val="000306D3"/>
    <w:rsid w:val="00034790"/>
    <w:rsid w:val="000602A8"/>
    <w:rsid w:val="00066920"/>
    <w:rsid w:val="000673E6"/>
    <w:rsid w:val="0007025B"/>
    <w:rsid w:val="0008294C"/>
    <w:rsid w:val="000B7D55"/>
    <w:rsid w:val="000D1F49"/>
    <w:rsid w:val="000F71FB"/>
    <w:rsid w:val="00106D8E"/>
    <w:rsid w:val="001421B0"/>
    <w:rsid w:val="00151992"/>
    <w:rsid w:val="00164240"/>
    <w:rsid w:val="00174834"/>
    <w:rsid w:val="001875BA"/>
    <w:rsid w:val="001C2C97"/>
    <w:rsid w:val="001C4997"/>
    <w:rsid w:val="001F6E5F"/>
    <w:rsid w:val="00201358"/>
    <w:rsid w:val="00241636"/>
    <w:rsid w:val="002812A8"/>
    <w:rsid w:val="00285B7A"/>
    <w:rsid w:val="002929BA"/>
    <w:rsid w:val="00292CAB"/>
    <w:rsid w:val="00292DB2"/>
    <w:rsid w:val="002A004E"/>
    <w:rsid w:val="002A2B6F"/>
    <w:rsid w:val="002C1E3F"/>
    <w:rsid w:val="003245C9"/>
    <w:rsid w:val="00340E75"/>
    <w:rsid w:val="00351B53"/>
    <w:rsid w:val="003736DA"/>
    <w:rsid w:val="0038315C"/>
    <w:rsid w:val="003B2FC7"/>
    <w:rsid w:val="003B5166"/>
    <w:rsid w:val="003D44A3"/>
    <w:rsid w:val="0040230B"/>
    <w:rsid w:val="00405D18"/>
    <w:rsid w:val="0041067E"/>
    <w:rsid w:val="00422752"/>
    <w:rsid w:val="00434AE4"/>
    <w:rsid w:val="00437B49"/>
    <w:rsid w:val="00444C26"/>
    <w:rsid w:val="004456B2"/>
    <w:rsid w:val="004525E6"/>
    <w:rsid w:val="004574B9"/>
    <w:rsid w:val="004C13FA"/>
    <w:rsid w:val="004C288A"/>
    <w:rsid w:val="004E10E0"/>
    <w:rsid w:val="005028EA"/>
    <w:rsid w:val="00504203"/>
    <w:rsid w:val="00534502"/>
    <w:rsid w:val="0056326D"/>
    <w:rsid w:val="00564C0D"/>
    <w:rsid w:val="0057165F"/>
    <w:rsid w:val="00584A7C"/>
    <w:rsid w:val="00595BD7"/>
    <w:rsid w:val="005A4842"/>
    <w:rsid w:val="005B783D"/>
    <w:rsid w:val="005F0E27"/>
    <w:rsid w:val="005F1014"/>
    <w:rsid w:val="00601EC9"/>
    <w:rsid w:val="0060301B"/>
    <w:rsid w:val="006208BF"/>
    <w:rsid w:val="00621BDE"/>
    <w:rsid w:val="00624B7B"/>
    <w:rsid w:val="006313C0"/>
    <w:rsid w:val="0064647B"/>
    <w:rsid w:val="00670F1C"/>
    <w:rsid w:val="00693812"/>
    <w:rsid w:val="0069392E"/>
    <w:rsid w:val="006A7CB0"/>
    <w:rsid w:val="006B11D1"/>
    <w:rsid w:val="006D22E0"/>
    <w:rsid w:val="006E5A3D"/>
    <w:rsid w:val="00703DF6"/>
    <w:rsid w:val="00712AE2"/>
    <w:rsid w:val="0072496E"/>
    <w:rsid w:val="007252D6"/>
    <w:rsid w:val="00725A94"/>
    <w:rsid w:val="007353E4"/>
    <w:rsid w:val="00772787"/>
    <w:rsid w:val="00777DB4"/>
    <w:rsid w:val="00795C9C"/>
    <w:rsid w:val="007A196D"/>
    <w:rsid w:val="00830843"/>
    <w:rsid w:val="00844221"/>
    <w:rsid w:val="0089002A"/>
    <w:rsid w:val="00896924"/>
    <w:rsid w:val="008A3BA5"/>
    <w:rsid w:val="008A7F20"/>
    <w:rsid w:val="008B1831"/>
    <w:rsid w:val="008B4ED6"/>
    <w:rsid w:val="008D0D65"/>
    <w:rsid w:val="008D4FD0"/>
    <w:rsid w:val="008E62B8"/>
    <w:rsid w:val="008F0119"/>
    <w:rsid w:val="008F0C4D"/>
    <w:rsid w:val="009423D2"/>
    <w:rsid w:val="00976C4B"/>
    <w:rsid w:val="00991DC3"/>
    <w:rsid w:val="009A4D91"/>
    <w:rsid w:val="009A6117"/>
    <w:rsid w:val="009E733E"/>
    <w:rsid w:val="009F0D7B"/>
    <w:rsid w:val="009F2495"/>
    <w:rsid w:val="009F7C5E"/>
    <w:rsid w:val="00A02CC2"/>
    <w:rsid w:val="00A06A77"/>
    <w:rsid w:val="00A0728E"/>
    <w:rsid w:val="00A22A0E"/>
    <w:rsid w:val="00A25292"/>
    <w:rsid w:val="00A6399B"/>
    <w:rsid w:val="00A737D0"/>
    <w:rsid w:val="00A767AE"/>
    <w:rsid w:val="00A84FA3"/>
    <w:rsid w:val="00A867AE"/>
    <w:rsid w:val="00A927BF"/>
    <w:rsid w:val="00AE59A7"/>
    <w:rsid w:val="00AF21FB"/>
    <w:rsid w:val="00AF2C3D"/>
    <w:rsid w:val="00B03FFE"/>
    <w:rsid w:val="00B220C4"/>
    <w:rsid w:val="00B2283E"/>
    <w:rsid w:val="00BA28E2"/>
    <w:rsid w:val="00BA61D5"/>
    <w:rsid w:val="00BC5E53"/>
    <w:rsid w:val="00BC74B0"/>
    <w:rsid w:val="00BF45D3"/>
    <w:rsid w:val="00C122CE"/>
    <w:rsid w:val="00C26B2D"/>
    <w:rsid w:val="00C307C0"/>
    <w:rsid w:val="00C73A76"/>
    <w:rsid w:val="00C854E6"/>
    <w:rsid w:val="00C87F2E"/>
    <w:rsid w:val="00C956E5"/>
    <w:rsid w:val="00CB00A6"/>
    <w:rsid w:val="00CB4A27"/>
    <w:rsid w:val="00CC4D66"/>
    <w:rsid w:val="00CD76C8"/>
    <w:rsid w:val="00D167AB"/>
    <w:rsid w:val="00D30109"/>
    <w:rsid w:val="00D61354"/>
    <w:rsid w:val="00D765B2"/>
    <w:rsid w:val="00D84FA4"/>
    <w:rsid w:val="00DC5785"/>
    <w:rsid w:val="00DD4670"/>
    <w:rsid w:val="00DE102D"/>
    <w:rsid w:val="00DE3398"/>
    <w:rsid w:val="00E12248"/>
    <w:rsid w:val="00E20C1B"/>
    <w:rsid w:val="00E355DB"/>
    <w:rsid w:val="00E46EDA"/>
    <w:rsid w:val="00E52F75"/>
    <w:rsid w:val="00E838AC"/>
    <w:rsid w:val="00E85FDB"/>
    <w:rsid w:val="00EB1467"/>
    <w:rsid w:val="00EB24F5"/>
    <w:rsid w:val="00ED0C65"/>
    <w:rsid w:val="00EE4FE6"/>
    <w:rsid w:val="00F01E4C"/>
    <w:rsid w:val="00F03C55"/>
    <w:rsid w:val="00F42663"/>
    <w:rsid w:val="00F93FD3"/>
    <w:rsid w:val="00FA42C5"/>
    <w:rsid w:val="00FC4E79"/>
    <w:rsid w:val="00FD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2E7DD"/>
  <w15:docId w15:val="{0A528573-6A66-415F-81BB-BFA7AE56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0230B"/>
    <w:pPr>
      <w:overflowPunct w:val="0"/>
      <w:autoSpaceDE w:val="0"/>
      <w:autoSpaceDN w:val="0"/>
      <w:adjustRightInd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12">
    <w:name w:val="heading 1"/>
    <w:basedOn w:val="a2"/>
    <w:next w:val="a2"/>
    <w:link w:val="13"/>
    <w:autoRedefine/>
    <w:qFormat/>
    <w:rsid w:val="0040230B"/>
    <w:pPr>
      <w:keepNext/>
      <w:spacing w:after="240"/>
      <w:ind w:firstLine="0"/>
      <w:jc w:val="center"/>
      <w:outlineLvl w:val="0"/>
    </w:pPr>
    <w:rPr>
      <w:b/>
      <w:iCs/>
      <w:kern w:val="28"/>
    </w:rPr>
  </w:style>
  <w:style w:type="paragraph" w:styleId="20">
    <w:name w:val="heading 2"/>
    <w:basedOn w:val="a2"/>
    <w:next w:val="a2"/>
    <w:link w:val="21"/>
    <w:qFormat/>
    <w:rsid w:val="0040230B"/>
    <w:pPr>
      <w:keepNext/>
      <w:outlineLvl w:val="1"/>
    </w:pPr>
    <w:rPr>
      <w:b/>
    </w:rPr>
  </w:style>
  <w:style w:type="paragraph" w:styleId="3">
    <w:name w:val="heading 3"/>
    <w:basedOn w:val="a2"/>
    <w:next w:val="a2"/>
    <w:link w:val="30"/>
    <w:qFormat/>
    <w:rsid w:val="0040230B"/>
    <w:pPr>
      <w:keepNext/>
      <w:overflowPunct/>
      <w:autoSpaceDE/>
      <w:autoSpaceDN/>
      <w:adjustRightInd/>
      <w:textAlignment w:val="auto"/>
      <w:outlineLvl w:val="2"/>
    </w:pPr>
    <w:rPr>
      <w:rFonts w:eastAsia="Arial Unicode MS"/>
      <w:b/>
    </w:rPr>
  </w:style>
  <w:style w:type="paragraph" w:styleId="4">
    <w:name w:val="heading 4"/>
    <w:basedOn w:val="a2"/>
    <w:next w:val="a2"/>
    <w:link w:val="40"/>
    <w:qFormat/>
    <w:rsid w:val="0040230B"/>
    <w:pPr>
      <w:keepNext/>
      <w:widowControl w:val="0"/>
      <w:overflowPunct/>
      <w:autoSpaceDE/>
      <w:autoSpaceDN/>
      <w:adjustRightInd/>
      <w:ind w:left="567" w:firstLine="720"/>
      <w:jc w:val="center"/>
      <w:textAlignment w:val="auto"/>
      <w:outlineLvl w:val="3"/>
    </w:pPr>
    <w:rPr>
      <w:snapToGrid w:val="0"/>
    </w:rPr>
  </w:style>
  <w:style w:type="paragraph" w:styleId="5">
    <w:name w:val="heading 5"/>
    <w:basedOn w:val="a2"/>
    <w:next w:val="a2"/>
    <w:link w:val="50"/>
    <w:rsid w:val="0040230B"/>
    <w:pPr>
      <w:keepNext/>
      <w:widowControl w:val="0"/>
      <w:overflowPunct/>
      <w:autoSpaceDE/>
      <w:autoSpaceDN/>
      <w:adjustRightInd/>
      <w:ind w:firstLine="160"/>
      <w:textAlignment w:val="auto"/>
      <w:outlineLvl w:val="4"/>
    </w:pPr>
    <w:rPr>
      <w:snapToGrid w:val="0"/>
    </w:rPr>
  </w:style>
  <w:style w:type="paragraph" w:styleId="6">
    <w:name w:val="heading 6"/>
    <w:basedOn w:val="a2"/>
    <w:next w:val="a2"/>
    <w:link w:val="60"/>
    <w:rsid w:val="0040230B"/>
    <w:pPr>
      <w:keepNext/>
      <w:jc w:val="center"/>
      <w:outlineLvl w:val="5"/>
    </w:pPr>
    <w:rPr>
      <w:b/>
      <w:bCs/>
    </w:rPr>
  </w:style>
  <w:style w:type="paragraph" w:styleId="7">
    <w:name w:val="heading 7"/>
    <w:basedOn w:val="a2"/>
    <w:next w:val="a2"/>
    <w:link w:val="70"/>
    <w:rsid w:val="0040230B"/>
    <w:pPr>
      <w:keepNext/>
      <w:ind w:left="567" w:firstLine="720"/>
      <w:jc w:val="center"/>
      <w:outlineLvl w:val="6"/>
    </w:pPr>
    <w:rPr>
      <w:b/>
      <w:bCs/>
      <w:i/>
      <w:iCs/>
    </w:rPr>
  </w:style>
  <w:style w:type="paragraph" w:styleId="8">
    <w:name w:val="heading 8"/>
    <w:basedOn w:val="a2"/>
    <w:next w:val="a2"/>
    <w:link w:val="80"/>
    <w:rsid w:val="0040230B"/>
    <w:pPr>
      <w:keepNext/>
      <w:jc w:val="center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C26B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3">
    <w:name w:val="Default Paragraph Font"/>
    <w:semiHidden/>
    <w:rsid w:val="0040230B"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rsid w:val="0040230B"/>
  </w:style>
  <w:style w:type="character" w:customStyle="1" w:styleId="13">
    <w:name w:val="Заголовок 1 Знак"/>
    <w:basedOn w:val="a3"/>
    <w:link w:val="12"/>
    <w:rsid w:val="0040230B"/>
    <w:rPr>
      <w:rFonts w:ascii="Times New Roman" w:eastAsia="Times New Roman" w:hAnsi="Times New Roman" w:cs="Times New Roman"/>
      <w:b/>
      <w:iCs/>
      <w:kern w:val="28"/>
      <w:sz w:val="28"/>
      <w:szCs w:val="20"/>
      <w:lang w:eastAsia="ru-RU"/>
      <w14:ligatures w14:val="none"/>
    </w:rPr>
  </w:style>
  <w:style w:type="character" w:customStyle="1" w:styleId="21">
    <w:name w:val="Заголовок 2 Знак"/>
    <w:basedOn w:val="a3"/>
    <w:link w:val="20"/>
    <w:rsid w:val="0040230B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3"/>
    <w:link w:val="3"/>
    <w:rsid w:val="0040230B"/>
    <w:rPr>
      <w:rFonts w:ascii="Times New Roman" w:eastAsia="Arial Unicode MS" w:hAnsi="Times New Roman" w:cs="Times New Roman"/>
      <w:b/>
      <w:kern w:val="0"/>
      <w:sz w:val="28"/>
      <w:szCs w:val="20"/>
      <w:lang w:eastAsia="ru-RU"/>
      <w14:ligatures w14:val="none"/>
    </w:rPr>
  </w:style>
  <w:style w:type="character" w:customStyle="1" w:styleId="40">
    <w:name w:val="Заголовок 4 Знак"/>
    <w:basedOn w:val="a3"/>
    <w:link w:val="4"/>
    <w:rsid w:val="0040230B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character" w:customStyle="1" w:styleId="50">
    <w:name w:val="Заголовок 5 Знак"/>
    <w:basedOn w:val="a3"/>
    <w:link w:val="5"/>
    <w:rsid w:val="0040230B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character" w:customStyle="1" w:styleId="60">
    <w:name w:val="Заголовок 6 Знак"/>
    <w:basedOn w:val="a3"/>
    <w:link w:val="6"/>
    <w:rsid w:val="0040230B"/>
    <w:rPr>
      <w:rFonts w:ascii="Times New Roman" w:eastAsia="Times New Roman" w:hAnsi="Times New Roman" w:cs="Times New Roman"/>
      <w:b/>
      <w:bCs/>
      <w:kern w:val="0"/>
      <w:sz w:val="28"/>
      <w:szCs w:val="20"/>
      <w:lang w:eastAsia="ru-RU"/>
      <w14:ligatures w14:val="none"/>
    </w:rPr>
  </w:style>
  <w:style w:type="character" w:customStyle="1" w:styleId="70">
    <w:name w:val="Заголовок 7 Знак"/>
    <w:basedOn w:val="a3"/>
    <w:link w:val="7"/>
    <w:rsid w:val="0040230B"/>
    <w:rPr>
      <w:rFonts w:ascii="Times New Roman" w:eastAsia="Times New Roman" w:hAnsi="Times New Roman" w:cs="Times New Roman"/>
      <w:b/>
      <w:bCs/>
      <w:i/>
      <w:iCs/>
      <w:kern w:val="0"/>
      <w:sz w:val="28"/>
      <w:szCs w:val="20"/>
      <w:lang w:eastAsia="ru-RU"/>
      <w14:ligatures w14:val="none"/>
    </w:rPr>
  </w:style>
  <w:style w:type="character" w:customStyle="1" w:styleId="80">
    <w:name w:val="Заголовок 8 Знак"/>
    <w:basedOn w:val="a3"/>
    <w:link w:val="8"/>
    <w:rsid w:val="0040230B"/>
    <w:rPr>
      <w:rFonts w:ascii="Times New Roman" w:eastAsia="Times New Roman" w:hAnsi="Times New Roman" w:cs="Times New Roman"/>
      <w:i/>
      <w:iCs/>
      <w:kern w:val="0"/>
      <w:sz w:val="28"/>
      <w:szCs w:val="20"/>
      <w:lang w:eastAsia="ru-RU"/>
      <w14:ligatures w14:val="none"/>
    </w:rPr>
  </w:style>
  <w:style w:type="character" w:customStyle="1" w:styleId="90">
    <w:name w:val="Заголовок 9 Знак"/>
    <w:basedOn w:val="a3"/>
    <w:link w:val="9"/>
    <w:uiPriority w:val="9"/>
    <w:semiHidden/>
    <w:rsid w:val="00C26B2D"/>
    <w:rPr>
      <w:rFonts w:eastAsiaTheme="majorEastAsia" w:cstheme="majorBidi"/>
      <w:color w:val="272727" w:themeColor="text1" w:themeTint="D8"/>
    </w:rPr>
  </w:style>
  <w:style w:type="paragraph" w:styleId="a6">
    <w:name w:val="Title"/>
    <w:basedOn w:val="a2"/>
    <w:next w:val="a2"/>
    <w:link w:val="a7"/>
    <w:uiPriority w:val="10"/>
    <w:qFormat/>
    <w:rsid w:val="00402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3"/>
    <w:link w:val="a6"/>
    <w:uiPriority w:val="10"/>
    <w:rsid w:val="0040230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8">
    <w:name w:val="Subtitle"/>
    <w:basedOn w:val="a2"/>
    <w:next w:val="a2"/>
    <w:link w:val="a9"/>
    <w:uiPriority w:val="11"/>
    <w:qFormat/>
    <w:rsid w:val="00C26B2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9">
    <w:name w:val="Подзаголовок Знак"/>
    <w:basedOn w:val="a3"/>
    <w:link w:val="a8"/>
    <w:uiPriority w:val="11"/>
    <w:rsid w:val="00C26B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2"/>
    <w:next w:val="a2"/>
    <w:link w:val="23"/>
    <w:uiPriority w:val="29"/>
    <w:qFormat/>
    <w:rsid w:val="00C26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3"/>
    <w:link w:val="22"/>
    <w:uiPriority w:val="29"/>
    <w:rsid w:val="00C26B2D"/>
    <w:rPr>
      <w:i/>
      <w:iCs/>
      <w:color w:val="404040" w:themeColor="text1" w:themeTint="BF"/>
    </w:rPr>
  </w:style>
  <w:style w:type="paragraph" w:styleId="aa">
    <w:name w:val="List Paragraph"/>
    <w:aliases w:val="Надпись к иллюстрации,List Paragraph"/>
    <w:basedOn w:val="a2"/>
    <w:link w:val="ab"/>
    <w:uiPriority w:val="34"/>
    <w:rsid w:val="0040230B"/>
    <w:pPr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eastAsia="Calibri"/>
      <w:szCs w:val="22"/>
      <w:lang w:val="x-none" w:eastAsia="en-US"/>
    </w:rPr>
  </w:style>
  <w:style w:type="character" w:styleId="ac">
    <w:name w:val="Intense Emphasis"/>
    <w:basedOn w:val="a3"/>
    <w:uiPriority w:val="21"/>
    <w:qFormat/>
    <w:rsid w:val="00C26B2D"/>
    <w:rPr>
      <w:i/>
      <w:iCs/>
      <w:color w:val="0F4761" w:themeColor="accent1" w:themeShade="BF"/>
    </w:rPr>
  </w:style>
  <w:style w:type="paragraph" w:styleId="ad">
    <w:name w:val="Intense Quote"/>
    <w:basedOn w:val="a2"/>
    <w:next w:val="a2"/>
    <w:link w:val="ae"/>
    <w:uiPriority w:val="30"/>
    <w:qFormat/>
    <w:rsid w:val="00C26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Выделенная цитата Знак"/>
    <w:basedOn w:val="a3"/>
    <w:link w:val="ad"/>
    <w:uiPriority w:val="30"/>
    <w:rsid w:val="00C26B2D"/>
    <w:rPr>
      <w:i/>
      <w:iCs/>
      <w:color w:val="0F4761" w:themeColor="accent1" w:themeShade="BF"/>
    </w:rPr>
  </w:style>
  <w:style w:type="character" w:styleId="af">
    <w:name w:val="Intense Reference"/>
    <w:basedOn w:val="a3"/>
    <w:uiPriority w:val="32"/>
    <w:qFormat/>
    <w:rsid w:val="00C26B2D"/>
    <w:rPr>
      <w:b/>
      <w:bCs/>
      <w:smallCaps/>
      <w:color w:val="0F4761" w:themeColor="accent1" w:themeShade="BF"/>
      <w:spacing w:val="5"/>
    </w:rPr>
  </w:style>
  <w:style w:type="character" w:customStyle="1" w:styleId="14">
    <w:name w:val="Титул1 Знак"/>
    <w:link w:val="15"/>
    <w:locked/>
    <w:rsid w:val="0040230B"/>
    <w:rPr>
      <w:rFonts w:ascii="Times New Roman" w:eastAsia="Times New Roman" w:hAnsi="Times New Roman" w:cs="Times New Roman"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15">
    <w:name w:val="Титул1"/>
    <w:basedOn w:val="a2"/>
    <w:link w:val="14"/>
    <w:qFormat/>
    <w:rsid w:val="0040230B"/>
    <w:pPr>
      <w:spacing w:line="240" w:lineRule="auto"/>
      <w:ind w:firstLine="0"/>
      <w:jc w:val="center"/>
    </w:pPr>
    <w:rPr>
      <w:spacing w:val="-20"/>
      <w:szCs w:val="28"/>
      <w:lang w:val="x-none" w:eastAsia="x-none"/>
    </w:rPr>
  </w:style>
  <w:style w:type="character" w:customStyle="1" w:styleId="24">
    <w:name w:val="Титул2 Знак"/>
    <w:link w:val="25"/>
    <w:locked/>
    <w:rsid w:val="0040230B"/>
    <w:rPr>
      <w:rFonts w:ascii="Times New Roman" w:eastAsia="Times New Roman" w:hAnsi="Times New Roman" w:cs="Times New Roman"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25">
    <w:name w:val="Титул2"/>
    <w:basedOn w:val="a2"/>
    <w:link w:val="24"/>
    <w:qFormat/>
    <w:rsid w:val="0040230B"/>
    <w:pPr>
      <w:spacing w:line="240" w:lineRule="auto"/>
      <w:ind w:left="4678" w:firstLine="0"/>
    </w:pPr>
    <w:rPr>
      <w:spacing w:val="-20"/>
      <w:szCs w:val="28"/>
      <w:lang w:val="x-none" w:eastAsia="x-none"/>
    </w:rPr>
  </w:style>
  <w:style w:type="character" w:customStyle="1" w:styleId="af0">
    <w:name w:val="ТитулПодпись Знак"/>
    <w:link w:val="af1"/>
    <w:locked/>
    <w:rsid w:val="0040230B"/>
    <w:rPr>
      <w:rFonts w:ascii="Times New Roman" w:eastAsia="Times New Roman" w:hAnsi="Times New Roman" w:cs="Times New Roman"/>
      <w:spacing w:val="-20"/>
      <w:kern w:val="0"/>
      <w:sz w:val="20"/>
      <w:szCs w:val="28"/>
      <w:lang w:val="x-none" w:eastAsia="x-none"/>
      <w14:ligatures w14:val="none"/>
    </w:rPr>
  </w:style>
  <w:style w:type="paragraph" w:customStyle="1" w:styleId="af1">
    <w:name w:val="ТитулПодпись"/>
    <w:basedOn w:val="a2"/>
    <w:link w:val="af0"/>
    <w:rsid w:val="0040230B"/>
    <w:pPr>
      <w:spacing w:line="240" w:lineRule="auto"/>
      <w:ind w:left="4678" w:firstLine="0"/>
      <w:jc w:val="center"/>
    </w:pPr>
    <w:rPr>
      <w:spacing w:val="-20"/>
      <w:sz w:val="20"/>
      <w:szCs w:val="28"/>
      <w:lang w:val="x-none" w:eastAsia="x-none"/>
    </w:rPr>
  </w:style>
  <w:style w:type="paragraph" w:customStyle="1" w:styleId="BodyA">
    <w:name w:val="Body A"/>
    <w:rsid w:val="007353E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u w:color="000000"/>
      <w:lang w:eastAsia="ru-RU"/>
      <w14:ligatures w14:val="none"/>
    </w:rPr>
  </w:style>
  <w:style w:type="paragraph" w:styleId="af2">
    <w:name w:val="TOC Heading"/>
    <w:basedOn w:val="12"/>
    <w:next w:val="a2"/>
    <w:uiPriority w:val="39"/>
    <w:unhideWhenUsed/>
    <w:qFormat/>
    <w:rsid w:val="0040230B"/>
    <w:pPr>
      <w:keepLines/>
      <w:overflowPunct/>
      <w:autoSpaceDE/>
      <w:autoSpaceDN/>
      <w:adjustRightInd/>
      <w:spacing w:before="480" w:after="0" w:line="276" w:lineRule="auto"/>
      <w:jc w:val="left"/>
      <w:textAlignment w:val="auto"/>
      <w:outlineLvl w:val="9"/>
    </w:pPr>
    <w:rPr>
      <w:rFonts w:ascii="Cambria" w:hAnsi="Cambria"/>
      <w:bCs/>
      <w:iCs w:val="0"/>
      <w:color w:val="365F91"/>
      <w:kern w:val="0"/>
      <w:szCs w:val="28"/>
    </w:rPr>
  </w:style>
  <w:style w:type="paragraph" w:styleId="af3">
    <w:name w:val="Balloon Text"/>
    <w:basedOn w:val="a2"/>
    <w:link w:val="af4"/>
    <w:uiPriority w:val="99"/>
    <w:semiHidden/>
    <w:unhideWhenUsed/>
    <w:rsid w:val="0050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3"/>
    <w:link w:val="af3"/>
    <w:uiPriority w:val="99"/>
    <w:semiHidden/>
    <w:rsid w:val="005028EA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character" w:styleId="af5">
    <w:name w:val="Strong"/>
    <w:rsid w:val="0040230B"/>
    <w:rPr>
      <w:b/>
      <w:bCs/>
    </w:rPr>
  </w:style>
  <w:style w:type="paragraph" w:customStyle="1" w:styleId="af6">
    <w:name w:val="ТЕКСТ"/>
    <w:basedOn w:val="a2"/>
    <w:link w:val="af7"/>
    <w:qFormat/>
    <w:rsid w:val="00624B7B"/>
    <w:pPr>
      <w:widowControl w:val="0"/>
      <w:pBdr>
        <w:top w:val="nil"/>
        <w:left w:val="nil"/>
        <w:bottom w:val="nil"/>
        <w:right w:val="nil"/>
        <w:between w:val="nil"/>
      </w:pBdr>
    </w:pPr>
  </w:style>
  <w:style w:type="character" w:customStyle="1" w:styleId="af7">
    <w:name w:val="ТЕКСТ Знак"/>
    <w:basedOn w:val="a3"/>
    <w:link w:val="af6"/>
    <w:rsid w:val="00624B7B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8">
    <w:name w:val="header"/>
    <w:basedOn w:val="a2"/>
    <w:link w:val="af9"/>
    <w:rsid w:val="0040230B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basedOn w:val="a3"/>
    <w:link w:val="af8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a">
    <w:name w:val="footer"/>
    <w:basedOn w:val="a2"/>
    <w:link w:val="afb"/>
    <w:uiPriority w:val="99"/>
    <w:rsid w:val="0040230B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link w:val="afa"/>
    <w:uiPriority w:val="99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c">
    <w:name w:val="caption"/>
    <w:basedOn w:val="a2"/>
    <w:next w:val="a2"/>
    <w:rsid w:val="0040230B"/>
    <w:pPr>
      <w:overflowPunct/>
      <w:autoSpaceDE/>
      <w:autoSpaceDN/>
      <w:adjustRightInd/>
      <w:spacing w:before="120" w:after="120"/>
      <w:ind w:left="720"/>
      <w:textAlignment w:val="auto"/>
    </w:pPr>
    <w:rPr>
      <w:b/>
      <w:bCs/>
      <w:sz w:val="20"/>
    </w:rPr>
  </w:style>
  <w:style w:type="paragraph" w:customStyle="1" w:styleId="ds-markdown-paragraph">
    <w:name w:val="ds-markdown-paragraph"/>
    <w:basedOn w:val="a2"/>
    <w:rsid w:val="002929BA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doctext">
    <w:name w:val="doc__text"/>
    <w:basedOn w:val="a2"/>
    <w:rsid w:val="008B4ED6"/>
    <w:pPr>
      <w:spacing w:before="100" w:beforeAutospacing="1" w:after="100" w:afterAutospacing="1" w:line="240" w:lineRule="auto"/>
    </w:pPr>
    <w:rPr>
      <w:sz w:val="24"/>
      <w:szCs w:val="24"/>
    </w:rPr>
  </w:style>
  <w:style w:type="character" w:styleId="afd">
    <w:name w:val="Hyperlink"/>
    <w:uiPriority w:val="99"/>
    <w:rsid w:val="0040230B"/>
    <w:rPr>
      <w:color w:val="0000FF"/>
      <w:u w:val="single"/>
    </w:rPr>
  </w:style>
  <w:style w:type="character" w:styleId="afe">
    <w:name w:val="Unresolved Mention"/>
    <w:basedOn w:val="a3"/>
    <w:uiPriority w:val="99"/>
    <w:semiHidden/>
    <w:unhideWhenUsed/>
    <w:rsid w:val="009F0D7B"/>
    <w:rPr>
      <w:color w:val="605E5C"/>
      <w:shd w:val="clear" w:color="auto" w:fill="E1DFDD"/>
    </w:rPr>
  </w:style>
  <w:style w:type="paragraph" w:styleId="16">
    <w:name w:val="toc 1"/>
    <w:basedOn w:val="a2"/>
    <w:next w:val="a2"/>
    <w:uiPriority w:val="39"/>
    <w:rsid w:val="0040230B"/>
    <w:pPr>
      <w:ind w:firstLine="0"/>
    </w:pPr>
    <w:rPr>
      <w:bCs/>
      <w:caps/>
    </w:rPr>
  </w:style>
  <w:style w:type="character" w:styleId="aff">
    <w:name w:val="footnote reference"/>
    <w:semiHidden/>
    <w:rsid w:val="0040230B"/>
    <w:rPr>
      <w:vertAlign w:val="superscript"/>
    </w:rPr>
  </w:style>
  <w:style w:type="paragraph" w:customStyle="1" w:styleId="a0">
    <w:name w:val="Литература"/>
    <w:basedOn w:val="aa"/>
    <w:link w:val="aff0"/>
    <w:qFormat/>
    <w:rsid w:val="0040230B"/>
    <w:pPr>
      <w:numPr>
        <w:numId w:val="83"/>
      </w:numPr>
      <w:spacing w:after="0" w:line="360" w:lineRule="auto"/>
      <w:jc w:val="both"/>
    </w:pPr>
    <w:rPr>
      <w:szCs w:val="28"/>
    </w:rPr>
  </w:style>
  <w:style w:type="character" w:customStyle="1" w:styleId="aff0">
    <w:name w:val="Литература Знак"/>
    <w:link w:val="a0"/>
    <w:rsid w:val="0040230B"/>
    <w:rPr>
      <w:rFonts w:ascii="Times New Roman" w:eastAsia="Calibri" w:hAnsi="Times New Roman" w:cs="Times New Roman"/>
      <w:kern w:val="0"/>
      <w:sz w:val="28"/>
      <w:szCs w:val="28"/>
      <w:lang w:val="x-none"/>
      <w14:ligatures w14:val="none"/>
    </w:rPr>
  </w:style>
  <w:style w:type="character" w:styleId="aff1">
    <w:name w:val="page number"/>
    <w:basedOn w:val="a3"/>
    <w:rsid w:val="0040230B"/>
  </w:style>
  <w:style w:type="paragraph" w:styleId="a">
    <w:name w:val="List Number"/>
    <w:basedOn w:val="a2"/>
    <w:rsid w:val="0040230B"/>
    <w:pPr>
      <w:numPr>
        <w:numId w:val="84"/>
      </w:numPr>
      <w:contextualSpacing/>
    </w:pPr>
  </w:style>
  <w:style w:type="paragraph" w:customStyle="1" w:styleId="11">
    <w:name w:val="нумерован 1"/>
    <w:basedOn w:val="a"/>
    <w:link w:val="17"/>
    <w:qFormat/>
    <w:rsid w:val="0040230B"/>
    <w:pPr>
      <w:numPr>
        <w:numId w:val="85"/>
      </w:numPr>
    </w:pPr>
    <w:rPr>
      <w:lang w:val="x-none"/>
    </w:rPr>
  </w:style>
  <w:style w:type="character" w:customStyle="1" w:styleId="17">
    <w:name w:val="нумерован 1 Знак"/>
    <w:basedOn w:val="aff2"/>
    <w:link w:val="11"/>
    <w:rsid w:val="0040230B"/>
    <w:rPr>
      <w:rFonts w:ascii="Times New Roman" w:eastAsia="Times New Roman" w:hAnsi="Times New Roman" w:cs="Times New Roman"/>
      <w:kern w:val="0"/>
      <w:sz w:val="28"/>
      <w:szCs w:val="20"/>
      <w:lang w:val="x-none" w:eastAsia="ru-RU"/>
      <w14:ligatures w14:val="none"/>
    </w:rPr>
  </w:style>
  <w:style w:type="paragraph" w:customStyle="1" w:styleId="2">
    <w:name w:val="нумерован 2"/>
    <w:basedOn w:val="a"/>
    <w:link w:val="26"/>
    <w:qFormat/>
    <w:rsid w:val="0040230B"/>
    <w:pPr>
      <w:numPr>
        <w:numId w:val="86"/>
      </w:numPr>
      <w:jc w:val="left"/>
    </w:pPr>
    <w:rPr>
      <w:lang w:val="x-none"/>
    </w:rPr>
  </w:style>
  <w:style w:type="character" w:customStyle="1" w:styleId="26">
    <w:name w:val="нумерован 2 Знак"/>
    <w:basedOn w:val="17"/>
    <w:link w:val="2"/>
    <w:rsid w:val="0040230B"/>
    <w:rPr>
      <w:rFonts w:ascii="Times New Roman" w:eastAsia="Times New Roman" w:hAnsi="Times New Roman" w:cs="Times New Roman"/>
      <w:kern w:val="0"/>
      <w:sz w:val="28"/>
      <w:szCs w:val="20"/>
      <w:lang w:val="x-none" w:eastAsia="ru-RU"/>
      <w14:ligatures w14:val="none"/>
    </w:rPr>
  </w:style>
  <w:style w:type="numbering" w:customStyle="1" w:styleId="10">
    <w:name w:val="нумерованный ур1"/>
    <w:rsid w:val="0040230B"/>
    <w:pPr>
      <w:numPr>
        <w:numId w:val="87"/>
      </w:numPr>
    </w:pPr>
  </w:style>
  <w:style w:type="paragraph" w:styleId="aff3">
    <w:name w:val="Normal (Web)"/>
    <w:basedOn w:val="a2"/>
    <w:link w:val="aff4"/>
    <w:uiPriority w:val="99"/>
    <w:semiHidden/>
    <w:unhideWhenUsed/>
    <w:rsid w:val="0040230B"/>
  </w:style>
  <w:style w:type="paragraph" w:styleId="aff5">
    <w:name w:val="Body Text"/>
    <w:basedOn w:val="a2"/>
    <w:link w:val="aff6"/>
    <w:rsid w:val="0040230B"/>
  </w:style>
  <w:style w:type="character" w:customStyle="1" w:styleId="aff6">
    <w:name w:val="Основной текст Знак"/>
    <w:basedOn w:val="a3"/>
    <w:link w:val="aff5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ff7">
    <w:name w:val="Рисунок"/>
    <w:basedOn w:val="aff3"/>
    <w:link w:val="aff8"/>
    <w:qFormat/>
    <w:rsid w:val="0040230B"/>
    <w:pPr>
      <w:overflowPunct/>
      <w:autoSpaceDE/>
      <w:autoSpaceDN/>
      <w:adjustRightInd/>
      <w:spacing w:before="120" w:after="240"/>
      <w:ind w:firstLine="0"/>
      <w:jc w:val="center"/>
      <w:textAlignment w:val="auto"/>
    </w:pPr>
    <w:rPr>
      <w:color w:val="0E0E0E"/>
      <w:sz w:val="24"/>
      <w:szCs w:val="24"/>
      <w:lang w:val="x-none" w:eastAsia="x-none"/>
    </w:rPr>
  </w:style>
  <w:style w:type="character" w:customStyle="1" w:styleId="aff8">
    <w:name w:val="Рисунок Знак"/>
    <w:link w:val="aff7"/>
    <w:rsid w:val="0040230B"/>
    <w:rPr>
      <w:rFonts w:ascii="Times New Roman" w:eastAsia="Times New Roman" w:hAnsi="Times New Roman" w:cs="Times New Roman"/>
      <w:color w:val="0E0E0E"/>
      <w:kern w:val="0"/>
      <w:lang w:val="x-none" w:eastAsia="x-none"/>
      <w14:ligatures w14:val="none"/>
    </w:rPr>
  </w:style>
  <w:style w:type="paragraph" w:customStyle="1" w:styleId="a1">
    <w:name w:val="СписокНеНумерованный"/>
    <w:basedOn w:val="a2"/>
    <w:link w:val="aff2"/>
    <w:qFormat/>
    <w:rsid w:val="0040230B"/>
    <w:pPr>
      <w:numPr>
        <w:numId w:val="88"/>
      </w:numPr>
      <w:tabs>
        <w:tab w:val="left" w:pos="851"/>
      </w:tabs>
    </w:pPr>
    <w:rPr>
      <w:lang w:val="x-none" w:eastAsia="x-none"/>
    </w:rPr>
  </w:style>
  <w:style w:type="character" w:customStyle="1" w:styleId="aff2">
    <w:name w:val="СписокНеНумерованный Знак"/>
    <w:link w:val="a1"/>
    <w:rsid w:val="0040230B"/>
    <w:rPr>
      <w:rFonts w:ascii="Times New Roman" w:eastAsia="Times New Roman" w:hAnsi="Times New Roman" w:cs="Times New Roman"/>
      <w:kern w:val="0"/>
      <w:sz w:val="28"/>
      <w:szCs w:val="20"/>
      <w:lang w:val="x-none" w:eastAsia="x-none"/>
      <w14:ligatures w14:val="none"/>
    </w:rPr>
  </w:style>
  <w:style w:type="numbering" w:customStyle="1" w:styleId="1">
    <w:name w:val="Стиль нумерованный 1 уровень"/>
    <w:basedOn w:val="a5"/>
    <w:rsid w:val="0040230B"/>
    <w:pPr>
      <w:numPr>
        <w:numId w:val="89"/>
      </w:numPr>
    </w:pPr>
  </w:style>
  <w:style w:type="paragraph" w:customStyle="1" w:styleId="aff9">
    <w:name w:val="Таблица"/>
    <w:basedOn w:val="a2"/>
    <w:link w:val="affa"/>
    <w:qFormat/>
    <w:rsid w:val="0040230B"/>
    <w:pPr>
      <w:spacing w:before="240" w:after="120"/>
      <w:ind w:firstLine="0"/>
    </w:pPr>
    <w:rPr>
      <w:sz w:val="24"/>
      <w:szCs w:val="24"/>
      <w:lang w:val="x-none" w:eastAsia="x-none"/>
    </w:rPr>
  </w:style>
  <w:style w:type="character" w:customStyle="1" w:styleId="affa">
    <w:name w:val="Таблица Знак"/>
    <w:link w:val="aff9"/>
    <w:rsid w:val="0040230B"/>
    <w:rPr>
      <w:rFonts w:ascii="Times New Roman" w:eastAsia="Times New Roman" w:hAnsi="Times New Roman" w:cs="Times New Roman"/>
      <w:kern w:val="0"/>
      <w:lang w:val="x-none" w:eastAsia="x-none"/>
      <w14:ligatures w14:val="none"/>
    </w:rPr>
  </w:style>
  <w:style w:type="paragraph" w:styleId="affb">
    <w:name w:val="footnote text"/>
    <w:basedOn w:val="a2"/>
    <w:link w:val="affc"/>
    <w:semiHidden/>
    <w:rsid w:val="0040230B"/>
    <w:rPr>
      <w:sz w:val="20"/>
    </w:rPr>
  </w:style>
  <w:style w:type="character" w:customStyle="1" w:styleId="affc">
    <w:name w:val="Текст сноски Знак"/>
    <w:basedOn w:val="a3"/>
    <w:link w:val="affb"/>
    <w:semiHidden/>
    <w:rsid w:val="0040230B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affd">
    <w:name w:val="ТекстТаблицы"/>
    <w:basedOn w:val="a2"/>
    <w:link w:val="affe"/>
    <w:qFormat/>
    <w:rsid w:val="0040230B"/>
    <w:pPr>
      <w:spacing w:line="240" w:lineRule="auto"/>
      <w:ind w:firstLine="0"/>
      <w:jc w:val="left"/>
    </w:pPr>
    <w:rPr>
      <w:sz w:val="24"/>
      <w:szCs w:val="24"/>
    </w:rPr>
  </w:style>
  <w:style w:type="character" w:customStyle="1" w:styleId="affe">
    <w:name w:val="ТекстТаблицы Знак"/>
    <w:link w:val="affd"/>
    <w:rsid w:val="0040230B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31">
    <w:name w:val="Титул3"/>
    <w:basedOn w:val="15"/>
    <w:link w:val="32"/>
    <w:qFormat/>
    <w:rsid w:val="0040230B"/>
    <w:rPr>
      <w:b/>
    </w:rPr>
  </w:style>
  <w:style w:type="character" w:customStyle="1" w:styleId="32">
    <w:name w:val="Титул3 Знак"/>
    <w:link w:val="31"/>
    <w:rsid w:val="0040230B"/>
    <w:rPr>
      <w:rFonts w:ascii="Times New Roman" w:eastAsia="Times New Roman" w:hAnsi="Times New Roman" w:cs="Times New Roman"/>
      <w:b/>
      <w:spacing w:val="-20"/>
      <w:kern w:val="0"/>
      <w:sz w:val="28"/>
      <w:szCs w:val="28"/>
      <w:lang w:val="x-none" w:eastAsia="x-none"/>
      <w14:ligatures w14:val="none"/>
    </w:rPr>
  </w:style>
  <w:style w:type="paragraph" w:customStyle="1" w:styleId="BodyText2">
    <w:name w:val="Body Text 2"/>
    <w:basedOn w:val="a2"/>
    <w:rsid w:val="0040230B"/>
    <w:pPr>
      <w:overflowPunct/>
      <w:autoSpaceDE/>
      <w:autoSpaceDN/>
      <w:adjustRightInd/>
      <w:spacing w:after="120" w:line="480" w:lineRule="auto"/>
      <w:textAlignment w:val="auto"/>
    </w:pPr>
    <w:rPr>
      <w:rFonts w:ascii="MS Sans Serif" w:hAnsi="MS Sans Serif" w:cs="Calibri"/>
      <w:kern w:val="1"/>
      <w:sz w:val="20"/>
      <w:lang w:val="en-US" w:eastAsia="ar-SA"/>
    </w:rPr>
  </w:style>
  <w:style w:type="character" w:customStyle="1" w:styleId="ab">
    <w:name w:val="Абзац списка Знак"/>
    <w:aliases w:val="Надпись к иллюстрации Знак,List Paragraph Знак"/>
    <w:link w:val="aa"/>
    <w:uiPriority w:val="34"/>
    <w:rsid w:val="0040230B"/>
    <w:rPr>
      <w:rFonts w:ascii="Times New Roman" w:eastAsia="Calibri" w:hAnsi="Times New Roman" w:cs="Times New Roman"/>
      <w:kern w:val="0"/>
      <w:sz w:val="28"/>
      <w:szCs w:val="22"/>
      <w:lang w:val="x-none"/>
      <w14:ligatures w14:val="none"/>
    </w:rPr>
  </w:style>
  <w:style w:type="character" w:customStyle="1" w:styleId="aff4">
    <w:name w:val="Обычный (веб) Знак"/>
    <w:link w:val="aff3"/>
    <w:uiPriority w:val="99"/>
    <w:semiHidden/>
    <w:locked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27">
    <w:name w:val="toc 2"/>
    <w:basedOn w:val="a2"/>
    <w:next w:val="a2"/>
    <w:uiPriority w:val="39"/>
    <w:rsid w:val="0040230B"/>
    <w:pPr>
      <w:ind w:firstLine="0"/>
    </w:pPr>
  </w:style>
  <w:style w:type="paragraph" w:styleId="33">
    <w:name w:val="toc 3"/>
    <w:basedOn w:val="a2"/>
    <w:next w:val="a2"/>
    <w:uiPriority w:val="39"/>
    <w:rsid w:val="0040230B"/>
    <w:pPr>
      <w:ind w:left="284" w:firstLine="0"/>
    </w:pPr>
    <w:rPr>
      <w:iCs/>
    </w:rPr>
  </w:style>
  <w:style w:type="paragraph" w:styleId="41">
    <w:name w:val="toc 4"/>
    <w:basedOn w:val="a2"/>
    <w:next w:val="a2"/>
    <w:semiHidden/>
    <w:rsid w:val="0040230B"/>
    <w:pPr>
      <w:ind w:left="780"/>
    </w:pPr>
    <w:rPr>
      <w:sz w:val="18"/>
      <w:szCs w:val="18"/>
    </w:rPr>
  </w:style>
  <w:style w:type="paragraph" w:styleId="51">
    <w:name w:val="toc 5"/>
    <w:basedOn w:val="a2"/>
    <w:next w:val="a2"/>
    <w:semiHidden/>
    <w:rsid w:val="0040230B"/>
    <w:pPr>
      <w:ind w:left="1040"/>
    </w:pPr>
    <w:rPr>
      <w:sz w:val="18"/>
      <w:szCs w:val="18"/>
    </w:rPr>
  </w:style>
  <w:style w:type="paragraph" w:styleId="61">
    <w:name w:val="toc 6"/>
    <w:basedOn w:val="a2"/>
    <w:next w:val="a2"/>
    <w:semiHidden/>
    <w:rsid w:val="0040230B"/>
    <w:pPr>
      <w:ind w:left="1300"/>
    </w:pPr>
    <w:rPr>
      <w:sz w:val="18"/>
      <w:szCs w:val="18"/>
    </w:rPr>
  </w:style>
  <w:style w:type="paragraph" w:styleId="71">
    <w:name w:val="toc 7"/>
    <w:basedOn w:val="a2"/>
    <w:next w:val="a2"/>
    <w:semiHidden/>
    <w:rsid w:val="0040230B"/>
    <w:pPr>
      <w:ind w:left="1560"/>
    </w:pPr>
    <w:rPr>
      <w:sz w:val="18"/>
      <w:szCs w:val="18"/>
    </w:rPr>
  </w:style>
  <w:style w:type="paragraph" w:styleId="81">
    <w:name w:val="toc 8"/>
    <w:basedOn w:val="a2"/>
    <w:next w:val="a2"/>
    <w:semiHidden/>
    <w:rsid w:val="0040230B"/>
    <w:pPr>
      <w:ind w:left="1820"/>
    </w:pPr>
    <w:rPr>
      <w:sz w:val="18"/>
      <w:szCs w:val="18"/>
    </w:rPr>
  </w:style>
  <w:style w:type="paragraph" w:styleId="91">
    <w:name w:val="toc 9"/>
    <w:basedOn w:val="a2"/>
    <w:next w:val="a2"/>
    <w:semiHidden/>
    <w:rsid w:val="0040230B"/>
    <w:pPr>
      <w:ind w:left="2080"/>
    </w:pPr>
    <w:rPr>
      <w:sz w:val="18"/>
      <w:szCs w:val="18"/>
    </w:rPr>
  </w:style>
  <w:style w:type="paragraph" w:styleId="28">
    <w:name w:val="Body Text 2"/>
    <w:basedOn w:val="a2"/>
    <w:link w:val="29"/>
    <w:rsid w:val="0040230B"/>
    <w:pPr>
      <w:jc w:val="center"/>
    </w:pPr>
    <w:rPr>
      <w:b/>
      <w:bCs/>
    </w:rPr>
  </w:style>
  <w:style w:type="character" w:customStyle="1" w:styleId="29">
    <w:name w:val="Основной текст 2 Знак"/>
    <w:basedOn w:val="a3"/>
    <w:link w:val="28"/>
    <w:rsid w:val="0040230B"/>
    <w:rPr>
      <w:rFonts w:ascii="Times New Roman" w:eastAsia="Times New Roman" w:hAnsi="Times New Roman" w:cs="Times New Roman"/>
      <w:b/>
      <w:bCs/>
      <w:kern w:val="0"/>
      <w:sz w:val="28"/>
      <w:szCs w:val="20"/>
      <w:lang w:eastAsia="ru-RU"/>
      <w14:ligatures w14:val="none"/>
    </w:rPr>
  </w:style>
  <w:style w:type="paragraph" w:styleId="afff">
    <w:name w:val="Body Text Indent"/>
    <w:basedOn w:val="a2"/>
    <w:link w:val="afff0"/>
    <w:rsid w:val="0040230B"/>
    <w:pPr>
      <w:ind w:firstLine="567"/>
    </w:pPr>
  </w:style>
  <w:style w:type="character" w:customStyle="1" w:styleId="afff0">
    <w:name w:val="Основной текст с отступом Знак"/>
    <w:basedOn w:val="a3"/>
    <w:link w:val="afff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2a">
    <w:name w:val="Body Text Indent 2"/>
    <w:basedOn w:val="a2"/>
    <w:link w:val="2b"/>
    <w:rsid w:val="0040230B"/>
    <w:pPr>
      <w:keepNext/>
      <w:widowControl w:val="0"/>
      <w:overflowPunct/>
      <w:autoSpaceDE/>
      <w:autoSpaceDN/>
      <w:adjustRightInd/>
      <w:ind w:left="567" w:firstLine="720"/>
      <w:jc w:val="center"/>
      <w:textAlignment w:val="auto"/>
    </w:pPr>
    <w:rPr>
      <w:snapToGrid w:val="0"/>
    </w:rPr>
  </w:style>
  <w:style w:type="character" w:customStyle="1" w:styleId="2b">
    <w:name w:val="Основной текст с отступом 2 Знак"/>
    <w:basedOn w:val="a3"/>
    <w:link w:val="2a"/>
    <w:rsid w:val="0040230B"/>
    <w:rPr>
      <w:rFonts w:ascii="Times New Roman" w:eastAsia="Times New Roman" w:hAnsi="Times New Roman" w:cs="Times New Roman"/>
      <w:snapToGrid w:val="0"/>
      <w:kern w:val="0"/>
      <w:sz w:val="28"/>
      <w:szCs w:val="20"/>
      <w:lang w:eastAsia="ru-RU"/>
      <w14:ligatures w14:val="none"/>
    </w:rPr>
  </w:style>
  <w:style w:type="paragraph" w:styleId="34">
    <w:name w:val="Body Text Indent 3"/>
    <w:basedOn w:val="a2"/>
    <w:link w:val="35"/>
    <w:rsid w:val="0040230B"/>
    <w:pPr>
      <w:ind w:left="567"/>
    </w:pPr>
  </w:style>
  <w:style w:type="character" w:customStyle="1" w:styleId="35">
    <w:name w:val="Основной текст с отступом 3 Знак"/>
    <w:basedOn w:val="a3"/>
    <w:link w:val="34"/>
    <w:rsid w:val="0040230B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91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64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96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655895">
                                  <w:marLeft w:val="0"/>
                                  <w:marRight w:val="0"/>
                                  <w:marTop w:val="3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1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3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88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737131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2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55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540720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54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15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61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6934">
                                  <w:marLeft w:val="0"/>
                                  <w:marRight w:val="0"/>
                                  <w:marTop w:val="30"/>
                                  <w:marBottom w:val="9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62B3A-9E56-48A3-A154-A51E26EC9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34</Pages>
  <Words>4378</Words>
  <Characters>24956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Алексеевич</cp:lastModifiedBy>
  <cp:revision>115</cp:revision>
  <dcterms:created xsi:type="dcterms:W3CDTF">2025-03-20T12:15:00Z</dcterms:created>
  <dcterms:modified xsi:type="dcterms:W3CDTF">2025-05-27T16:22:00Z</dcterms:modified>
</cp:coreProperties>
</file>