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Railway-Sim 项目数据库基础表说明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22"/>
        </w:rPr>
        <w:t>可编辑 Word 版 - 根据 database/schema.sql 生成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本文档说明云端 MySQL railway_sim 数据库当前初始化的 15 张基础表。开发时请优先复用这些表和字段，确需调整时先同步 docs/API_CONTRACT.md 与 database/schema.sql，避免字段名不一致、重复建表和合并冲突。</w:t>
      </w:r>
    </w:p>
    <w:p>
      <w:pPr>
        <w:pStyle w:val="Heading1"/>
      </w:pPr>
      <w:r>
        <w:t>一、表分组概览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分组</w:t>
            </w:r>
          </w:p>
        </w:tc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表名</w:t>
            </w:r>
          </w:p>
        </w:tc>
        <w:tc>
          <w:tcPr>
            <w:tcW w:type="dxa" w:w="498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主要用途</w:t>
            </w:r>
          </w:p>
        </w:tc>
        <w:tc>
          <w:tcPr>
            <w:tcW w:type="dxa" w:w="1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line_config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线路基础配置：保存线路编号、名称、长度和默认限速，是轨道、车站、供电等配置的上级对象。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组长 / 轨道负责人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station_config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车站配置：保存车站位置和站台容量，用于客流、线路展示、停车点和调度分析。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综合监控 / 客流 / 轨道负责人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track_segment_config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轨道区段配置：保存区段起终点、限速、坡度等静态拓扑数据，用于区段占用和信号授权。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信号轨道负责人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switch_config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道岔配置：保存道岔节点、定位/反位目标和默认位置，用于进路联锁和拓扑切换。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信号轨道负责人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power_section_config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供电分区配置：保存供电分区范围和额定电压，用于供电可视化、负荷估算和故障影响分析。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train_info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列车基础信息：保存列车编号、线路、长度、最高速度和启用状态，是多车实体初始化的数据来源。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train_run_record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列车运行记录：保存列车位置、速度、满载率等历史运行轨迹，用于回放、统计和策略评估。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 / 综合监控负责人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track_occupancy_record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轨道占用记录：保存区段占用状态和占用列车列表，用于信号联锁回放和故障复盘。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信号轨道负责人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signal_state_record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信号授权记录：保存每辆车的 MA 终点、限速和授权原因，用于安全约束验证和调试。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信号负责人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power_state_record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供电状态记录：保存供电分区电压、电流和状态，用于供电监控、告警和能耗分析。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passenger_flow_record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客流记录：保存站点进出站、候车人数和满载率，用于热力图、拥挤预警和调度联动。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综合监控 / 调度负责人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alarm_record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告警记录：保存车辆、信号、轨道、供电、客流等模块产生的统一告警。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综合监控负责人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dispatch_command_record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调度指令记录：保存调度策略生成和执行过程，用于调度闭环展示和后续复盘。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运营调度负责人</w:t>
            </w:r>
          </w:p>
        </w:tc>
      </w:tr>
      <w:tr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配置表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system_config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系统参数配置：保存仿真步长、推送周期、安全间隔等可调整参数。</w:t>
            </w:r>
          </w:p>
        </w:tc>
        <w:tc>
          <w:tcPr>
            <w:tcW w:type="dxa" w:w="24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组长 / 后端负责人</w:t>
            </w:r>
          </w:p>
        </w:tc>
      </w:tr>
      <w:tr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记录表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operation_log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操作日志：保存配置变更、告警确认、调度操作等审计信息。</w:t>
            </w:r>
          </w:p>
        </w:tc>
        <w:tc>
          <w:tcPr>
            <w:tcW w:type="dxa" w:w="2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组长 / 综合监控负责人</w:t>
            </w:r>
          </w:p>
        </w:tc>
      </w:tr>
    </w:tbl>
    <w:p>
      <w:pPr>
        <w:pStyle w:val="Heading1"/>
      </w:pPr>
      <w:r>
        <w:t>二、逐表字段说明</w:t>
      </w:r>
    </w:p>
    <w:p>
      <w:pPr>
        <w:pStyle w:val="Heading2"/>
      </w:pPr>
      <w:r>
        <w:t>1. line_config - 线路基础配置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用途：保存线路编号、名称、长度和默认限速，是轨道、车站、供电等配置的上级对象。 主要使用人：组长 / 轨道负责人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line_name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线路名称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length_meters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线路长度，单位米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default_speed_limit_mps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默认限速，单位 m/s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enabled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BOOLEAN NOT NULL DEFAULT TRUE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是否启用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updated_at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 ON UPDATE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更新时间</w:t>
            </w:r>
          </w:p>
        </w:tc>
      </w:tr>
    </w:tbl>
    <w:p>
      <w:pPr>
        <w:pStyle w:val="Heading2"/>
      </w:pPr>
      <w:r>
        <w:t>2. station_config - 车站配置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用途：保存车站位置和站台容量，用于客流、线路展示、停车点和调度分析。 主要使用人：综合监控 / 客流 / 轨道负责人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station_id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车站编号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station_name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车站名称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position_meters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在线路上的位置，单位米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platform_capacity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INT NOT NULL DEFAULT 0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站台容量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idx_station_config_line_position (line_id, position_meters)</w:t>
      </w:r>
    </w:p>
    <w:p>
      <w:pPr>
        <w:pStyle w:val="Heading2"/>
      </w:pPr>
      <w:r>
        <w:t>3. track_segment_config - 轨道区段配置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用途：保存区段起终点、限速、坡度等静态拓扑数据，用于区段占用和信号授权。 主要使用人：信号轨道负责人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segment_id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轨道区段编号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from_node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起点节点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to_node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终点节点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start_meters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起点里程，单位米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end_meters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终点里程，单位米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speed_limit_mps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区段限速，单位 m/s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gradient_permille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 DEFAULT 0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坡度，千分比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idx_track_segment_line_range (line_id, start_meters, end_meters)</w:t>
      </w:r>
    </w:p>
    <w:p>
      <w:pPr>
        <w:pStyle w:val="Heading2"/>
      </w:pPr>
      <w:r>
        <w:t>4. switch_config - 道岔配置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用途：保存道岔节点、定位/反位目标和默认位置，用于进路联锁和拓扑切换。 主要使用人：信号轨道负责人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switch_id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道岔编号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node_id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所在节点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normal_target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定位目标区段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reverse_target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反位目标区段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default_position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VARCHAR(32)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默认道岔位置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pPr>
        <w:pStyle w:val="Heading2"/>
      </w:pPr>
      <w:r>
        <w:t>5. power_section_config - 供电分区配置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用途：保存供电分区范围和额定电压，用于供电可视化、负荷估算和故障影响分析。 主要使用人：供电负责人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section_id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供电分区编号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line_id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section_name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供电分区名称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start_meters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起点里程，单位米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end_meters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终点里程，单位米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nominal_voltage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 DEFAULT 1500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额定电压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idx_power_section_line_range (line_id, start_meters, end_meters)</w:t>
      </w:r>
    </w:p>
    <w:p>
      <w:pPr>
        <w:pStyle w:val="Heading2"/>
      </w:pPr>
      <w:r>
        <w:t>6. train_info - 列车基础信息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用途：保存列车编号、线路、长度、最高速度和启用状态，是多车实体初始化的数据来源。 主要使用人：车辆负责人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route_id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train_length_meters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 DEFAULT 120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列车长度，单位米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max_speed_mps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 DEFAULT 22.2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最高速度，单位 m/s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enabled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BOOLEAN NOT NULL DEFAULT TRUE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是否启用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pPr>
        <w:pStyle w:val="Heading2"/>
      </w:pPr>
      <w:r>
        <w:t>7. train_run_record - 列车运行记录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用途：保存列车位置、速度、满载率等历史运行轨迹，用于回放、统计和策略评估。 主要使用人：车辆 / 综合监控负责人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route_id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运行线路编号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position_meters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在线路上的位置，单位米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speed_mps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运行速度，单位 m/s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load_rate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满载率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idx_train_run_record_train_time (train_id, recorded_at)</w:t>
      </w:r>
    </w:p>
    <w:p>
      <w:pPr>
        <w:pStyle w:val="Heading2"/>
      </w:pPr>
      <w:r>
        <w:t>8. track_occupancy_record - 轨道占用记录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用途：保存区段占用状态和占用列车列表，用于信号联锁回放和故障复盘。 主要使用人：信号轨道负责人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segment_id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轨道区段编号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occupancy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VARCHAR(32)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占用状态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train_ids_json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占用列车列表，JSON 格式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idx_track_occupancy_segment_time (segment_id, recorded_at)</w:t>
      </w:r>
    </w:p>
    <w:p>
      <w:pPr>
        <w:pStyle w:val="Heading2"/>
      </w:pPr>
      <w:r>
        <w:t>9. signal_state_record - 信号授权记录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用途：保存每辆车的 MA 终点、限速和授权原因，用于安全约束验证和调试。 主要使用人：信号负责人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authority_end_meters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移动授权终点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speed_limit_mps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区段限速，单位 m/s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reason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计算或触发原因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idx_signal_state_train_time (train_id, recorded_at)</w:t>
      </w:r>
    </w:p>
    <w:p>
      <w:pPr>
        <w:pStyle w:val="Heading2"/>
      </w:pPr>
      <w:r>
        <w:t>10. power_state_record - 供电状态记录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用途：保存供电分区电压、电流和状态，用于供电监控、告警和能耗分析。 主要使用人：供电负责人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section_id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供电分区编号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voltage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电压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current_value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电流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VARCHAR(32)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idx_power_state_section_time (section_id, recorded_at)</w:t>
      </w:r>
    </w:p>
    <w:p>
      <w:pPr>
        <w:pStyle w:val="Heading2"/>
      </w:pPr>
      <w:r>
        <w:t>11. passenger_flow_record - 客流记录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用途：保存站点进出站、候车人数和满载率，用于热力图、拥挤预警和调度联动。 主要使用人：综合监控 / 调度负责人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station_id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车站编号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inbound_count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INT NOT NULL DEFAULT 0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进站人数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outbound_count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INT NOT NULL DEFAULT 0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出站人数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waiting_count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INT NOT NULL DEFAULT 0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候车人数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load_rate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DOUBLE NOT NULL DEFAULT 0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满载率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recorded_at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idx_passenger_flow_station_time (station_id, recorded_at)</w:t>
      </w:r>
    </w:p>
    <w:p>
      <w:pPr>
        <w:pStyle w:val="Heading2"/>
      </w:pPr>
      <w:r>
        <w:t>12. alarm_record - 告警记录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用途：保存车辆、信号、轨道、供电、客流等模块产生的统一告警。 主要使用人：综合监控负责人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source_module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告警来源模块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location_ref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位置或对象引用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level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TINYINT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告警等级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title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告警标题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detail_text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VARCHAR(512)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告警详情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confirmed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BOOLEAN NOT NULL DEFAULT FALSE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是否确认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raised_at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告警产生时间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idx_alarm_record_level_time (level, raised_at)</w:t>
      </w:r>
    </w:p>
    <w:p>
      <w:pPr>
        <w:pStyle w:val="Heading2"/>
      </w:pPr>
      <w:r>
        <w:t>13. dispatch_command_record - 调度指令记录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用途：保存调度策略生成和执行过程，用于调度闭环展示和后续复盘。 主要使用人：运营调度负责人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command_id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调度指令编号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train_id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列车编号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command_type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调度指令类型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payload_json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JSON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指令载荷，JSON 格式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VARCHAR(32)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idx_dispatch_command_status_time (status, created_at)</w:t>
      </w:r>
    </w:p>
    <w:p>
      <w:pPr>
        <w:pStyle w:val="Heading2"/>
      </w:pPr>
      <w:r>
        <w:t>14. system_config - 系统参数配置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用途：保存仿真步长、推送周期、安全间隔等可调整参数。 主要使用人：组长 / 后端负责人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config_key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 UNIQUE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配置键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config_value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VARCHAR(1024)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配置值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description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VARCHAR(255)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updated_at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 ON UPDATE CURRENT_TIMESTAMP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更新时间</w:t>
            </w:r>
          </w:p>
        </w:tc>
      </w:tr>
    </w:tbl>
    <w:p>
      <w:pPr>
        <w:pStyle w:val="Heading2"/>
      </w:pPr>
      <w:r>
        <w:t>15. operation_log - 操作日志</w:t>
      </w:r>
    </w:p>
    <w:p>
      <w:r>
        <w:rPr>
          <w:rFonts w:ascii="Microsoft YaHei" w:hAnsi="Microsoft YaHei" w:eastAsia="Microsoft YaHei"/>
          <w:b w:val="0"/>
          <w:color w:val="1F2937"/>
          <w:sz w:val="20"/>
        </w:rPr>
        <w:t>用途：保存配置变更、告警确认、调度操作等审计信息。 主要使用人：组长 / 综合监控负责人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0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类型/约束</w:t>
            </w:r>
          </w:p>
        </w:tc>
        <w:tc>
          <w:tcPr>
            <w:tcW w:type="dxa" w:w="4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BIGINT PRIMARY KEY AUTO_INCREMENT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自增主键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operator_name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操作人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operation_type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VARCHAR(64) NOT NULL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操作类型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target_ref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VARCHAR(128) NOT NULL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操作对象</w:t>
            </w:r>
          </w:p>
        </w:tc>
      </w:tr>
      <w:tr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detail_json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JSON</w:t>
            </w:r>
          </w:p>
        </w:tc>
        <w:tc>
          <w:tcPr>
            <w:tcW w:type="dxa" w:w="3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操作详情，JSON 格式</w:t>
            </w:r>
          </w:p>
        </w:tc>
      </w:tr>
      <w:tr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TIMESTAMP NOT NULL DEFAULT CURRENT_TIMESTAMP</w:t>
            </w:r>
          </w:p>
        </w:tc>
        <w:tc>
          <w:tcPr>
            <w:tcW w:type="dxa" w:w="33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创建时间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4748B"/>
          <w:sz w:val="19"/>
        </w:rPr>
        <w:t>索引/约束：INDEX idx_operation_log_type_time (operation_type, created_at)</w:t>
      </w:r>
    </w:p>
    <w:p>
      <w:pPr>
        <w:pStyle w:val="Heading1"/>
      </w:pPr>
      <w:r>
        <w:t>三、开发使用建议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0"/>
        </w:rPr>
        <w:t>实时状态不要每个仿真步长都写 MySQL。列车位置、区段占用、供电状态等高频状态优先保存在内存快照中，MySQL 用于历史记录、回放、统计和调试。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0"/>
        </w:rPr>
        <w:t>配置类数据优先从 YAML 或配置表加载，业务逻辑不要把站点、区段、供电分区硬编码在 Java 或 Vue 文件里。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0"/>
        </w:rPr>
        <w:t>记录表写入建议批量处理，避免 500 辆车仿真时每辆车每个 tick 单独 INSERT。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0"/>
        </w:rPr>
        <w:t>新增字段时先更新 schema 文档，再通知前后端负责人同步类型定义和接口字段。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0"/>
        </w:rPr>
        <w:t>组员开发连接云库时使用 railway_dev 账号，不要使用服务器 root 或 MySQL 管理账号。</w:t>
      </w:r>
    </w:p>
    <w:sectPr w:rsidR="00FC693F" w:rsidRPr="0006063C" w:rsidSect="00034616">
      <w:footerReference w:type="default" r:id="rId9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Railway-Sim 数据库表说明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