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974B4" w14:textId="77777777" w:rsidR="009B448E" w:rsidRPr="00DE01EA" w:rsidRDefault="009B448E" w:rsidP="009B448E">
      <w:pPr>
        <w:pStyle w:val="NormalWeb"/>
        <w:spacing w:after="0" w:afterAutospacing="0"/>
        <w:jc w:val="center"/>
        <w:rPr>
          <w:rFonts w:ascii="Arial" w:hAnsi="Arial" w:cs="Arial"/>
          <w:color w:val="000000"/>
          <w:lang w:val="ru-RU"/>
        </w:rPr>
      </w:pPr>
      <w:r>
        <w:rPr>
          <w:rFonts w:ascii="Arial" w:hAnsi="Arial" w:cs="Arial"/>
          <w:color w:val="000000"/>
          <w:lang w:val="ru-RU"/>
        </w:rPr>
        <w:softHyphen/>
      </w:r>
      <w:r>
        <w:rPr>
          <w:rFonts w:ascii="Arial" w:hAnsi="Arial" w:cs="Arial"/>
          <w:color w:val="000000"/>
          <w:lang w:val="ru-RU"/>
        </w:rPr>
        <w:softHyphen/>
      </w:r>
      <w:r>
        <w:rPr>
          <w:rFonts w:ascii="Arial" w:hAnsi="Arial" w:cs="Arial"/>
          <w:color w:val="000000"/>
          <w:lang w:val="ru-RU"/>
        </w:rPr>
        <w:softHyphen/>
      </w:r>
      <w:r>
        <w:rPr>
          <w:rFonts w:ascii="Arial" w:hAnsi="Arial" w:cs="Arial"/>
          <w:color w:val="000000"/>
          <w:lang w:val="ru-RU"/>
        </w:rPr>
        <w:softHyphen/>
      </w:r>
      <w:r w:rsidRPr="00DE01EA">
        <w:rPr>
          <w:rFonts w:ascii="Arial" w:hAnsi="Arial" w:cs="Arial"/>
          <w:color w:val="000000"/>
          <w:lang w:val="ru-RU"/>
        </w:rPr>
        <w:t>Белорусский государственный университет информатики и радиоэлектроники</w:t>
      </w:r>
    </w:p>
    <w:p w14:paraId="303EFE80" w14:textId="77777777" w:rsidR="009B448E" w:rsidRPr="00DE01EA" w:rsidRDefault="009B448E" w:rsidP="009B448E">
      <w:pPr>
        <w:pStyle w:val="NormalWeb"/>
        <w:jc w:val="center"/>
        <w:rPr>
          <w:rFonts w:ascii="Arial" w:hAnsi="Arial" w:cs="Arial"/>
          <w:color w:val="000000"/>
          <w:lang w:val="ru-RU"/>
        </w:rPr>
      </w:pPr>
      <w:r w:rsidRPr="00DE01EA">
        <w:rPr>
          <w:rFonts w:ascii="Arial" w:hAnsi="Arial" w:cs="Arial"/>
          <w:color w:val="000000"/>
          <w:lang w:val="ru-RU"/>
        </w:rPr>
        <w:t>Кафедра программного обеспечения информационных технологий</w:t>
      </w:r>
    </w:p>
    <w:p w14:paraId="7BB6378F" w14:textId="77777777" w:rsidR="009B448E" w:rsidRPr="00DE01EA" w:rsidRDefault="009B448E" w:rsidP="009B448E">
      <w:pPr>
        <w:pStyle w:val="NormalWeb"/>
        <w:jc w:val="center"/>
        <w:rPr>
          <w:rFonts w:ascii="Arial" w:hAnsi="Arial" w:cs="Arial"/>
          <w:color w:val="000000"/>
          <w:lang w:val="ru-RU"/>
        </w:rPr>
      </w:pPr>
      <w:r>
        <w:rPr>
          <w:rFonts w:ascii="Arial" w:hAnsi="Arial" w:cs="Arial"/>
          <w:color w:val="000000"/>
          <w:lang w:val="ru-RU"/>
        </w:rPr>
        <w:softHyphen/>
      </w:r>
    </w:p>
    <w:p w14:paraId="187E5898" w14:textId="77777777" w:rsidR="009B448E" w:rsidRPr="00DE01EA" w:rsidRDefault="009B448E" w:rsidP="009B448E">
      <w:pPr>
        <w:pStyle w:val="NormalWeb"/>
        <w:jc w:val="center"/>
        <w:rPr>
          <w:rFonts w:ascii="Arial" w:hAnsi="Arial" w:cs="Arial"/>
          <w:color w:val="000000"/>
          <w:lang w:val="ru-RU"/>
        </w:rPr>
      </w:pPr>
    </w:p>
    <w:p w14:paraId="42198B92" w14:textId="77777777" w:rsidR="009B448E" w:rsidRPr="00DE01EA" w:rsidRDefault="009B448E" w:rsidP="009B448E">
      <w:pPr>
        <w:pStyle w:val="NormalWeb"/>
        <w:jc w:val="center"/>
        <w:rPr>
          <w:rFonts w:ascii="Arial" w:hAnsi="Arial" w:cs="Arial"/>
          <w:color w:val="000000"/>
          <w:lang w:val="ru-RU"/>
        </w:rPr>
      </w:pPr>
    </w:p>
    <w:p w14:paraId="690C3D66" w14:textId="77777777" w:rsidR="009B448E" w:rsidRPr="00DE01EA" w:rsidRDefault="009B448E" w:rsidP="009B448E">
      <w:pPr>
        <w:pStyle w:val="NormalWeb"/>
        <w:jc w:val="center"/>
        <w:rPr>
          <w:rFonts w:ascii="Arial" w:hAnsi="Arial" w:cs="Arial"/>
          <w:color w:val="000000"/>
          <w:lang w:val="ru-RU"/>
        </w:rPr>
      </w:pPr>
    </w:p>
    <w:p w14:paraId="159C5856" w14:textId="77777777" w:rsidR="009B448E" w:rsidRPr="00DE01EA" w:rsidRDefault="009B448E" w:rsidP="009B448E">
      <w:pPr>
        <w:pStyle w:val="NormalWeb"/>
        <w:jc w:val="center"/>
        <w:rPr>
          <w:rFonts w:ascii="Arial" w:hAnsi="Arial" w:cs="Arial"/>
          <w:color w:val="000000"/>
          <w:lang w:val="ru-RU"/>
        </w:rPr>
      </w:pPr>
    </w:p>
    <w:p w14:paraId="29F58C66" w14:textId="77777777" w:rsidR="009B448E" w:rsidRPr="00DE01EA" w:rsidRDefault="009B448E" w:rsidP="009B448E">
      <w:pPr>
        <w:pStyle w:val="NormalWeb"/>
        <w:spacing w:before="0" w:beforeAutospacing="0" w:after="0" w:afterAutospacing="0"/>
        <w:jc w:val="center"/>
        <w:rPr>
          <w:rFonts w:ascii="Arial" w:hAnsi="Arial" w:cs="Arial"/>
          <w:color w:val="000000"/>
          <w:lang w:val="ru-RU"/>
        </w:rPr>
      </w:pPr>
    </w:p>
    <w:p w14:paraId="4AC0A0BB" w14:textId="60598A0D" w:rsidR="009B448E" w:rsidRPr="00DE01EA" w:rsidRDefault="009B448E" w:rsidP="009B448E">
      <w:pPr>
        <w:pStyle w:val="NormalWeb"/>
        <w:spacing w:before="0" w:beforeAutospacing="0" w:after="0" w:afterAutospacing="0"/>
        <w:jc w:val="center"/>
        <w:rPr>
          <w:rFonts w:ascii="Arial" w:hAnsi="Arial" w:cs="Arial"/>
          <w:color w:val="000000"/>
          <w:lang w:val="ru-RU"/>
        </w:rPr>
      </w:pPr>
      <w:r w:rsidRPr="00DE01EA">
        <w:rPr>
          <w:rFonts w:ascii="Arial" w:hAnsi="Arial" w:cs="Arial"/>
          <w:color w:val="000000"/>
          <w:lang w:val="ru-RU"/>
        </w:rPr>
        <w:t>«</w:t>
      </w:r>
      <w:r w:rsidR="00BF3D9B" w:rsidRPr="00BF3D9B">
        <w:rPr>
          <w:rFonts w:ascii="Arial" w:hAnsi="Arial" w:cs="Arial"/>
          <w:color w:val="000000"/>
          <w:lang w:val="ru-RU"/>
        </w:rPr>
        <w:t xml:space="preserve">Практическая реализация метрик кода в </w:t>
      </w:r>
      <w:r w:rsidR="00BF3D9B">
        <w:rPr>
          <w:rFonts w:ascii="Arial" w:hAnsi="Arial" w:cs="Arial"/>
          <w:color w:val="000000"/>
          <w:lang w:val="en-GB"/>
        </w:rPr>
        <w:t>V</w:t>
      </w:r>
      <w:r w:rsidR="00BF3D9B" w:rsidRPr="00BF3D9B">
        <w:rPr>
          <w:rFonts w:ascii="Arial" w:hAnsi="Arial" w:cs="Arial"/>
          <w:color w:val="000000"/>
          <w:lang w:val="ru-RU"/>
        </w:rPr>
        <w:t xml:space="preserve">isual </w:t>
      </w:r>
      <w:r w:rsidR="00BF3D9B">
        <w:rPr>
          <w:rFonts w:ascii="Arial" w:hAnsi="Arial" w:cs="Arial"/>
          <w:color w:val="000000"/>
          <w:lang w:val="en-GB"/>
        </w:rPr>
        <w:t>St</w:t>
      </w:r>
      <w:r w:rsidR="00BF3D9B" w:rsidRPr="00BF3D9B">
        <w:rPr>
          <w:rFonts w:ascii="Arial" w:hAnsi="Arial" w:cs="Arial"/>
          <w:color w:val="000000"/>
          <w:lang w:val="ru-RU"/>
        </w:rPr>
        <w:t>udio</w:t>
      </w:r>
      <w:r w:rsidRPr="00DE01EA">
        <w:rPr>
          <w:rFonts w:ascii="Arial" w:hAnsi="Arial" w:cs="Arial"/>
          <w:color w:val="000000"/>
          <w:lang w:val="ru-RU"/>
        </w:rPr>
        <w:t>»</w:t>
      </w:r>
    </w:p>
    <w:p w14:paraId="5AE30EE8" w14:textId="77777777" w:rsidR="009B448E" w:rsidRPr="00DE01EA" w:rsidRDefault="009B448E" w:rsidP="009B448E">
      <w:pPr>
        <w:pStyle w:val="NormalWeb"/>
        <w:spacing w:before="0" w:beforeAutospacing="0" w:after="0" w:afterAutospacing="0"/>
        <w:jc w:val="center"/>
        <w:rPr>
          <w:rFonts w:ascii="Arial" w:hAnsi="Arial" w:cs="Arial"/>
          <w:color w:val="000000"/>
          <w:lang w:val="ru-RU"/>
        </w:rPr>
      </w:pPr>
    </w:p>
    <w:p w14:paraId="53BFC67A" w14:textId="77777777" w:rsidR="009B448E" w:rsidRPr="00DE01EA" w:rsidRDefault="009B448E" w:rsidP="009B448E">
      <w:pPr>
        <w:pStyle w:val="NormalWeb"/>
        <w:spacing w:before="0" w:beforeAutospacing="0" w:after="0" w:afterAutospacing="0"/>
        <w:jc w:val="center"/>
        <w:rPr>
          <w:rFonts w:ascii="Arial" w:hAnsi="Arial" w:cs="Arial"/>
          <w:color w:val="000000"/>
          <w:lang w:val="ru-RU"/>
        </w:rPr>
      </w:pPr>
    </w:p>
    <w:p w14:paraId="7F2E1B3F" w14:textId="77777777" w:rsidR="009B448E" w:rsidRPr="00DE01EA" w:rsidRDefault="009B448E" w:rsidP="009B448E">
      <w:pPr>
        <w:pStyle w:val="NormalWeb"/>
        <w:spacing w:before="0" w:beforeAutospacing="0" w:after="0" w:afterAutospacing="0"/>
        <w:jc w:val="center"/>
        <w:rPr>
          <w:rFonts w:ascii="Arial" w:hAnsi="Arial" w:cs="Arial"/>
          <w:color w:val="000000"/>
          <w:lang w:val="ru-RU"/>
        </w:rPr>
      </w:pPr>
    </w:p>
    <w:p w14:paraId="26D8336E" w14:textId="77777777" w:rsidR="009B448E" w:rsidRPr="00DE01EA" w:rsidRDefault="009B448E" w:rsidP="009B448E">
      <w:pPr>
        <w:pStyle w:val="NormalWeb"/>
        <w:spacing w:before="0" w:beforeAutospacing="0" w:after="0" w:afterAutospacing="0"/>
        <w:jc w:val="center"/>
        <w:rPr>
          <w:rFonts w:ascii="Arial" w:hAnsi="Arial" w:cs="Arial"/>
          <w:color w:val="000000"/>
          <w:lang w:val="ru-RU"/>
        </w:rPr>
      </w:pPr>
    </w:p>
    <w:p w14:paraId="4F39BA08" w14:textId="77777777" w:rsidR="009B448E" w:rsidRDefault="009B448E" w:rsidP="009B448E">
      <w:pPr>
        <w:pStyle w:val="NormalWeb"/>
        <w:spacing w:before="0" w:beforeAutospacing="0" w:after="0" w:afterAutospacing="0"/>
        <w:jc w:val="center"/>
        <w:rPr>
          <w:rFonts w:ascii="Arial" w:hAnsi="Arial" w:cs="Arial"/>
          <w:color w:val="000000"/>
          <w:lang w:val="ru-RU"/>
        </w:rPr>
      </w:pPr>
    </w:p>
    <w:p w14:paraId="7247E66C" w14:textId="77777777" w:rsidR="00155EDE" w:rsidRDefault="00155EDE" w:rsidP="009B448E">
      <w:pPr>
        <w:pStyle w:val="NormalWeb"/>
        <w:spacing w:before="0" w:beforeAutospacing="0" w:after="0" w:afterAutospacing="0"/>
        <w:jc w:val="center"/>
        <w:rPr>
          <w:rFonts w:ascii="Arial" w:hAnsi="Arial" w:cs="Arial"/>
          <w:color w:val="000000"/>
          <w:lang w:val="ru-RU"/>
        </w:rPr>
      </w:pPr>
    </w:p>
    <w:p w14:paraId="33663E43" w14:textId="77777777" w:rsidR="00155EDE" w:rsidRDefault="00155EDE" w:rsidP="009B448E">
      <w:pPr>
        <w:pStyle w:val="NormalWeb"/>
        <w:spacing w:before="0" w:beforeAutospacing="0" w:after="0" w:afterAutospacing="0"/>
        <w:jc w:val="center"/>
        <w:rPr>
          <w:rFonts w:ascii="Arial" w:hAnsi="Arial" w:cs="Arial"/>
          <w:color w:val="000000"/>
          <w:lang w:val="ru-RU"/>
        </w:rPr>
      </w:pPr>
    </w:p>
    <w:p w14:paraId="708E60C9" w14:textId="77777777" w:rsidR="00155EDE" w:rsidRDefault="00155EDE" w:rsidP="009B448E">
      <w:pPr>
        <w:pStyle w:val="NormalWeb"/>
        <w:spacing w:before="0" w:beforeAutospacing="0" w:after="0" w:afterAutospacing="0"/>
        <w:jc w:val="center"/>
        <w:rPr>
          <w:rFonts w:ascii="Arial" w:hAnsi="Arial" w:cs="Arial"/>
          <w:color w:val="000000"/>
          <w:lang w:val="ru-RU"/>
        </w:rPr>
      </w:pPr>
    </w:p>
    <w:p w14:paraId="7CDAC143" w14:textId="77777777" w:rsidR="00155EDE" w:rsidRDefault="00155EDE" w:rsidP="009B448E">
      <w:pPr>
        <w:pStyle w:val="NormalWeb"/>
        <w:spacing w:before="0" w:beforeAutospacing="0" w:after="0" w:afterAutospacing="0"/>
        <w:jc w:val="center"/>
        <w:rPr>
          <w:rFonts w:ascii="Arial" w:hAnsi="Arial" w:cs="Arial"/>
          <w:color w:val="000000"/>
          <w:lang w:val="ru-RU"/>
        </w:rPr>
      </w:pPr>
    </w:p>
    <w:p w14:paraId="635AC6C3" w14:textId="77777777" w:rsidR="00155EDE" w:rsidRDefault="00155EDE" w:rsidP="009B448E">
      <w:pPr>
        <w:pStyle w:val="NormalWeb"/>
        <w:spacing w:before="0" w:beforeAutospacing="0" w:after="0" w:afterAutospacing="0"/>
        <w:jc w:val="center"/>
        <w:rPr>
          <w:rFonts w:ascii="Arial" w:hAnsi="Arial" w:cs="Arial"/>
          <w:color w:val="000000"/>
          <w:lang w:val="ru-RU"/>
        </w:rPr>
      </w:pPr>
    </w:p>
    <w:p w14:paraId="7DE72752" w14:textId="77777777" w:rsidR="00155EDE" w:rsidRPr="00DE01EA" w:rsidRDefault="00155EDE" w:rsidP="009B448E">
      <w:pPr>
        <w:pStyle w:val="NormalWeb"/>
        <w:spacing w:before="0" w:beforeAutospacing="0" w:after="0" w:afterAutospacing="0"/>
        <w:jc w:val="center"/>
        <w:rPr>
          <w:rFonts w:ascii="Arial" w:hAnsi="Arial" w:cs="Arial"/>
          <w:color w:val="000000"/>
          <w:lang w:val="ru-RU"/>
        </w:rPr>
      </w:pPr>
    </w:p>
    <w:p w14:paraId="74A2B226" w14:textId="77777777" w:rsidR="009B448E" w:rsidRPr="00DE01EA" w:rsidRDefault="009B448E" w:rsidP="009B448E">
      <w:pPr>
        <w:pStyle w:val="NormalWeb"/>
        <w:spacing w:before="0" w:beforeAutospacing="0" w:after="0" w:afterAutospacing="0"/>
        <w:jc w:val="center"/>
        <w:rPr>
          <w:rFonts w:ascii="Arial" w:hAnsi="Arial" w:cs="Arial"/>
          <w:color w:val="000000"/>
          <w:lang w:val="ru-RU"/>
        </w:rPr>
      </w:pPr>
    </w:p>
    <w:p w14:paraId="20995591" w14:textId="56BCDB58" w:rsidR="009B448E" w:rsidRPr="00DE01EA" w:rsidRDefault="00350CE5" w:rsidP="009B448E">
      <w:pPr>
        <w:pStyle w:val="NormalWeb"/>
        <w:spacing w:before="0" w:beforeAutospacing="0" w:after="0" w:afterAutospacing="0"/>
        <w:jc w:val="center"/>
        <w:rPr>
          <w:rFonts w:ascii="Arial" w:hAnsi="Arial" w:cs="Arial"/>
          <w:color w:val="000000"/>
          <w:lang w:val="ru-RU"/>
        </w:rPr>
      </w:pPr>
      <w:r>
        <w:rPr>
          <w:rFonts w:ascii="Arial" w:hAnsi="Arial" w:cs="Arial"/>
          <w:color w:val="000000"/>
          <w:lang w:val="ru-RU"/>
        </w:rPr>
        <w:softHyphen/>
      </w:r>
    </w:p>
    <w:p w14:paraId="35745599" w14:textId="77777777" w:rsidR="009B448E" w:rsidRPr="00DE01EA" w:rsidRDefault="009B448E" w:rsidP="009B448E">
      <w:pPr>
        <w:pStyle w:val="NormalWeb"/>
        <w:spacing w:before="0" w:beforeAutospacing="0" w:after="0" w:afterAutospacing="0"/>
        <w:jc w:val="center"/>
        <w:rPr>
          <w:rFonts w:ascii="Arial" w:hAnsi="Arial" w:cs="Arial"/>
          <w:color w:val="000000"/>
          <w:lang w:val="ru-RU"/>
        </w:rPr>
      </w:pPr>
    </w:p>
    <w:p w14:paraId="4B0491B8" w14:textId="4BE61283" w:rsidR="009B448E" w:rsidRPr="00DE01EA" w:rsidRDefault="009B448E" w:rsidP="00155EDE">
      <w:pPr>
        <w:pStyle w:val="NormalWeb"/>
        <w:spacing w:before="0" w:beforeAutospacing="0" w:after="0" w:afterAutospacing="0"/>
        <w:ind w:left="360"/>
        <w:rPr>
          <w:rFonts w:ascii="Arial" w:hAnsi="Arial" w:cs="Arial"/>
          <w:color w:val="000000" w:themeColor="text1"/>
          <w:lang w:val="ru-RU"/>
        </w:rPr>
      </w:pPr>
      <w:r w:rsidRPr="2F55E30A">
        <w:rPr>
          <w:rFonts w:ascii="Arial" w:hAnsi="Arial" w:cs="Arial"/>
          <w:color w:val="000000" w:themeColor="text1"/>
          <w:lang w:val="ru-RU"/>
        </w:rPr>
        <w:t>Выполнил</w:t>
      </w:r>
      <w:r w:rsidR="00BF3D9B" w:rsidRPr="2F55E30A">
        <w:rPr>
          <w:rFonts w:ascii="Arial" w:hAnsi="Arial" w:cs="Arial"/>
          <w:color w:val="000000" w:themeColor="text1"/>
        </w:rPr>
        <w:t>и</w:t>
      </w:r>
      <w:r w:rsidRPr="2F55E30A">
        <w:rPr>
          <w:rFonts w:ascii="Arial" w:hAnsi="Arial" w:cs="Arial"/>
          <w:color w:val="000000" w:themeColor="text1"/>
          <w:lang w:val="ru-RU"/>
        </w:rPr>
        <w:t>:</w:t>
      </w:r>
      <w:r>
        <w:tab/>
      </w:r>
    </w:p>
    <w:p w14:paraId="274C84E6" w14:textId="77777777" w:rsidR="00C657A0" w:rsidRDefault="009B448E" w:rsidP="00155EDE">
      <w:pPr>
        <w:pStyle w:val="NormalWeb"/>
        <w:spacing w:before="0" w:beforeAutospacing="0" w:after="0" w:afterAutospacing="0"/>
        <w:ind w:left="360"/>
        <w:rPr>
          <w:rFonts w:ascii="Arial" w:hAnsi="Arial" w:cs="Arial"/>
          <w:color w:val="000000" w:themeColor="text1"/>
          <w:lang w:val="ru-RU"/>
        </w:rPr>
      </w:pPr>
      <w:r w:rsidRPr="2F55E30A">
        <w:rPr>
          <w:rFonts w:ascii="Arial" w:hAnsi="Arial" w:cs="Arial"/>
          <w:color w:val="000000" w:themeColor="text1"/>
          <w:lang w:val="ru-RU"/>
        </w:rPr>
        <w:t>ст. гр. 820601</w:t>
      </w:r>
    </w:p>
    <w:p w14:paraId="6C1130CC" w14:textId="419FB76C" w:rsidR="009B448E" w:rsidRPr="00C657A0" w:rsidRDefault="009B448E" w:rsidP="00155EDE">
      <w:pPr>
        <w:pStyle w:val="NormalWeb"/>
        <w:spacing w:before="0" w:beforeAutospacing="0" w:after="0" w:afterAutospacing="0"/>
        <w:ind w:left="360"/>
        <w:rPr>
          <w:rFonts w:ascii="Arial" w:hAnsi="Arial" w:cs="Arial"/>
          <w:color w:val="000000" w:themeColor="text1"/>
          <w:lang w:val="ru-RU"/>
        </w:rPr>
      </w:pPr>
      <w:r w:rsidRPr="2F55E30A">
        <w:rPr>
          <w:rFonts w:ascii="Arial" w:hAnsi="Arial" w:cs="Arial"/>
          <w:color w:val="000000" w:themeColor="text1"/>
        </w:rPr>
        <w:t>Шведов А.Р.</w:t>
      </w:r>
    </w:p>
    <w:p w14:paraId="536A54EC" w14:textId="335EA451" w:rsidR="00BF3D9B" w:rsidRPr="00382299" w:rsidRDefault="00BF3D9B" w:rsidP="00155EDE">
      <w:pPr>
        <w:pStyle w:val="NormalWeb"/>
        <w:spacing w:before="0" w:beforeAutospacing="0" w:after="0" w:afterAutospacing="0"/>
        <w:ind w:left="360"/>
        <w:rPr>
          <w:rFonts w:ascii="Arial" w:hAnsi="Arial" w:cs="Arial"/>
          <w:color w:val="000000" w:themeColor="text1"/>
          <w:lang w:val="ru-RU"/>
        </w:rPr>
      </w:pPr>
      <w:r w:rsidRPr="2F55E30A">
        <w:rPr>
          <w:rFonts w:ascii="Arial" w:hAnsi="Arial" w:cs="Arial"/>
          <w:color w:val="000000" w:themeColor="text1"/>
        </w:rPr>
        <w:t xml:space="preserve">Судаков </w:t>
      </w:r>
      <w:r w:rsidR="00F00DC5" w:rsidRPr="2F55E30A">
        <w:rPr>
          <w:rFonts w:ascii="Arial" w:hAnsi="Arial" w:cs="Arial"/>
          <w:color w:val="000000" w:themeColor="text1"/>
        </w:rPr>
        <w:t>Б.Д.</w:t>
      </w:r>
    </w:p>
    <w:p w14:paraId="3C550C76" w14:textId="4A11CDA5" w:rsidR="00873E8F" w:rsidRDefault="00873E8F" w:rsidP="00155EDE"/>
    <w:p w14:paraId="0637E91A" w14:textId="29F65094" w:rsidR="00C657A0" w:rsidRDefault="00C657A0"/>
    <w:p w14:paraId="571AD3B3" w14:textId="3B384B40" w:rsidR="00C657A0" w:rsidRDefault="00C657A0"/>
    <w:p w14:paraId="79ABAC31" w14:textId="49F9BAC1" w:rsidR="00C657A0" w:rsidRDefault="00C657A0"/>
    <w:p w14:paraId="0C7E47C5" w14:textId="6394193F" w:rsidR="00C657A0" w:rsidRDefault="00C657A0"/>
    <w:p w14:paraId="43996712" w14:textId="6F13E791" w:rsidR="00C657A0" w:rsidRPr="00B469B8" w:rsidRDefault="00C657A0">
      <w:pPr>
        <w:rPr>
          <w:lang w:val="en-GB"/>
        </w:rPr>
      </w:pPr>
    </w:p>
    <w:p w14:paraId="69A79132" w14:textId="5C7A1E2D" w:rsidR="00C657A0" w:rsidRDefault="00C657A0"/>
    <w:p w14:paraId="53E49D95" w14:textId="047E32ED" w:rsidR="00C657A0" w:rsidRDefault="00C657A0"/>
    <w:p w14:paraId="787460BF" w14:textId="23B07780" w:rsidR="00C657A0" w:rsidRDefault="00C657A0"/>
    <w:p w14:paraId="43E52392" w14:textId="4892691C" w:rsidR="00C657A0" w:rsidRDefault="00C657A0"/>
    <w:p w14:paraId="10939546" w14:textId="77D574A4" w:rsidR="00C93485" w:rsidRDefault="00C657A0" w:rsidP="00C657A0">
      <w:pPr>
        <w:jc w:val="center"/>
        <w:rPr>
          <w:rFonts w:ascii="Arial" w:hAnsi="Arial" w:cs="Arial"/>
          <w:sz w:val="24"/>
          <w:szCs w:val="24"/>
        </w:rPr>
      </w:pPr>
      <w:r w:rsidRPr="00DE01EA">
        <w:rPr>
          <w:rFonts w:ascii="Arial" w:hAnsi="Arial" w:cs="Arial"/>
          <w:sz w:val="24"/>
          <w:szCs w:val="24"/>
        </w:rPr>
        <w:t>Минск 201</w:t>
      </w:r>
      <w:r w:rsidRPr="00382299">
        <w:rPr>
          <w:rFonts w:ascii="Arial" w:hAnsi="Arial" w:cs="Arial"/>
          <w:sz w:val="24"/>
          <w:szCs w:val="24"/>
        </w:rPr>
        <w:t>9</w:t>
      </w:r>
    </w:p>
    <w:p w14:paraId="79E8ECE8" w14:textId="4F7DA828" w:rsidR="00C657A0" w:rsidRPr="00E30D54" w:rsidRDefault="00C93485" w:rsidP="001D28A0">
      <w:pPr>
        <w:rPr>
          <w:rStyle w:val="Heading1Char"/>
          <w:rFonts w:cstheme="majorHAnsi"/>
          <w:b/>
          <w:bCs/>
          <w:color w:val="auto"/>
          <w:sz w:val="36"/>
          <w:szCs w:val="36"/>
        </w:rPr>
      </w:pPr>
      <w:r w:rsidRPr="001D28A0">
        <w:rPr>
          <w:rFonts w:ascii="Arial" w:hAnsi="Arial" w:cs="Arial"/>
          <w:sz w:val="24"/>
          <w:szCs w:val="24"/>
        </w:rPr>
        <w:br w:type="page"/>
      </w:r>
      <w:r w:rsidRPr="00E30D54">
        <w:rPr>
          <w:rStyle w:val="Heading1Char"/>
          <w:rFonts w:cstheme="majorHAnsi"/>
          <w:b/>
          <w:bCs/>
          <w:color w:val="auto"/>
          <w:sz w:val="36"/>
          <w:szCs w:val="36"/>
        </w:rPr>
        <w:t>Введение</w:t>
      </w:r>
    </w:p>
    <w:p w14:paraId="10811CCF" w14:textId="313FAFA8" w:rsidR="001D28A0" w:rsidRPr="00E30D54" w:rsidRDefault="00876363" w:rsidP="001D28A0">
      <w:pPr>
        <w:rPr>
          <w:rFonts w:cstheme="minorHAnsi"/>
          <w:sz w:val="28"/>
          <w:szCs w:val="28"/>
        </w:rPr>
      </w:pPr>
      <w:r>
        <w:rPr>
          <w:rFonts w:cstheme="minorHAnsi"/>
          <w:sz w:val="27"/>
          <w:szCs w:val="27"/>
        </w:rPr>
        <w:t xml:space="preserve"> </w:t>
      </w:r>
      <w:r w:rsidRPr="00E30D54">
        <w:rPr>
          <w:rFonts w:cstheme="minorHAnsi"/>
          <w:sz w:val="28"/>
          <w:szCs w:val="28"/>
        </w:rPr>
        <w:t>Статический анализ кода – анализ исходных кодов приложения, производимый (в отличие от динамического анализа) без реального выполнения проверяемых программ.  В подавляющем большинстве случаев статический анализ осуществляется над какой-либо версией исходного кода, обычно последней.</w:t>
      </w:r>
    </w:p>
    <w:p w14:paraId="01D5D812" w14:textId="187F02FD" w:rsidR="004E3F99" w:rsidRPr="00F75C9D" w:rsidRDefault="007A5217" w:rsidP="001D28A0">
      <w:pPr>
        <w:rPr>
          <w:rFonts w:cstheme="minorHAnsi"/>
          <w:sz w:val="28"/>
          <w:szCs w:val="28"/>
        </w:rPr>
      </w:pPr>
      <w:r w:rsidRPr="5F1ECCFB">
        <w:rPr>
          <w:sz w:val="28"/>
          <w:szCs w:val="28"/>
        </w:rPr>
        <w:t xml:space="preserve"> </w:t>
      </w:r>
      <w:r w:rsidRPr="00E30D54">
        <w:rPr>
          <w:rFonts w:cstheme="minorHAnsi"/>
          <w:sz w:val="28"/>
          <w:szCs w:val="28"/>
        </w:rPr>
        <w:t>Одним</w:t>
      </w:r>
      <w:r w:rsidRPr="5F1ECCFB">
        <w:rPr>
          <w:sz w:val="28"/>
          <w:szCs w:val="28"/>
        </w:rPr>
        <w:t xml:space="preserve"> </w:t>
      </w:r>
      <w:r w:rsidRPr="00E30D54">
        <w:rPr>
          <w:rFonts w:cstheme="minorHAnsi"/>
          <w:sz w:val="28"/>
          <w:szCs w:val="28"/>
        </w:rPr>
        <w:t>из</w:t>
      </w:r>
      <w:r w:rsidRPr="5F1ECCFB">
        <w:rPr>
          <w:sz w:val="28"/>
          <w:szCs w:val="28"/>
        </w:rPr>
        <w:t xml:space="preserve"> </w:t>
      </w:r>
      <w:r w:rsidRPr="00E30D54">
        <w:rPr>
          <w:rFonts w:cstheme="minorHAnsi"/>
          <w:sz w:val="28"/>
          <w:szCs w:val="28"/>
        </w:rPr>
        <w:t>главных</w:t>
      </w:r>
      <w:r w:rsidRPr="5F1ECCFB">
        <w:rPr>
          <w:sz w:val="28"/>
          <w:szCs w:val="28"/>
        </w:rPr>
        <w:t xml:space="preserve"> </w:t>
      </w:r>
      <w:r w:rsidRPr="00E30D54">
        <w:rPr>
          <w:rFonts w:cstheme="minorHAnsi"/>
          <w:sz w:val="28"/>
          <w:szCs w:val="28"/>
        </w:rPr>
        <w:t>преимуществ</w:t>
      </w:r>
      <w:r w:rsidRPr="5F1ECCFB">
        <w:rPr>
          <w:sz w:val="28"/>
          <w:szCs w:val="28"/>
        </w:rPr>
        <w:t xml:space="preserve"> </w:t>
      </w:r>
      <w:r w:rsidRPr="00E30D54">
        <w:rPr>
          <w:rFonts w:cstheme="minorHAnsi"/>
          <w:sz w:val="28"/>
          <w:szCs w:val="28"/>
        </w:rPr>
        <w:t>статич</w:t>
      </w:r>
      <w:r w:rsidRPr="5F1ECCFB">
        <w:rPr>
          <w:sz w:val="28"/>
          <w:szCs w:val="28"/>
        </w:rPr>
        <w:t>е</w:t>
      </w:r>
      <w:r w:rsidRPr="00E30D54">
        <w:rPr>
          <w:rFonts w:cstheme="minorHAnsi"/>
          <w:sz w:val="28"/>
          <w:szCs w:val="28"/>
        </w:rPr>
        <w:t>ского</w:t>
      </w:r>
      <w:r w:rsidRPr="5F1ECCFB">
        <w:rPr>
          <w:sz w:val="28"/>
          <w:szCs w:val="28"/>
        </w:rPr>
        <w:t xml:space="preserve"> </w:t>
      </w:r>
      <w:r w:rsidRPr="00E30D54">
        <w:rPr>
          <w:rFonts w:cstheme="minorHAnsi"/>
          <w:sz w:val="28"/>
          <w:szCs w:val="28"/>
        </w:rPr>
        <w:t>анализа</w:t>
      </w:r>
      <w:r w:rsidRPr="5F1ECCFB">
        <w:rPr>
          <w:sz w:val="28"/>
          <w:szCs w:val="28"/>
        </w:rPr>
        <w:t xml:space="preserve"> </w:t>
      </w:r>
      <w:r w:rsidRPr="00E30D54">
        <w:rPr>
          <w:rFonts w:cstheme="minorHAnsi"/>
          <w:sz w:val="28"/>
          <w:szCs w:val="28"/>
        </w:rPr>
        <w:t>является</w:t>
      </w:r>
      <w:r w:rsidRPr="5F1ECCFB">
        <w:rPr>
          <w:sz w:val="28"/>
          <w:szCs w:val="28"/>
        </w:rPr>
        <w:t xml:space="preserve"> </w:t>
      </w:r>
      <w:r w:rsidRPr="00E30D54">
        <w:rPr>
          <w:rFonts w:cstheme="minorHAnsi"/>
          <w:sz w:val="28"/>
          <w:szCs w:val="28"/>
        </w:rPr>
        <w:t>возможность</w:t>
      </w:r>
      <w:r w:rsidRPr="5F1ECCFB">
        <w:rPr>
          <w:sz w:val="28"/>
          <w:szCs w:val="28"/>
        </w:rPr>
        <w:t xml:space="preserve"> </w:t>
      </w:r>
      <w:r w:rsidRPr="00E30D54">
        <w:rPr>
          <w:rFonts w:cstheme="minorHAnsi"/>
          <w:sz w:val="28"/>
          <w:szCs w:val="28"/>
        </w:rPr>
        <w:t>существенного</w:t>
      </w:r>
      <w:r w:rsidRPr="5F1ECCFB">
        <w:rPr>
          <w:sz w:val="28"/>
          <w:szCs w:val="28"/>
        </w:rPr>
        <w:t xml:space="preserve"> </w:t>
      </w:r>
      <w:r w:rsidRPr="00E30D54">
        <w:rPr>
          <w:rFonts w:cstheme="minorHAnsi"/>
          <w:sz w:val="28"/>
          <w:szCs w:val="28"/>
        </w:rPr>
        <w:t>снижения</w:t>
      </w:r>
      <w:r w:rsidRPr="5F1ECCFB">
        <w:rPr>
          <w:sz w:val="28"/>
          <w:szCs w:val="28"/>
        </w:rPr>
        <w:t xml:space="preserve"> </w:t>
      </w:r>
      <w:r w:rsidRPr="00E30D54">
        <w:rPr>
          <w:rFonts w:cstheme="minorHAnsi"/>
          <w:sz w:val="28"/>
          <w:szCs w:val="28"/>
        </w:rPr>
        <w:t>стоимости</w:t>
      </w:r>
      <w:r w:rsidRPr="5F1ECCFB">
        <w:rPr>
          <w:sz w:val="28"/>
          <w:szCs w:val="28"/>
        </w:rPr>
        <w:t xml:space="preserve"> </w:t>
      </w:r>
      <w:r w:rsidRPr="00E30D54">
        <w:rPr>
          <w:rFonts w:cstheme="minorHAnsi"/>
          <w:sz w:val="28"/>
          <w:szCs w:val="28"/>
        </w:rPr>
        <w:t>устранения</w:t>
      </w:r>
      <w:r w:rsidRPr="5F1ECCFB">
        <w:rPr>
          <w:sz w:val="28"/>
          <w:szCs w:val="28"/>
        </w:rPr>
        <w:t xml:space="preserve"> </w:t>
      </w:r>
      <w:r w:rsidRPr="00E30D54">
        <w:rPr>
          <w:rFonts w:cstheme="minorHAnsi"/>
          <w:sz w:val="28"/>
          <w:szCs w:val="28"/>
        </w:rPr>
        <w:t>дефектов</w:t>
      </w:r>
      <w:r w:rsidRPr="5F1ECCFB">
        <w:rPr>
          <w:sz w:val="28"/>
          <w:szCs w:val="28"/>
        </w:rPr>
        <w:t xml:space="preserve"> </w:t>
      </w:r>
      <w:r w:rsidRPr="00E30D54">
        <w:rPr>
          <w:rFonts w:cstheme="minorHAnsi"/>
          <w:sz w:val="28"/>
          <w:szCs w:val="28"/>
        </w:rPr>
        <w:t>в</w:t>
      </w:r>
      <w:r w:rsidRPr="5F1ECCFB">
        <w:rPr>
          <w:sz w:val="28"/>
          <w:szCs w:val="28"/>
        </w:rPr>
        <w:t xml:space="preserve"> </w:t>
      </w:r>
      <w:r w:rsidRPr="00E30D54">
        <w:rPr>
          <w:rFonts w:cstheme="minorHAnsi"/>
          <w:sz w:val="28"/>
          <w:szCs w:val="28"/>
        </w:rPr>
        <w:t>программе. Чем</w:t>
      </w:r>
      <w:r w:rsidRPr="5F1ECCFB">
        <w:rPr>
          <w:sz w:val="28"/>
          <w:szCs w:val="28"/>
        </w:rPr>
        <w:t xml:space="preserve"> </w:t>
      </w:r>
      <w:r w:rsidRPr="00E30D54">
        <w:rPr>
          <w:rFonts w:cstheme="minorHAnsi"/>
          <w:sz w:val="28"/>
          <w:szCs w:val="28"/>
        </w:rPr>
        <w:t>раньше</w:t>
      </w:r>
      <w:r w:rsidRPr="5F1ECCFB">
        <w:rPr>
          <w:sz w:val="28"/>
          <w:szCs w:val="28"/>
        </w:rPr>
        <w:t xml:space="preserve"> </w:t>
      </w:r>
      <w:r w:rsidRPr="00E30D54">
        <w:rPr>
          <w:rFonts w:cstheme="minorHAnsi"/>
          <w:sz w:val="28"/>
          <w:szCs w:val="28"/>
        </w:rPr>
        <w:t>ошибка</w:t>
      </w:r>
      <w:r w:rsidRPr="5F1ECCFB">
        <w:rPr>
          <w:sz w:val="28"/>
          <w:szCs w:val="28"/>
        </w:rPr>
        <w:t xml:space="preserve"> </w:t>
      </w:r>
      <w:r w:rsidRPr="00E30D54">
        <w:rPr>
          <w:rFonts w:cstheme="minorHAnsi"/>
          <w:sz w:val="28"/>
          <w:szCs w:val="28"/>
        </w:rPr>
        <w:t>выявлена, тем</w:t>
      </w:r>
      <w:r w:rsidRPr="5F1ECCFB">
        <w:rPr>
          <w:sz w:val="28"/>
          <w:szCs w:val="28"/>
        </w:rPr>
        <w:t xml:space="preserve"> </w:t>
      </w:r>
      <w:r w:rsidRPr="00E30D54">
        <w:rPr>
          <w:rFonts w:cstheme="minorHAnsi"/>
          <w:sz w:val="28"/>
          <w:szCs w:val="28"/>
        </w:rPr>
        <w:t>меньше</w:t>
      </w:r>
      <w:r w:rsidRPr="5F1ECCFB">
        <w:rPr>
          <w:sz w:val="28"/>
          <w:szCs w:val="28"/>
        </w:rPr>
        <w:t xml:space="preserve"> </w:t>
      </w:r>
      <w:r w:rsidRPr="00E30D54">
        <w:rPr>
          <w:rFonts w:cstheme="minorHAnsi"/>
          <w:sz w:val="28"/>
          <w:szCs w:val="28"/>
        </w:rPr>
        <w:t>стоимость</w:t>
      </w:r>
      <w:r w:rsidRPr="5F1ECCFB">
        <w:rPr>
          <w:sz w:val="28"/>
          <w:szCs w:val="28"/>
        </w:rPr>
        <w:t xml:space="preserve"> </w:t>
      </w:r>
      <w:r w:rsidRPr="00E30D54">
        <w:rPr>
          <w:rFonts w:cstheme="minorHAnsi"/>
          <w:sz w:val="28"/>
          <w:szCs w:val="28"/>
        </w:rPr>
        <w:t>ее</w:t>
      </w:r>
      <w:r w:rsidRPr="5F1ECCFB">
        <w:rPr>
          <w:sz w:val="28"/>
          <w:szCs w:val="28"/>
        </w:rPr>
        <w:t xml:space="preserve"> </w:t>
      </w:r>
      <w:r w:rsidRPr="00E30D54">
        <w:rPr>
          <w:rFonts w:cstheme="minorHAnsi"/>
          <w:sz w:val="28"/>
          <w:szCs w:val="28"/>
        </w:rPr>
        <w:t>и</w:t>
      </w:r>
      <w:bookmarkStart w:id="0" w:name="_GoBack"/>
      <w:bookmarkEnd w:id="0"/>
      <w:r w:rsidRPr="00E30D54">
        <w:rPr>
          <w:rFonts w:cstheme="minorHAnsi"/>
          <w:sz w:val="28"/>
          <w:szCs w:val="28"/>
        </w:rPr>
        <w:t>справления. Так, согласно</w:t>
      </w:r>
      <w:r w:rsidR="006703A9" w:rsidRPr="5F1ECCFB">
        <w:rPr>
          <w:sz w:val="28"/>
          <w:szCs w:val="28"/>
        </w:rPr>
        <w:t xml:space="preserve"> </w:t>
      </w:r>
      <w:r w:rsidRPr="00E30D54">
        <w:rPr>
          <w:rFonts w:cstheme="minorHAnsi"/>
          <w:sz w:val="28"/>
          <w:szCs w:val="28"/>
        </w:rPr>
        <w:t>данным, исправление</w:t>
      </w:r>
      <w:r w:rsidR="006703A9" w:rsidRPr="5F1ECCFB">
        <w:rPr>
          <w:sz w:val="28"/>
          <w:szCs w:val="28"/>
        </w:rPr>
        <w:t xml:space="preserve"> </w:t>
      </w:r>
      <w:r w:rsidRPr="00E30D54">
        <w:rPr>
          <w:rFonts w:cstheme="minorHAnsi"/>
          <w:sz w:val="28"/>
          <w:szCs w:val="28"/>
        </w:rPr>
        <w:t>ошибки</w:t>
      </w:r>
      <w:r w:rsidR="006703A9" w:rsidRPr="5F1ECCFB">
        <w:rPr>
          <w:sz w:val="28"/>
          <w:szCs w:val="28"/>
        </w:rPr>
        <w:t xml:space="preserve"> </w:t>
      </w:r>
      <w:r w:rsidRPr="00E30D54">
        <w:rPr>
          <w:rFonts w:cstheme="minorHAnsi"/>
          <w:sz w:val="28"/>
          <w:szCs w:val="28"/>
        </w:rPr>
        <w:t>на</w:t>
      </w:r>
      <w:r w:rsidR="006703A9" w:rsidRPr="5F1ECCFB">
        <w:rPr>
          <w:sz w:val="28"/>
          <w:szCs w:val="28"/>
        </w:rPr>
        <w:t xml:space="preserve"> </w:t>
      </w:r>
      <w:r w:rsidRPr="00E30D54">
        <w:rPr>
          <w:rFonts w:cstheme="minorHAnsi"/>
          <w:sz w:val="28"/>
          <w:szCs w:val="28"/>
        </w:rPr>
        <w:t>этапе</w:t>
      </w:r>
      <w:r w:rsidR="006703A9" w:rsidRPr="5F1ECCFB">
        <w:rPr>
          <w:sz w:val="28"/>
          <w:szCs w:val="28"/>
        </w:rPr>
        <w:t xml:space="preserve"> </w:t>
      </w:r>
      <w:r w:rsidRPr="00E30D54">
        <w:rPr>
          <w:rFonts w:cstheme="minorHAnsi"/>
          <w:sz w:val="28"/>
          <w:szCs w:val="28"/>
        </w:rPr>
        <w:t>тестирования</w:t>
      </w:r>
      <w:r w:rsidR="006703A9" w:rsidRPr="5F1ECCFB">
        <w:rPr>
          <w:sz w:val="28"/>
          <w:szCs w:val="28"/>
        </w:rPr>
        <w:t xml:space="preserve"> </w:t>
      </w:r>
      <w:r w:rsidRPr="00E30D54">
        <w:rPr>
          <w:rFonts w:cstheme="minorHAnsi"/>
          <w:sz w:val="28"/>
          <w:szCs w:val="28"/>
        </w:rPr>
        <w:t>обойдется</w:t>
      </w:r>
      <w:r w:rsidR="006703A9" w:rsidRPr="5F1ECCFB">
        <w:rPr>
          <w:sz w:val="28"/>
          <w:szCs w:val="28"/>
        </w:rPr>
        <w:t xml:space="preserve"> </w:t>
      </w:r>
      <w:r w:rsidR="004E3F99">
        <w:rPr>
          <w:sz w:val="28"/>
          <w:szCs w:val="28"/>
        </w:rPr>
        <w:t xml:space="preserve">до </w:t>
      </w:r>
      <w:r w:rsidRPr="00E30D54">
        <w:rPr>
          <w:rFonts w:cstheme="minorHAnsi"/>
          <w:sz w:val="28"/>
          <w:szCs w:val="28"/>
        </w:rPr>
        <w:t>10 раз</w:t>
      </w:r>
      <w:r w:rsidR="006703A9" w:rsidRPr="5F1ECCFB">
        <w:rPr>
          <w:sz w:val="28"/>
          <w:szCs w:val="28"/>
        </w:rPr>
        <w:t xml:space="preserve"> </w:t>
      </w:r>
      <w:r w:rsidRPr="00E30D54">
        <w:rPr>
          <w:rFonts w:cstheme="minorHAnsi"/>
          <w:sz w:val="28"/>
          <w:szCs w:val="28"/>
        </w:rPr>
        <w:t>дороже, чем</w:t>
      </w:r>
      <w:r w:rsidR="006703A9" w:rsidRPr="5F1ECCFB">
        <w:rPr>
          <w:sz w:val="28"/>
          <w:szCs w:val="28"/>
        </w:rPr>
        <w:t xml:space="preserve"> </w:t>
      </w:r>
      <w:r w:rsidRPr="00E30D54">
        <w:rPr>
          <w:rFonts w:cstheme="minorHAnsi"/>
          <w:sz w:val="28"/>
          <w:szCs w:val="28"/>
        </w:rPr>
        <w:t>на</w:t>
      </w:r>
      <w:r w:rsidR="006703A9" w:rsidRPr="5F1ECCFB">
        <w:rPr>
          <w:sz w:val="28"/>
          <w:szCs w:val="28"/>
        </w:rPr>
        <w:t xml:space="preserve"> </w:t>
      </w:r>
      <w:r w:rsidRPr="00E30D54">
        <w:rPr>
          <w:rFonts w:cstheme="minorHAnsi"/>
          <w:sz w:val="28"/>
          <w:szCs w:val="28"/>
        </w:rPr>
        <w:t>этапе</w:t>
      </w:r>
      <w:r w:rsidR="006703A9" w:rsidRPr="5F1ECCFB">
        <w:rPr>
          <w:sz w:val="28"/>
          <w:szCs w:val="28"/>
        </w:rPr>
        <w:t xml:space="preserve"> </w:t>
      </w:r>
      <w:r w:rsidRPr="00E30D54">
        <w:rPr>
          <w:rFonts w:cstheme="minorHAnsi"/>
          <w:sz w:val="28"/>
          <w:szCs w:val="28"/>
        </w:rPr>
        <w:t>конструирования</w:t>
      </w:r>
      <w:r w:rsidR="006703A9" w:rsidRPr="5F1ECCFB">
        <w:rPr>
          <w:sz w:val="28"/>
          <w:szCs w:val="28"/>
        </w:rPr>
        <w:t xml:space="preserve"> </w:t>
      </w:r>
      <w:r w:rsidRPr="00E30D54">
        <w:rPr>
          <w:rFonts w:cstheme="minorHAnsi"/>
          <w:sz w:val="28"/>
          <w:szCs w:val="28"/>
        </w:rPr>
        <w:t>программы [</w:t>
      </w:r>
      <w:r w:rsidR="006703A9" w:rsidRPr="5F1ECCFB">
        <w:rPr>
          <w:sz w:val="28"/>
          <w:szCs w:val="28"/>
        </w:rPr>
        <w:t>1</w:t>
      </w:r>
      <w:r w:rsidRPr="00E30D54">
        <w:rPr>
          <w:rFonts w:cstheme="minorHAnsi"/>
          <w:sz w:val="28"/>
          <w:szCs w:val="28"/>
        </w:rPr>
        <w:t>].</w:t>
      </w:r>
    </w:p>
    <w:p w14:paraId="484C4DF7" w14:textId="77777777" w:rsidR="00F75C9D" w:rsidRPr="00F75C9D" w:rsidRDefault="00F75C9D" w:rsidP="00F75C9D">
      <w:pPr>
        <w:rPr>
          <w:rFonts w:cstheme="minorHAnsi"/>
          <w:sz w:val="28"/>
          <w:szCs w:val="28"/>
        </w:rPr>
      </w:pPr>
      <w:r w:rsidRPr="00F75C9D">
        <w:rPr>
          <w:rFonts w:cstheme="minorHAnsi"/>
          <w:sz w:val="28"/>
          <w:szCs w:val="28"/>
        </w:rPr>
        <w:t>Задачи, решаемые программами статического анализа кода можно разделить на 3 категории:</w:t>
      </w:r>
    </w:p>
    <w:p w14:paraId="3257EB67" w14:textId="13113BD5" w:rsidR="00F75C9D" w:rsidRPr="00F75C9D" w:rsidRDefault="00F75C9D" w:rsidP="0098283F">
      <w:pPr>
        <w:pStyle w:val="ListParagraph"/>
        <w:numPr>
          <w:ilvl w:val="0"/>
          <w:numId w:val="2"/>
        </w:numPr>
        <w:rPr>
          <w:rFonts w:cstheme="minorHAnsi"/>
          <w:sz w:val="28"/>
          <w:szCs w:val="28"/>
        </w:rPr>
      </w:pPr>
      <w:r w:rsidRPr="00F75C9D">
        <w:rPr>
          <w:rFonts w:cstheme="minorHAnsi"/>
          <w:sz w:val="28"/>
          <w:szCs w:val="28"/>
        </w:rPr>
        <w:t xml:space="preserve">Выявление ошибок в программах. </w:t>
      </w:r>
    </w:p>
    <w:p w14:paraId="71EE8CC1" w14:textId="77777777" w:rsidR="00F75C9D" w:rsidRPr="00F75C9D" w:rsidRDefault="00F75C9D" w:rsidP="0098283F">
      <w:pPr>
        <w:numPr>
          <w:ilvl w:val="0"/>
          <w:numId w:val="2"/>
        </w:numPr>
        <w:rPr>
          <w:rFonts w:cstheme="minorHAnsi"/>
          <w:sz w:val="28"/>
          <w:szCs w:val="28"/>
        </w:rPr>
      </w:pPr>
      <w:r w:rsidRPr="00F75C9D">
        <w:rPr>
          <w:rFonts w:cstheme="minorHAnsi"/>
          <w:sz w:val="28"/>
          <w:szCs w:val="28"/>
        </w:rPr>
        <w:t>Рекомендации по оформлению кода. Некоторые статические анализаторы позволяют проверять, соответствует ли исходный код, принятому в компании стандарту оформления кода. Имеется в виду контроль количества отступов в различных конструкциях, использование пробелов/символов табуляции и так далее.</w:t>
      </w:r>
    </w:p>
    <w:p w14:paraId="1F4B0524" w14:textId="73E14124" w:rsidR="00FD76AD" w:rsidRPr="00FD76AD" w:rsidRDefault="00F75C9D" w:rsidP="0098283F">
      <w:pPr>
        <w:numPr>
          <w:ilvl w:val="0"/>
          <w:numId w:val="2"/>
        </w:numPr>
        <w:rPr>
          <w:sz w:val="28"/>
          <w:szCs w:val="28"/>
        </w:rPr>
      </w:pPr>
      <w:r w:rsidRPr="00F75C9D">
        <w:rPr>
          <w:sz w:val="28"/>
          <w:szCs w:val="28"/>
        </w:rPr>
        <w:t>Подсч</w:t>
      </w:r>
      <w:r w:rsidR="00813230" w:rsidRPr="23B09CF0">
        <w:rPr>
          <w:sz w:val="28"/>
          <w:szCs w:val="28"/>
        </w:rPr>
        <w:t>ет метрик</w:t>
      </w:r>
      <w:r w:rsidRPr="00F75C9D">
        <w:rPr>
          <w:sz w:val="28"/>
          <w:szCs w:val="28"/>
        </w:rPr>
        <w:t xml:space="preserve">. Метрика программного обеспечения - это мера, позволяющая получить численное значение некоторого свойства программного обеспечения или его спецификаций. </w:t>
      </w:r>
      <w:r w:rsidR="002A591A" w:rsidRPr="23B09CF0">
        <w:rPr>
          <w:sz w:val="28"/>
          <w:szCs w:val="28"/>
        </w:rPr>
        <w:t>Существует большое количество разнообразных метрик, которые можно подсчитать, используя те ли иные инструменты.</w:t>
      </w:r>
    </w:p>
    <w:p w14:paraId="3BE1839D" w14:textId="2E8DE100" w:rsidR="003B1768" w:rsidRPr="003B1768" w:rsidRDefault="70E6505C" w:rsidP="003B1768">
      <w:pPr>
        <w:rPr>
          <w:rStyle w:val="Heading1Char"/>
          <w:b/>
          <w:bCs/>
          <w:color w:val="auto"/>
          <w:sz w:val="36"/>
          <w:szCs w:val="36"/>
        </w:rPr>
      </w:pPr>
      <w:r w:rsidRPr="70E6505C">
        <w:rPr>
          <w:rStyle w:val="Heading1Char"/>
          <w:b/>
          <w:bCs/>
          <w:color w:val="auto"/>
          <w:sz w:val="36"/>
          <w:szCs w:val="36"/>
        </w:rPr>
        <w:t xml:space="preserve">Значение </w:t>
      </w:r>
      <w:r w:rsidR="30A9AB1D" w:rsidRPr="30A9AB1D">
        <w:rPr>
          <w:rStyle w:val="Heading1Char"/>
          <w:b/>
          <w:bCs/>
          <w:color w:val="auto"/>
          <w:sz w:val="36"/>
          <w:szCs w:val="36"/>
        </w:rPr>
        <w:t xml:space="preserve">метрик кода </w:t>
      </w:r>
      <w:r w:rsidR="5CE61F8B" w:rsidRPr="5CE61F8B">
        <w:rPr>
          <w:rStyle w:val="Heading1Char"/>
          <w:b/>
          <w:bCs/>
          <w:color w:val="auto"/>
          <w:sz w:val="36"/>
          <w:szCs w:val="36"/>
        </w:rPr>
        <w:t xml:space="preserve">и </w:t>
      </w:r>
      <w:r w:rsidR="7C85FBF5" w:rsidRPr="7C85FBF5">
        <w:rPr>
          <w:rStyle w:val="Heading1Char"/>
          <w:b/>
          <w:bCs/>
          <w:color w:val="auto"/>
          <w:sz w:val="36"/>
          <w:szCs w:val="36"/>
        </w:rPr>
        <w:t>программные</w:t>
      </w:r>
      <w:r w:rsidR="5CE61F8B" w:rsidRPr="5CE61F8B">
        <w:rPr>
          <w:rStyle w:val="Heading1Char"/>
          <w:b/>
          <w:bCs/>
          <w:color w:val="auto"/>
          <w:sz w:val="36"/>
          <w:szCs w:val="36"/>
        </w:rPr>
        <w:t xml:space="preserve"> </w:t>
      </w:r>
      <w:r w:rsidR="782CA71C" w:rsidRPr="782CA71C">
        <w:rPr>
          <w:rStyle w:val="Heading1Char"/>
          <w:b/>
          <w:bCs/>
          <w:color w:val="auto"/>
          <w:sz w:val="36"/>
          <w:szCs w:val="36"/>
        </w:rPr>
        <w:t xml:space="preserve">измерения </w:t>
      </w:r>
      <w:r w:rsidR="30A9AB1D" w:rsidRPr="30A9AB1D">
        <w:rPr>
          <w:rStyle w:val="Heading1Char"/>
          <w:b/>
          <w:bCs/>
          <w:color w:val="auto"/>
          <w:sz w:val="36"/>
          <w:szCs w:val="36"/>
        </w:rPr>
        <w:t xml:space="preserve">в </w:t>
      </w:r>
      <w:r w:rsidR="747E948D" w:rsidRPr="747E948D">
        <w:rPr>
          <w:rStyle w:val="Heading1Char"/>
          <w:b/>
          <w:bCs/>
          <w:color w:val="auto"/>
          <w:sz w:val="36"/>
          <w:szCs w:val="36"/>
        </w:rPr>
        <w:t xml:space="preserve">Visual </w:t>
      </w:r>
      <w:r w:rsidR="0D5D362B" w:rsidRPr="0D5D362B">
        <w:rPr>
          <w:rStyle w:val="Heading1Char"/>
          <w:b/>
          <w:bCs/>
          <w:color w:val="auto"/>
          <w:sz w:val="36"/>
          <w:szCs w:val="36"/>
        </w:rPr>
        <w:t>studio</w:t>
      </w:r>
      <w:r w:rsidR="2DC7B1FB" w:rsidRPr="2DC7B1FB">
        <w:rPr>
          <w:rStyle w:val="Heading1Char"/>
          <w:b/>
          <w:bCs/>
          <w:color w:val="auto"/>
          <w:sz w:val="36"/>
          <w:szCs w:val="36"/>
        </w:rPr>
        <w:t xml:space="preserve"> </w:t>
      </w:r>
    </w:p>
    <w:p w14:paraId="796B716D" w14:textId="73D17FC7" w:rsidR="0277D82B" w:rsidRDefault="0277D82B" w:rsidP="0277D82B">
      <w:pPr>
        <w:rPr>
          <w:rFonts w:eastAsiaTheme="minorEastAsia"/>
          <w:color w:val="171717"/>
          <w:sz w:val="28"/>
          <w:szCs w:val="28"/>
        </w:rPr>
      </w:pPr>
      <w:r w:rsidRPr="0277D82B">
        <w:rPr>
          <w:rStyle w:val="Heading1Char"/>
          <w:b/>
          <w:bCs/>
          <w:color w:val="auto"/>
          <w:sz w:val="36"/>
          <w:szCs w:val="36"/>
        </w:rPr>
        <w:t xml:space="preserve"> </w:t>
      </w:r>
      <w:r w:rsidRPr="045149C9">
        <w:rPr>
          <w:rFonts w:eastAsiaTheme="minorEastAsia"/>
          <w:color w:val="171717"/>
          <w:sz w:val="28"/>
          <w:szCs w:val="28"/>
        </w:rPr>
        <w:t>Разработчики могут использовать Visual Studio для создания данных метрик кода, которые измеряют сложность и удобство обслуживания управляемого кода. Данные метрик кода могут создаваться для всего решения или отдельного проекта.</w:t>
      </w:r>
    </w:p>
    <w:p w14:paraId="091810D3" w14:textId="4C67F561" w:rsidR="6105F1FB" w:rsidRDefault="6105F1FB">
      <w:pPr>
        <w:rPr>
          <w:rFonts w:eastAsiaTheme="minorEastAsia"/>
          <w:color w:val="171717"/>
          <w:sz w:val="28"/>
          <w:szCs w:val="28"/>
        </w:rPr>
      </w:pPr>
      <w:r w:rsidRPr="7EDCA415">
        <w:rPr>
          <w:rFonts w:eastAsiaTheme="minorEastAsia"/>
          <w:color w:val="171717"/>
          <w:sz w:val="28"/>
          <w:szCs w:val="28"/>
        </w:rPr>
        <w:t xml:space="preserve"> В следующем списке показаны результаты метрик кода, которые вычисляет Visual Studio:</w:t>
      </w:r>
    </w:p>
    <w:p w14:paraId="5E0B386D" w14:textId="498D8C55" w:rsidR="303EB887" w:rsidRDefault="303EB887" w:rsidP="303EB887">
      <w:pPr>
        <w:rPr>
          <w:rFonts w:eastAsiaTheme="minorEastAsia"/>
          <w:color w:val="171717"/>
          <w:sz w:val="28"/>
          <w:szCs w:val="28"/>
        </w:rPr>
      </w:pPr>
    </w:p>
    <w:p w14:paraId="03EF9FB5" w14:textId="4EA1F7E9" w:rsidR="303EB887" w:rsidRDefault="303EB887" w:rsidP="303EB887">
      <w:pPr>
        <w:rPr>
          <w:rFonts w:eastAsiaTheme="minorEastAsia"/>
          <w:color w:val="171717"/>
          <w:sz w:val="28"/>
          <w:szCs w:val="28"/>
        </w:rPr>
      </w:pPr>
    </w:p>
    <w:p w14:paraId="3B1554A0" w14:textId="1306812D" w:rsidR="51905D4C" w:rsidRDefault="3566C878" w:rsidP="000A2106">
      <w:pPr>
        <w:pStyle w:val="ListParagraph"/>
        <w:numPr>
          <w:ilvl w:val="0"/>
          <w:numId w:val="3"/>
        </w:numPr>
        <w:rPr>
          <w:color w:val="171717"/>
          <w:sz w:val="28"/>
          <w:szCs w:val="28"/>
        </w:rPr>
      </w:pPr>
      <w:r w:rsidRPr="503D067A">
        <w:rPr>
          <w:rFonts w:eastAsiaTheme="minorEastAsia"/>
          <w:b/>
          <w:color w:val="171717"/>
          <w:sz w:val="28"/>
          <w:szCs w:val="28"/>
        </w:rPr>
        <w:t>Индекс удобства обслуживания</w:t>
      </w:r>
      <w:r w:rsidR="616E6EE0" w:rsidRPr="616E6EE0">
        <w:rPr>
          <w:rFonts w:eastAsiaTheme="minorEastAsia"/>
          <w:b/>
          <w:bCs/>
          <w:color w:val="171717"/>
          <w:sz w:val="28"/>
          <w:szCs w:val="28"/>
        </w:rPr>
        <w:t xml:space="preserve"> </w:t>
      </w:r>
      <w:r w:rsidR="63CDECD8" w:rsidRPr="63CDECD8">
        <w:rPr>
          <w:rFonts w:eastAsiaTheme="minorEastAsia"/>
          <w:b/>
          <w:bCs/>
          <w:color w:val="171717"/>
          <w:sz w:val="28"/>
          <w:szCs w:val="28"/>
        </w:rPr>
        <w:t>(</w:t>
      </w:r>
      <w:r w:rsidR="423BA0C7" w:rsidRPr="423BA0C7">
        <w:rPr>
          <w:rFonts w:eastAsiaTheme="minorEastAsia"/>
          <w:b/>
          <w:bCs/>
          <w:color w:val="171717"/>
          <w:sz w:val="28"/>
          <w:szCs w:val="28"/>
        </w:rPr>
        <w:t>Maintainability</w:t>
      </w:r>
      <w:r w:rsidR="366A0453" w:rsidRPr="366A0453">
        <w:rPr>
          <w:rFonts w:eastAsiaTheme="minorEastAsia"/>
          <w:b/>
          <w:bCs/>
          <w:color w:val="171717"/>
          <w:sz w:val="28"/>
          <w:szCs w:val="28"/>
        </w:rPr>
        <w:t xml:space="preserve"> Index</w:t>
      </w:r>
      <w:r w:rsidR="63CDECD8" w:rsidRPr="63CDECD8">
        <w:rPr>
          <w:rFonts w:eastAsiaTheme="minorEastAsia"/>
          <w:b/>
          <w:bCs/>
          <w:color w:val="171717"/>
          <w:sz w:val="28"/>
          <w:szCs w:val="28"/>
        </w:rPr>
        <w:t>)</w:t>
      </w:r>
      <w:r w:rsidRPr="503D067A">
        <w:rPr>
          <w:rFonts w:eastAsiaTheme="minorEastAsia"/>
          <w:color w:val="171717"/>
          <w:sz w:val="28"/>
          <w:szCs w:val="28"/>
        </w:rPr>
        <w:t xml:space="preserve"> —</w:t>
      </w:r>
      <w:r w:rsidR="04E77A50" w:rsidRPr="04E77A50">
        <w:rPr>
          <w:rFonts w:eastAsiaTheme="minorEastAsia"/>
          <w:color w:val="171717"/>
          <w:sz w:val="28"/>
          <w:szCs w:val="28"/>
        </w:rPr>
        <w:t xml:space="preserve">расчитывается по формуле </w:t>
      </w:r>
      <w:r w:rsidR="6084F6F7" w:rsidRPr="5BB79CA3">
        <w:rPr>
          <w:i/>
          <w:color w:val="222222"/>
          <w:sz w:val="28"/>
          <w:szCs w:val="28"/>
        </w:rPr>
        <w:t>MI = MAX(0, (171 — 5.2 * ln(HV) — 0.23 * CC — 16.2 * ln(LoC)) * 100 / 171</w:t>
      </w:r>
      <w:r w:rsidR="7DBB7A80" w:rsidRPr="7DBB7A80">
        <w:rPr>
          <w:i/>
          <w:iCs/>
          <w:color w:val="222222"/>
          <w:sz w:val="28"/>
          <w:szCs w:val="28"/>
        </w:rPr>
        <w:t>),</w:t>
      </w:r>
      <w:r w:rsidRPr="5DA4837B">
        <w:rPr>
          <w:i/>
          <w:color w:val="222222"/>
          <w:sz w:val="28"/>
          <w:szCs w:val="28"/>
        </w:rPr>
        <w:t xml:space="preserve"> </w:t>
      </w:r>
      <w:r w:rsidR="401B79A4" w:rsidRPr="401B79A4">
        <w:rPr>
          <w:color w:val="222222"/>
          <w:sz w:val="28"/>
          <w:szCs w:val="28"/>
        </w:rPr>
        <w:t>где</w:t>
      </w:r>
      <w:r w:rsidR="5DA4837B" w:rsidRPr="5E8423D4">
        <w:rPr>
          <w:color w:val="222222"/>
          <w:sz w:val="28"/>
          <w:szCs w:val="28"/>
        </w:rPr>
        <w:t xml:space="preserve"> </w:t>
      </w:r>
      <w:r w:rsidR="201FB44D" w:rsidRPr="201FB44D">
        <w:rPr>
          <w:color w:val="222222"/>
          <w:sz w:val="28"/>
          <w:szCs w:val="28"/>
        </w:rPr>
        <w:t>HV</w:t>
      </w:r>
      <w:r w:rsidR="6A098611" w:rsidRPr="49E809D9">
        <w:rPr>
          <w:color w:val="222222"/>
          <w:sz w:val="28"/>
          <w:szCs w:val="28"/>
        </w:rPr>
        <w:t xml:space="preserve"> </w:t>
      </w:r>
      <w:r w:rsidR="49E809D9" w:rsidRPr="49E809D9">
        <w:rPr>
          <w:color w:val="222222"/>
          <w:sz w:val="28"/>
          <w:szCs w:val="28"/>
        </w:rPr>
        <w:t>-</w:t>
      </w:r>
      <w:r w:rsidR="49E809D9" w:rsidRPr="49E809D9">
        <w:rPr>
          <w:rFonts w:eastAsiaTheme="minorEastAsia"/>
          <w:color w:val="171717"/>
          <w:sz w:val="28"/>
          <w:szCs w:val="28"/>
        </w:rPr>
        <w:t xml:space="preserve"> </w:t>
      </w:r>
      <w:r w:rsidR="2D9023CC" w:rsidRPr="7D6BF701">
        <w:rPr>
          <w:color w:val="222222"/>
          <w:sz w:val="28"/>
          <w:szCs w:val="28"/>
        </w:rPr>
        <w:t>Halstead Volume, вычислительная сложность. Чем больше операторов, тем больше значение этой</w:t>
      </w:r>
      <w:r w:rsidR="2D9023CC" w:rsidRPr="2D9023CC">
        <w:rPr>
          <w:color w:val="222222"/>
          <w:sz w:val="24"/>
          <w:szCs w:val="24"/>
        </w:rPr>
        <w:t xml:space="preserve"> </w:t>
      </w:r>
      <w:r w:rsidR="2D9023CC" w:rsidRPr="144D54AA">
        <w:rPr>
          <w:color w:val="222222"/>
          <w:sz w:val="28"/>
          <w:szCs w:val="28"/>
        </w:rPr>
        <w:t>метрики</w:t>
      </w:r>
      <w:r w:rsidR="45A59A7D" w:rsidRPr="45A59A7D">
        <w:rPr>
          <w:color w:val="222222"/>
          <w:sz w:val="28"/>
          <w:szCs w:val="28"/>
        </w:rPr>
        <w:t xml:space="preserve">, </w:t>
      </w:r>
      <w:r w:rsidR="2F3D93AB" w:rsidRPr="60C0648F">
        <w:rPr>
          <w:color w:val="222222"/>
          <w:sz w:val="28"/>
          <w:szCs w:val="28"/>
        </w:rPr>
        <w:t>CC – Cyclomatic Complexity</w:t>
      </w:r>
      <w:r w:rsidR="57F415C5" w:rsidRPr="57F415C5">
        <w:rPr>
          <w:color w:val="222222"/>
          <w:sz w:val="28"/>
          <w:szCs w:val="28"/>
        </w:rPr>
        <w:t xml:space="preserve">, </w:t>
      </w:r>
      <w:r w:rsidR="34D5C70D" w:rsidRPr="34D5C70D">
        <w:rPr>
          <w:color w:val="222222"/>
          <w:sz w:val="28"/>
          <w:szCs w:val="28"/>
        </w:rPr>
        <w:t>эта</w:t>
      </w:r>
      <w:r w:rsidR="2F3D93AB" w:rsidRPr="60C0648F">
        <w:rPr>
          <w:color w:val="222222"/>
          <w:sz w:val="28"/>
          <w:szCs w:val="28"/>
        </w:rPr>
        <w:t xml:space="preserve"> метрика описана ниже</w:t>
      </w:r>
      <w:r w:rsidR="687DD861" w:rsidRPr="687DD861">
        <w:rPr>
          <w:color w:val="222222"/>
          <w:sz w:val="28"/>
          <w:szCs w:val="28"/>
        </w:rPr>
        <w:t xml:space="preserve">, </w:t>
      </w:r>
      <w:r w:rsidR="71A8FC79" w:rsidRPr="26164369">
        <w:rPr>
          <w:color w:val="222222"/>
          <w:sz w:val="28"/>
          <w:szCs w:val="28"/>
        </w:rPr>
        <w:t>LoC – количество строк кода.</w:t>
      </w:r>
      <w:r w:rsidR="5E8423D4" w:rsidRPr="64FA492A">
        <w:rPr>
          <w:color w:val="222222"/>
          <w:sz w:val="28"/>
          <w:szCs w:val="28"/>
        </w:rPr>
        <w:t xml:space="preserve"> </w:t>
      </w:r>
      <w:r w:rsidR="76F24890" w:rsidRPr="76F24890">
        <w:rPr>
          <w:color w:val="222222"/>
          <w:sz w:val="28"/>
          <w:szCs w:val="28"/>
        </w:rPr>
        <w:t>Метрика</w:t>
      </w:r>
      <w:r w:rsidR="64FA492A" w:rsidRPr="64FA492A">
        <w:rPr>
          <w:rFonts w:eastAsiaTheme="minorEastAsia"/>
          <w:color w:val="171717"/>
          <w:sz w:val="28"/>
          <w:szCs w:val="28"/>
        </w:rPr>
        <w:t xml:space="preserve"> </w:t>
      </w:r>
      <w:r w:rsidRPr="503D067A">
        <w:rPr>
          <w:rFonts w:eastAsiaTheme="minorEastAsia"/>
          <w:color w:val="171717"/>
          <w:sz w:val="28"/>
          <w:szCs w:val="28"/>
        </w:rPr>
        <w:t>вычисляет значение индекса от 0 до 100, представляющее относительную простоту обслуживания кода. Высокое значение означает лучшую сопровождаемость. Для быстрого обнаружения проблем в коде можно использовать цветовую маркировку. Зеленая Оценка находится в диапазоне от 20 до 100 и указывает на то, что код обладает хорошей сопровождаемостью. Желтая Оценка находится в диапазоне от 10 до 19 и указывает, что код является умеренно поддерживаемым. Красная Оценка — это оценка между 0 и 9 и указывает на низкую сопровождаемость.</w:t>
      </w:r>
    </w:p>
    <w:p w14:paraId="7F762B9F" w14:textId="07A2B7FD" w:rsidR="1DF97E95" w:rsidRDefault="5E31D5F0" w:rsidP="000A2106">
      <w:pPr>
        <w:pStyle w:val="ListParagraph"/>
        <w:numPr>
          <w:ilvl w:val="0"/>
          <w:numId w:val="3"/>
        </w:numPr>
        <w:rPr>
          <w:b/>
          <w:bCs/>
          <w:color w:val="171717"/>
          <w:sz w:val="28"/>
          <w:szCs w:val="28"/>
        </w:rPr>
      </w:pPr>
      <w:r w:rsidRPr="5E31D5F0">
        <w:rPr>
          <w:rFonts w:eastAsiaTheme="minorEastAsia"/>
          <w:b/>
          <w:bCs/>
          <w:color w:val="171717"/>
          <w:sz w:val="28"/>
          <w:szCs w:val="28"/>
        </w:rPr>
        <w:t>Сложность</w:t>
      </w:r>
      <w:r w:rsidR="249275AA" w:rsidRPr="79075839">
        <w:rPr>
          <w:rFonts w:eastAsiaTheme="minorEastAsia"/>
          <w:b/>
          <w:color w:val="171717"/>
          <w:sz w:val="28"/>
          <w:szCs w:val="28"/>
        </w:rPr>
        <w:t xml:space="preserve"> организации циклов</w:t>
      </w:r>
      <w:r w:rsidR="6E71230A" w:rsidRPr="6E71230A">
        <w:rPr>
          <w:rFonts w:eastAsiaTheme="minorEastAsia"/>
          <w:b/>
          <w:bCs/>
          <w:color w:val="171717"/>
          <w:sz w:val="28"/>
          <w:szCs w:val="28"/>
        </w:rPr>
        <w:t xml:space="preserve"> (</w:t>
      </w:r>
      <w:r w:rsidR="7E639084" w:rsidRPr="7E639084">
        <w:rPr>
          <w:rFonts w:eastAsiaTheme="minorEastAsia"/>
          <w:b/>
          <w:bCs/>
          <w:color w:val="171717"/>
          <w:sz w:val="28"/>
          <w:szCs w:val="28"/>
        </w:rPr>
        <w:t>Cyclomatic complexity</w:t>
      </w:r>
      <w:r w:rsidR="6E71230A" w:rsidRPr="6E71230A">
        <w:rPr>
          <w:rFonts w:eastAsiaTheme="minorEastAsia"/>
          <w:b/>
          <w:bCs/>
          <w:color w:val="171717"/>
          <w:sz w:val="28"/>
          <w:szCs w:val="28"/>
        </w:rPr>
        <w:t>)</w:t>
      </w:r>
      <w:r w:rsidR="249275AA" w:rsidRPr="79075839">
        <w:rPr>
          <w:rFonts w:eastAsiaTheme="minorEastAsia"/>
          <w:color w:val="171717"/>
          <w:sz w:val="28"/>
          <w:szCs w:val="28"/>
        </w:rPr>
        <w:t xml:space="preserve"> — измеряет структурную сложность кода. Он создается путем вычисления количества различных путей кода в потоке программы. Программа, имеющая сложный поток управления, требует больше тестов для достижения хорошего объема протестированного кода и менее сопровождаемой.</w:t>
      </w:r>
    </w:p>
    <w:p w14:paraId="1AE35BA0" w14:textId="1B6F93D2" w:rsidR="7062879A" w:rsidRDefault="68D58D6F" w:rsidP="000A2106">
      <w:pPr>
        <w:pStyle w:val="ListParagraph"/>
        <w:numPr>
          <w:ilvl w:val="0"/>
          <w:numId w:val="3"/>
        </w:numPr>
        <w:rPr>
          <w:b/>
          <w:bCs/>
          <w:color w:val="171717"/>
          <w:sz w:val="28"/>
          <w:szCs w:val="28"/>
        </w:rPr>
      </w:pPr>
      <w:r w:rsidRPr="7DCAEB2E">
        <w:rPr>
          <w:rFonts w:eastAsiaTheme="minorEastAsia"/>
          <w:b/>
          <w:color w:val="171717"/>
          <w:sz w:val="28"/>
          <w:szCs w:val="28"/>
        </w:rPr>
        <w:t>Глубина наследования</w:t>
      </w:r>
      <w:r w:rsidR="3EFEAC65" w:rsidRPr="3EFEAC65">
        <w:rPr>
          <w:rFonts w:eastAsiaTheme="minorEastAsia"/>
          <w:b/>
          <w:bCs/>
          <w:color w:val="171717"/>
          <w:sz w:val="28"/>
          <w:szCs w:val="28"/>
        </w:rPr>
        <w:t xml:space="preserve"> </w:t>
      </w:r>
      <w:r w:rsidR="748D0D39" w:rsidRPr="748D0D39">
        <w:rPr>
          <w:rFonts w:eastAsiaTheme="minorEastAsia"/>
          <w:b/>
          <w:bCs/>
          <w:color w:val="171717"/>
          <w:sz w:val="28"/>
          <w:szCs w:val="28"/>
        </w:rPr>
        <w:t>(</w:t>
      </w:r>
      <w:r w:rsidR="062DE751" w:rsidRPr="062DE751">
        <w:rPr>
          <w:rFonts w:eastAsiaTheme="minorEastAsia"/>
          <w:b/>
          <w:bCs/>
          <w:color w:val="171717"/>
          <w:sz w:val="28"/>
          <w:szCs w:val="28"/>
        </w:rPr>
        <w:t xml:space="preserve">Depth of </w:t>
      </w:r>
      <w:r w:rsidR="1EC3C1EA" w:rsidRPr="1EC3C1EA">
        <w:rPr>
          <w:rFonts w:eastAsiaTheme="minorEastAsia"/>
          <w:b/>
          <w:bCs/>
          <w:color w:val="171717"/>
          <w:sz w:val="28"/>
          <w:szCs w:val="28"/>
        </w:rPr>
        <w:t>Inheritance</w:t>
      </w:r>
      <w:r w:rsidR="748D0D39" w:rsidRPr="748D0D39">
        <w:rPr>
          <w:rFonts w:eastAsiaTheme="minorEastAsia"/>
          <w:b/>
          <w:bCs/>
          <w:color w:val="171717"/>
          <w:sz w:val="28"/>
          <w:szCs w:val="28"/>
        </w:rPr>
        <w:t>)</w:t>
      </w:r>
      <w:r w:rsidRPr="7DCAEB2E">
        <w:rPr>
          <w:rFonts w:eastAsiaTheme="minorEastAsia"/>
          <w:color w:val="171717"/>
          <w:sz w:val="28"/>
          <w:szCs w:val="28"/>
        </w:rPr>
        <w:t xml:space="preserve"> — указывает количество различных классов, которые наследуют друг от друга, вплоть до базового класса. Глубина наследования аналогична взаимосвязанности классов в том, что изменение базового класса может повлиять на любые из его унаследованных классов. Чем выше это число, тем более глубокое наследование и тем выше вероятность внесения изменений в базовый класс, что приводит к критическому изменению. Для более глубокого наследования низкое значение хорошо, а высокое значение является недопустимым.</w:t>
      </w:r>
    </w:p>
    <w:p w14:paraId="15BDD81F" w14:textId="61AFC785" w:rsidR="5700C729" w:rsidRDefault="278FB3A8" w:rsidP="000A2106">
      <w:pPr>
        <w:pStyle w:val="ListParagraph"/>
        <w:numPr>
          <w:ilvl w:val="0"/>
          <w:numId w:val="3"/>
        </w:numPr>
        <w:rPr>
          <w:color w:val="171717"/>
          <w:sz w:val="28"/>
          <w:szCs w:val="28"/>
        </w:rPr>
      </w:pPr>
      <w:r w:rsidRPr="169D0A00">
        <w:rPr>
          <w:rFonts w:eastAsiaTheme="minorEastAsia"/>
          <w:b/>
          <w:color w:val="171717"/>
          <w:sz w:val="28"/>
          <w:szCs w:val="28"/>
        </w:rPr>
        <w:t>Взаимосвязь</w:t>
      </w:r>
      <w:r w:rsidRPr="5EF99C3C">
        <w:rPr>
          <w:rFonts w:eastAsiaTheme="minorEastAsia"/>
          <w:color w:val="171717"/>
          <w:sz w:val="28"/>
          <w:szCs w:val="28"/>
        </w:rPr>
        <w:t xml:space="preserve"> </w:t>
      </w:r>
      <w:r w:rsidRPr="5EF99C3C">
        <w:rPr>
          <w:rFonts w:eastAsiaTheme="minorEastAsia"/>
          <w:b/>
          <w:color w:val="171717"/>
          <w:sz w:val="28"/>
          <w:szCs w:val="28"/>
        </w:rPr>
        <w:t>классов</w:t>
      </w:r>
      <w:r w:rsidR="38C9FABF" w:rsidRPr="38C9FABF">
        <w:rPr>
          <w:rFonts w:eastAsiaTheme="minorEastAsia"/>
          <w:b/>
          <w:bCs/>
          <w:color w:val="171717"/>
          <w:sz w:val="28"/>
          <w:szCs w:val="28"/>
        </w:rPr>
        <w:t xml:space="preserve"> </w:t>
      </w:r>
      <w:r w:rsidR="6A7199D6" w:rsidRPr="6A7199D6">
        <w:rPr>
          <w:rFonts w:eastAsiaTheme="minorEastAsia"/>
          <w:b/>
          <w:bCs/>
          <w:color w:val="171717"/>
          <w:sz w:val="28"/>
          <w:szCs w:val="28"/>
        </w:rPr>
        <w:t xml:space="preserve">(Class </w:t>
      </w:r>
      <w:r w:rsidR="06195E0E" w:rsidRPr="06195E0E">
        <w:rPr>
          <w:rFonts w:eastAsiaTheme="minorEastAsia"/>
          <w:b/>
          <w:bCs/>
          <w:color w:val="171717"/>
          <w:sz w:val="28"/>
          <w:szCs w:val="28"/>
        </w:rPr>
        <w:t>Coupling</w:t>
      </w:r>
      <w:r w:rsidR="6A7199D6" w:rsidRPr="6A7199D6">
        <w:rPr>
          <w:rFonts w:eastAsiaTheme="minorEastAsia"/>
          <w:b/>
          <w:bCs/>
          <w:color w:val="171717"/>
          <w:sz w:val="28"/>
          <w:szCs w:val="28"/>
        </w:rPr>
        <w:t>)</w:t>
      </w:r>
      <w:r w:rsidRPr="5EF99C3C">
        <w:rPr>
          <w:rFonts w:eastAsiaTheme="minorEastAsia"/>
          <w:color w:val="171717"/>
          <w:sz w:val="28"/>
          <w:szCs w:val="28"/>
        </w:rPr>
        <w:t xml:space="preserve"> — измеряет связь с уникальными классами через параметры, локальные переменные, возвращаемые типы, вызовы методов, универсальные экземпляры или шаблоны шаблонов, базовые классы, реализации интерфейса, поля, определенные на внешних типах, и атрибут. параметризацию. Хорошая разработка программного обеспечения определяет, что типы и методы должны иметь высокую связность и низкую связь. Высокая связь указывает на проект, который трудно использовать и поддерживать из-за множества взаимозависимостей от других типов.</w:t>
      </w:r>
    </w:p>
    <w:p w14:paraId="0D242E6C" w14:textId="765D67A7" w:rsidR="00427C5B" w:rsidRPr="00427C5B" w:rsidRDefault="1DC757D3" w:rsidP="00B469B8">
      <w:pPr>
        <w:pStyle w:val="ListParagraph"/>
        <w:numPr>
          <w:ilvl w:val="0"/>
          <w:numId w:val="3"/>
        </w:numPr>
        <w:rPr>
          <w:b/>
          <w:color w:val="171717"/>
          <w:sz w:val="28"/>
          <w:szCs w:val="28"/>
        </w:rPr>
      </w:pPr>
      <w:r w:rsidRPr="7B57DB99">
        <w:rPr>
          <w:rFonts w:eastAsiaTheme="minorEastAsia"/>
          <w:b/>
          <w:color w:val="171717"/>
          <w:sz w:val="28"/>
          <w:szCs w:val="28"/>
        </w:rPr>
        <w:t>Строки кода</w:t>
      </w:r>
      <w:r w:rsidR="3C0C4C52" w:rsidRPr="3C0C4C52">
        <w:rPr>
          <w:rFonts w:eastAsiaTheme="minorEastAsia"/>
          <w:b/>
          <w:bCs/>
          <w:color w:val="171717"/>
          <w:sz w:val="28"/>
          <w:szCs w:val="28"/>
        </w:rPr>
        <w:t xml:space="preserve"> </w:t>
      </w:r>
      <w:r w:rsidR="2705E9E6" w:rsidRPr="2705E9E6">
        <w:rPr>
          <w:rFonts w:eastAsiaTheme="minorEastAsia"/>
          <w:b/>
          <w:bCs/>
          <w:color w:val="171717"/>
          <w:sz w:val="28"/>
          <w:szCs w:val="28"/>
        </w:rPr>
        <w:t>(Lines of Code)</w:t>
      </w:r>
      <w:r w:rsidRPr="7B57DB99">
        <w:rPr>
          <w:rFonts w:eastAsiaTheme="minorEastAsia"/>
          <w:color w:val="171717"/>
          <w:sz w:val="28"/>
          <w:szCs w:val="28"/>
        </w:rPr>
        <w:t xml:space="preserve"> — указывает приблизительное количество строк в коде. Количество основывается на коде IL </w:t>
      </w:r>
      <w:r w:rsidR="0860A491" w:rsidRPr="0860A491">
        <w:rPr>
          <w:rFonts w:eastAsiaTheme="minorEastAsia"/>
          <w:color w:val="171717"/>
          <w:sz w:val="28"/>
          <w:szCs w:val="28"/>
        </w:rPr>
        <w:t>(</w:t>
      </w:r>
      <w:r w:rsidR="2EE0E82E" w:rsidRPr="2EE0E82E">
        <w:rPr>
          <w:rFonts w:eastAsiaTheme="minorEastAsia"/>
          <w:color w:val="171717"/>
          <w:sz w:val="28"/>
          <w:szCs w:val="28"/>
        </w:rPr>
        <w:t xml:space="preserve">управляемый </w:t>
      </w:r>
      <w:r w:rsidR="1E32385B" w:rsidRPr="1E32385B">
        <w:rPr>
          <w:rFonts w:eastAsiaTheme="minorEastAsia"/>
          <w:color w:val="171717"/>
          <w:sz w:val="28"/>
          <w:szCs w:val="28"/>
        </w:rPr>
        <w:t>код</w:t>
      </w:r>
      <w:r w:rsidR="0860A491" w:rsidRPr="0860A491">
        <w:rPr>
          <w:rFonts w:eastAsiaTheme="minorEastAsia"/>
          <w:color w:val="171717"/>
          <w:sz w:val="28"/>
          <w:szCs w:val="28"/>
        </w:rPr>
        <w:t>)</w:t>
      </w:r>
      <w:r w:rsidR="7972BE87" w:rsidRPr="7972BE87">
        <w:rPr>
          <w:rFonts w:eastAsiaTheme="minorEastAsia"/>
          <w:color w:val="171717"/>
          <w:sz w:val="28"/>
          <w:szCs w:val="28"/>
        </w:rPr>
        <w:t xml:space="preserve"> </w:t>
      </w:r>
      <w:r w:rsidRPr="7B57DB99">
        <w:rPr>
          <w:rFonts w:eastAsiaTheme="minorEastAsia"/>
          <w:color w:val="171717"/>
          <w:sz w:val="28"/>
          <w:szCs w:val="28"/>
        </w:rPr>
        <w:t>и, следовательно, не является точным числом строк в файле исходного кода. Большое число может означать, что тип или метод пытается выполнить слишком много усилий и должны быть разделены. Оно также может указывать на то, что тип или метод может быть трудно поддерживать.</w:t>
      </w:r>
    </w:p>
    <w:p w14:paraId="219C3881" w14:textId="400C47CE" w:rsidR="00B469B8" w:rsidRDefault="004F12C8" w:rsidP="00B469B8">
      <w:pPr>
        <w:pStyle w:val="Heading1"/>
        <w:rPr>
          <w:b/>
          <w:bCs/>
          <w:color w:val="auto"/>
          <w:sz w:val="36"/>
          <w:szCs w:val="36"/>
          <w:lang/>
        </w:rPr>
      </w:pPr>
      <w:r>
        <w:rPr>
          <w:b/>
          <w:bCs/>
          <w:color w:val="auto"/>
          <w:sz w:val="36"/>
          <w:szCs w:val="36"/>
          <w:lang/>
        </w:rPr>
        <w:t>Преимущества</w:t>
      </w:r>
    </w:p>
    <w:p w14:paraId="1B194459" w14:textId="251F6676" w:rsidR="00427C5B" w:rsidRPr="00427C5B" w:rsidRDefault="00427C5B" w:rsidP="00427C5B">
      <w:pPr>
        <w:rPr>
          <w:sz w:val="28"/>
          <w:szCs w:val="28"/>
          <w:lang/>
        </w:rPr>
      </w:pPr>
      <w:r>
        <w:rPr>
          <w:sz w:val="28"/>
          <w:szCs w:val="28"/>
          <w:lang/>
        </w:rPr>
        <w:t xml:space="preserve"> </w:t>
      </w:r>
      <w:r w:rsidR="00C55B4C" w:rsidRPr="00427C5B">
        <w:rPr>
          <w:sz w:val="28"/>
          <w:szCs w:val="28"/>
        </w:rPr>
        <w:t>Инструменты статического анализа позволяют выявить большое количество ошибок этапа конструирования, что существенно снижает стоимость разработки всего проекта</w:t>
      </w:r>
      <w:r w:rsidR="00C55B4C" w:rsidRPr="00427C5B">
        <w:rPr>
          <w:sz w:val="28"/>
          <w:szCs w:val="28"/>
          <w:lang/>
        </w:rPr>
        <w:t xml:space="preserve">. Так же </w:t>
      </w:r>
      <w:r w:rsidRPr="00427C5B">
        <w:rPr>
          <w:sz w:val="28"/>
          <w:szCs w:val="28"/>
          <w:lang/>
        </w:rPr>
        <w:t>к плюсам можно отнести:</w:t>
      </w:r>
    </w:p>
    <w:p w14:paraId="69B85259" w14:textId="77777777" w:rsidR="00427C5B" w:rsidRDefault="00427C5B" w:rsidP="00427C5B">
      <w:pPr>
        <w:pStyle w:val="ListParagraph"/>
        <w:numPr>
          <w:ilvl w:val="0"/>
          <w:numId w:val="4"/>
        </w:numPr>
        <w:ind w:left="0" w:firstLine="252"/>
        <w:rPr>
          <w:sz w:val="28"/>
          <w:szCs w:val="28"/>
        </w:rPr>
      </w:pPr>
      <w:r w:rsidRPr="0082667B">
        <w:rPr>
          <w:b/>
          <w:bCs/>
          <w:sz w:val="28"/>
          <w:szCs w:val="28"/>
        </w:rPr>
        <w:t>Полное покрытие кода.</w:t>
      </w:r>
      <w:r w:rsidRPr="00427C5B">
        <w:rPr>
          <w:sz w:val="28"/>
          <w:szCs w:val="28"/>
        </w:rPr>
        <w:t xml:space="preserve"> Статические анализаторы проверяют даже те фрагменты кода, которые получают управление крайне редко. Такие участки кода, как правило, не удается протестировать другими методами. Это позволяет находить дефекты в обработчиках редких ситуаций, в обработчиках ошибок или в системе логирования.</w:t>
      </w:r>
    </w:p>
    <w:p w14:paraId="63C63A38" w14:textId="25F6B92C" w:rsidR="0082667B" w:rsidRDefault="00427C5B" w:rsidP="00427C5B">
      <w:pPr>
        <w:pStyle w:val="ListParagraph"/>
        <w:numPr>
          <w:ilvl w:val="0"/>
          <w:numId w:val="4"/>
        </w:numPr>
        <w:ind w:left="0" w:firstLine="252"/>
        <w:rPr>
          <w:sz w:val="28"/>
          <w:szCs w:val="28"/>
        </w:rPr>
      </w:pPr>
      <w:r w:rsidRPr="00427C5B">
        <w:rPr>
          <w:sz w:val="28"/>
          <w:szCs w:val="28"/>
        </w:rPr>
        <w:t xml:space="preserve">Статический анализ </w:t>
      </w:r>
      <w:r w:rsidRPr="0082667B">
        <w:rPr>
          <w:b/>
          <w:bCs/>
          <w:sz w:val="28"/>
          <w:szCs w:val="28"/>
        </w:rPr>
        <w:t>не зависит от используемого компилятора и среды</w:t>
      </w:r>
      <w:r w:rsidRPr="00427C5B">
        <w:rPr>
          <w:sz w:val="28"/>
          <w:szCs w:val="28"/>
        </w:rPr>
        <w:t xml:space="preserve">, в которой будет выполняться скомпилированная программа. Это позволяет находить скрытые ошибки, которые могут проявить себя только через несколько лет. Например, это ошибки неопределенного поведения. Такие ошибки могут проявить себя при смене версии компилятора или при использовании других ключей для оптимизации кода. </w:t>
      </w:r>
    </w:p>
    <w:p w14:paraId="38948580" w14:textId="221C5466" w:rsidR="004F12C8" w:rsidRPr="004F12C8" w:rsidRDefault="004F12C8" w:rsidP="004F12C8">
      <w:pPr>
        <w:pStyle w:val="ListParagraph"/>
        <w:numPr>
          <w:ilvl w:val="0"/>
          <w:numId w:val="4"/>
        </w:numPr>
        <w:ind w:left="0" w:firstLine="252"/>
        <w:rPr>
          <w:sz w:val="28"/>
          <w:szCs w:val="28"/>
        </w:rPr>
      </w:pPr>
      <w:r w:rsidRPr="004F12C8">
        <w:rPr>
          <w:b/>
          <w:bCs/>
          <w:sz w:val="28"/>
          <w:szCs w:val="28"/>
        </w:rPr>
        <w:t>Быстрое и легкое обнаружение опечаток и синтаксических ошибок</w:t>
      </w:r>
      <w:r w:rsidRPr="004F12C8">
        <w:rPr>
          <w:b/>
          <w:bCs/>
          <w:sz w:val="28"/>
          <w:szCs w:val="28"/>
          <w:lang/>
        </w:rPr>
        <w:t>.</w:t>
      </w:r>
      <w:r w:rsidR="00427C5B" w:rsidRPr="0082667B">
        <w:rPr>
          <w:sz w:val="28"/>
          <w:szCs w:val="28"/>
        </w:rPr>
        <w:t xml:space="preserve"> Как правило, нахождение этих ошибок другими способами является кране неэффективной тратой времени и усилий. Обидно после часа отладки обнаружить, что ошибка заключается в выражении вида "strcmp(A, A)". Обсуждая типовые ошибки, про такие ляпы, как правило, не вспоминают. Но на практике на их выявление тратится существенное время.</w:t>
      </w:r>
    </w:p>
    <w:p w14:paraId="7F5A85F4" w14:textId="43DBFB68" w:rsidR="004F12C8" w:rsidRDefault="004F12C8" w:rsidP="004F12C8">
      <w:pPr>
        <w:pStyle w:val="Heading1"/>
        <w:rPr>
          <w:b/>
          <w:bCs/>
          <w:color w:val="auto"/>
          <w:sz w:val="36"/>
          <w:szCs w:val="36"/>
          <w:lang/>
        </w:rPr>
      </w:pPr>
      <w:r>
        <w:rPr>
          <w:b/>
          <w:bCs/>
          <w:color w:val="auto"/>
          <w:sz w:val="36"/>
          <w:szCs w:val="36"/>
          <w:lang/>
        </w:rPr>
        <w:t>Критика</w:t>
      </w:r>
    </w:p>
    <w:p w14:paraId="7216EF0A" w14:textId="77777777" w:rsidR="00DA5B62" w:rsidRDefault="00F0319F" w:rsidP="00DA5B62">
      <w:pPr>
        <w:pStyle w:val="ListParagraph"/>
        <w:numPr>
          <w:ilvl w:val="0"/>
          <w:numId w:val="5"/>
        </w:numPr>
        <w:ind w:left="0" w:firstLine="252"/>
        <w:rPr>
          <w:sz w:val="28"/>
          <w:szCs w:val="28"/>
        </w:rPr>
      </w:pPr>
      <w:r w:rsidRPr="006A232A">
        <w:rPr>
          <w:b/>
          <w:bCs/>
          <w:sz w:val="28"/>
          <w:szCs w:val="28"/>
        </w:rPr>
        <w:t>Нет диагностики утечек памяти и параллельных ошибок.</w:t>
      </w:r>
      <w:r w:rsidRPr="006A232A">
        <w:rPr>
          <w:sz w:val="28"/>
          <w:szCs w:val="28"/>
        </w:rPr>
        <w:t xml:space="preserve"> </w:t>
      </w:r>
      <w:r w:rsidR="006A232A" w:rsidRPr="006A232A">
        <w:rPr>
          <w:sz w:val="28"/>
          <w:szCs w:val="28"/>
        </w:rPr>
        <w:t>Чтобы выявлять подобные ошибки, фактически необходимо виртуально выполнить часть программы. Это крайне сложно реализовать. Также подобные алгоритмы требуют очень много памяти и процессорного времени. Как правило, статические анализаторы ограничиваются диагностикой простых случаев. Более эффективным способом выявления утечек памяти и параллельных ошибок является использование инструментов динамического анализа.</w:t>
      </w:r>
      <w:r w:rsidRPr="006A232A">
        <w:rPr>
          <w:sz w:val="28"/>
          <w:szCs w:val="28"/>
        </w:rPr>
        <w:t xml:space="preserve"> </w:t>
      </w:r>
    </w:p>
    <w:p w14:paraId="74F481F3" w14:textId="256F5F66" w:rsidR="00DA5B62" w:rsidRDefault="00A8486F" w:rsidP="00DA5B62">
      <w:pPr>
        <w:pStyle w:val="ListParagraph"/>
        <w:numPr>
          <w:ilvl w:val="0"/>
          <w:numId w:val="5"/>
        </w:numPr>
        <w:ind w:left="0" w:firstLine="252"/>
        <w:rPr>
          <w:sz w:val="28"/>
          <w:szCs w:val="28"/>
        </w:rPr>
      </w:pPr>
      <w:r w:rsidRPr="00DA5B62">
        <w:rPr>
          <w:b/>
          <w:bCs/>
          <w:sz w:val="28"/>
          <w:szCs w:val="28"/>
        </w:rPr>
        <w:t>Ложно-позитивные срабатывания.</w:t>
      </w:r>
      <w:r w:rsidRPr="00DA5B62">
        <w:rPr>
          <w:b/>
          <w:bCs/>
          <w:sz w:val="28"/>
          <w:szCs w:val="28"/>
          <w:lang/>
        </w:rPr>
        <w:t xml:space="preserve"> </w:t>
      </w:r>
      <w:r w:rsidR="00DA5B62" w:rsidRPr="00DA5B62">
        <w:rPr>
          <w:sz w:val="28"/>
          <w:szCs w:val="28"/>
        </w:rPr>
        <w:t>Понять, указывает анализатор на ошибку или выдал ложное срабатывание, может только программист. Необходимость просматривать ложные срабатывания отнимает рабочее время и ослабляет внимание к тем участкам кода, где в действительности содержатся ошибки.</w:t>
      </w:r>
    </w:p>
    <w:p w14:paraId="1FF9B483" w14:textId="0B7E5A3C" w:rsidR="00DA5B62" w:rsidRPr="00DA5B62" w:rsidRDefault="00B4388B" w:rsidP="00DA5B62">
      <w:pPr>
        <w:pStyle w:val="ListParagraph"/>
        <w:numPr>
          <w:ilvl w:val="0"/>
          <w:numId w:val="5"/>
        </w:numPr>
        <w:ind w:left="0" w:firstLine="252"/>
        <w:rPr>
          <w:sz w:val="28"/>
          <w:szCs w:val="28"/>
        </w:rPr>
      </w:pPr>
      <w:r w:rsidRPr="00B4388B">
        <w:rPr>
          <w:b/>
          <w:bCs/>
          <w:sz w:val="28"/>
          <w:szCs w:val="28"/>
        </w:rPr>
        <w:t>Человеческий фактор</w:t>
      </w:r>
      <w:r w:rsidRPr="00B4388B">
        <w:rPr>
          <w:b/>
          <w:bCs/>
          <w:sz w:val="28"/>
          <w:szCs w:val="28"/>
          <w:lang/>
        </w:rPr>
        <w:t>.</w:t>
      </w:r>
      <w:r>
        <w:rPr>
          <w:sz w:val="28"/>
          <w:szCs w:val="28"/>
          <w:lang/>
        </w:rPr>
        <w:t xml:space="preserve"> </w:t>
      </w:r>
      <w:r w:rsidRPr="00B4388B">
        <w:rPr>
          <w:sz w:val="28"/>
          <w:szCs w:val="28"/>
        </w:rPr>
        <w:t>Метрики бывают искаженными, ведь программист может стремится написать эффективное и правильно</w:t>
      </w:r>
      <w:r w:rsidR="00873E8F">
        <w:rPr>
          <w:sz w:val="28"/>
          <w:szCs w:val="28"/>
          <w:lang/>
        </w:rPr>
        <w:t>е</w:t>
      </w:r>
      <w:r w:rsidRPr="00B4388B">
        <w:rPr>
          <w:sz w:val="28"/>
          <w:szCs w:val="28"/>
        </w:rPr>
        <w:t xml:space="preserve"> решение, а</w:t>
      </w:r>
      <w:r w:rsidR="00873E8F">
        <w:rPr>
          <w:sz w:val="28"/>
          <w:szCs w:val="28"/>
          <w:lang/>
        </w:rPr>
        <w:t xml:space="preserve"> не</w:t>
      </w:r>
      <w:r w:rsidRPr="00B4388B">
        <w:rPr>
          <w:sz w:val="28"/>
          <w:szCs w:val="28"/>
        </w:rPr>
        <w:t xml:space="preserve"> оптимизировать показатели метрик.</w:t>
      </w:r>
    </w:p>
    <w:p w14:paraId="202763EC" w14:textId="77777777" w:rsidR="004E3F99" w:rsidRPr="00E30D54" w:rsidRDefault="004E3F99" w:rsidP="001D28A0">
      <w:pPr>
        <w:rPr>
          <w:sz w:val="24"/>
          <w:szCs w:val="24"/>
        </w:rPr>
      </w:pPr>
    </w:p>
    <w:p w14:paraId="27678C72" w14:textId="267CFD9D" w:rsidR="006703A9" w:rsidRPr="00E30D54" w:rsidRDefault="006703A9" w:rsidP="00E30D54">
      <w:pPr>
        <w:pStyle w:val="Heading2"/>
        <w:rPr>
          <w:rFonts w:cstheme="majorHAnsi"/>
          <w:b/>
          <w:bCs/>
          <w:color w:val="auto"/>
          <w:sz w:val="32"/>
          <w:szCs w:val="32"/>
        </w:rPr>
      </w:pPr>
      <w:r w:rsidRPr="00E30D54">
        <w:rPr>
          <w:rFonts w:cstheme="majorHAnsi"/>
          <w:b/>
          <w:bCs/>
          <w:color w:val="auto"/>
          <w:sz w:val="32"/>
          <w:szCs w:val="32"/>
        </w:rPr>
        <w:t>Литература</w:t>
      </w:r>
    </w:p>
    <w:p w14:paraId="750FE429" w14:textId="7465C359" w:rsidR="00C01088" w:rsidRDefault="008B0C02" w:rsidP="00C01088">
      <w:pPr>
        <w:pStyle w:val="ListParagraph"/>
        <w:numPr>
          <w:ilvl w:val="0"/>
          <w:numId w:val="1"/>
        </w:numPr>
        <w:ind w:left="284" w:hanging="284"/>
        <w:rPr>
          <w:sz w:val="28"/>
          <w:szCs w:val="28"/>
          <w:lang w:val="en-GB"/>
        </w:rPr>
      </w:pPr>
      <w:r w:rsidRPr="001571F2">
        <w:rPr>
          <w:sz w:val="28"/>
          <w:szCs w:val="28"/>
          <w:lang w:val="en-GB"/>
        </w:rPr>
        <w:t>Chess B</w:t>
      </w:r>
      <w:r w:rsidRPr="000414FE">
        <w:rPr>
          <w:i/>
          <w:iCs/>
          <w:sz w:val="28"/>
          <w:szCs w:val="28"/>
          <w:lang w:val="en-GB"/>
        </w:rPr>
        <w:t>.</w:t>
      </w:r>
      <w:r w:rsidRPr="001571F2">
        <w:rPr>
          <w:i/>
          <w:iCs/>
          <w:sz w:val="28"/>
          <w:szCs w:val="28"/>
          <w:lang w:val="en-GB"/>
        </w:rPr>
        <w:t xml:space="preserve"> Secure Programming with Static Analysis</w:t>
      </w:r>
      <w:r w:rsidRPr="008B0C02">
        <w:rPr>
          <w:sz w:val="28"/>
          <w:szCs w:val="28"/>
          <w:lang w:val="en-GB"/>
        </w:rPr>
        <w:t>. Boston: Addison-Wesley Professional, 2007.</w:t>
      </w:r>
    </w:p>
    <w:p w14:paraId="5D202047" w14:textId="300E0707" w:rsidR="00C01088" w:rsidRPr="00475171" w:rsidRDefault="00663C67" w:rsidP="00C01088">
      <w:pPr>
        <w:pStyle w:val="ListParagraph"/>
        <w:numPr>
          <w:ilvl w:val="0"/>
          <w:numId w:val="1"/>
        </w:numPr>
        <w:ind w:left="284" w:hanging="284"/>
        <w:rPr>
          <w:rFonts w:cstheme="minorHAnsi"/>
          <w:sz w:val="28"/>
          <w:szCs w:val="28"/>
          <w:lang w:val="en-GB"/>
        </w:rPr>
      </w:pPr>
      <w:r w:rsidRPr="00475171">
        <w:rPr>
          <w:rFonts w:cstheme="minorHAnsi"/>
          <w:sz w:val="28"/>
          <w:szCs w:val="28"/>
        </w:rPr>
        <w:t xml:space="preserve">Романов </w:t>
      </w:r>
      <w:r w:rsidR="00ED1E93" w:rsidRPr="00475171">
        <w:rPr>
          <w:rFonts w:cstheme="minorHAnsi"/>
          <w:sz w:val="28"/>
          <w:szCs w:val="28"/>
        </w:rPr>
        <w:t>В.Ю</w:t>
      </w:r>
      <w:r w:rsidR="00475171" w:rsidRPr="00475171">
        <w:rPr>
          <w:rFonts w:cstheme="minorHAnsi"/>
          <w:sz w:val="28"/>
          <w:szCs w:val="28"/>
        </w:rPr>
        <w:t>.</w:t>
      </w:r>
      <w:r w:rsidR="00ED1E93" w:rsidRPr="00475171">
        <w:rPr>
          <w:rFonts w:cstheme="minorHAnsi"/>
          <w:i/>
          <w:sz w:val="28"/>
          <w:szCs w:val="28"/>
        </w:rPr>
        <w:t xml:space="preserve"> </w:t>
      </w:r>
      <w:r w:rsidR="00475171" w:rsidRPr="00475171">
        <w:rPr>
          <w:rFonts w:cstheme="minorHAnsi"/>
          <w:i/>
          <w:sz w:val="28"/>
          <w:szCs w:val="28"/>
        </w:rPr>
        <w:t xml:space="preserve">Анализ Метрик для проектирования архитерктуры ПО. </w:t>
      </w:r>
      <w:r w:rsidR="00C01088" w:rsidRPr="00475171">
        <w:rPr>
          <w:rFonts w:cstheme="minorHAnsi"/>
          <w:sz w:val="28"/>
          <w:szCs w:val="28"/>
          <w:lang w:val="en-GB"/>
        </w:rPr>
        <w:t xml:space="preserve">International Journal of Open Information Technologies ISSN: 2307-8162 </w:t>
      </w:r>
      <w:r w:rsidR="00C01088" w:rsidRPr="00475171">
        <w:rPr>
          <w:rFonts w:cstheme="minorHAnsi"/>
          <w:sz w:val="28"/>
          <w:szCs w:val="28"/>
        </w:rPr>
        <w:t>том</w:t>
      </w:r>
      <w:r w:rsidR="00C01088" w:rsidRPr="00475171">
        <w:rPr>
          <w:rFonts w:cstheme="minorHAnsi"/>
          <w:sz w:val="28"/>
          <w:szCs w:val="28"/>
          <w:lang w:val="en-GB"/>
        </w:rPr>
        <w:t xml:space="preserve"> 2, </w:t>
      </w:r>
      <w:r w:rsidR="00C01088" w:rsidRPr="00475171">
        <w:rPr>
          <w:rFonts w:cstheme="minorHAnsi"/>
          <w:sz w:val="28"/>
          <w:szCs w:val="28"/>
        </w:rPr>
        <w:t>номер</w:t>
      </w:r>
      <w:r w:rsidR="00C01088" w:rsidRPr="00475171">
        <w:rPr>
          <w:rFonts w:cstheme="minorHAnsi"/>
          <w:sz w:val="28"/>
          <w:szCs w:val="28"/>
          <w:lang w:val="en-GB"/>
        </w:rPr>
        <w:t xml:space="preserve"> 3, 2014</w:t>
      </w:r>
      <w:r w:rsidR="00475171" w:rsidRPr="00475171">
        <w:rPr>
          <w:rFonts w:cstheme="minorHAnsi"/>
          <w:sz w:val="28"/>
          <w:szCs w:val="28"/>
        </w:rPr>
        <w:t>.</w:t>
      </w:r>
    </w:p>
    <w:p w14:paraId="5EC65549" w14:textId="3FDB0C6E" w:rsidR="008B0C02" w:rsidRDefault="00DB51F6" w:rsidP="0098283F">
      <w:pPr>
        <w:pStyle w:val="ListParagraph"/>
        <w:numPr>
          <w:ilvl w:val="0"/>
          <w:numId w:val="1"/>
        </w:numPr>
        <w:ind w:left="284" w:hanging="284"/>
        <w:rPr>
          <w:sz w:val="28"/>
          <w:szCs w:val="28"/>
        </w:rPr>
      </w:pPr>
      <w:r>
        <w:rPr>
          <w:sz w:val="28"/>
          <w:szCs w:val="28"/>
        </w:rPr>
        <w:t>Интернет</w:t>
      </w:r>
      <w:r w:rsidRPr="00DB51F6">
        <w:rPr>
          <w:sz w:val="28"/>
          <w:szCs w:val="28"/>
        </w:rPr>
        <w:t>-</w:t>
      </w:r>
      <w:r>
        <w:rPr>
          <w:sz w:val="28"/>
          <w:szCs w:val="28"/>
        </w:rPr>
        <w:t xml:space="preserve">ресурс: </w:t>
      </w:r>
      <w:hyperlink r:id="rId7" w:history="1">
        <w:r w:rsidR="00532954" w:rsidRPr="00523B57">
          <w:rPr>
            <w:rStyle w:val="Hyperlink"/>
            <w:sz w:val="28"/>
            <w:szCs w:val="28"/>
            <w:lang w:val="en-GB"/>
          </w:rPr>
          <w:t>https</w:t>
        </w:r>
        <w:r w:rsidR="00532954" w:rsidRPr="00523B57">
          <w:rPr>
            <w:rStyle w:val="Hyperlink"/>
            <w:sz w:val="28"/>
            <w:szCs w:val="28"/>
          </w:rPr>
          <w:t>://</w:t>
        </w:r>
        <w:r w:rsidR="00532954" w:rsidRPr="00523B57">
          <w:rPr>
            <w:rStyle w:val="Hyperlink"/>
            <w:sz w:val="28"/>
            <w:szCs w:val="28"/>
            <w:lang w:val="en-GB"/>
          </w:rPr>
          <w:t>docs</w:t>
        </w:r>
        <w:r w:rsidR="00532954" w:rsidRPr="00523B57">
          <w:rPr>
            <w:rStyle w:val="Hyperlink"/>
            <w:sz w:val="28"/>
            <w:szCs w:val="28"/>
          </w:rPr>
          <w:t>.</w:t>
        </w:r>
        <w:r w:rsidR="00532954" w:rsidRPr="00523B57">
          <w:rPr>
            <w:rStyle w:val="Hyperlink"/>
            <w:sz w:val="28"/>
            <w:szCs w:val="28"/>
            <w:lang w:val="en-GB"/>
          </w:rPr>
          <w:t>microsoft</w:t>
        </w:r>
        <w:r w:rsidR="00532954" w:rsidRPr="00523B57">
          <w:rPr>
            <w:rStyle w:val="Hyperlink"/>
            <w:sz w:val="28"/>
            <w:szCs w:val="28"/>
          </w:rPr>
          <w:t>.</w:t>
        </w:r>
        <w:r w:rsidR="00532954" w:rsidRPr="00523B57">
          <w:rPr>
            <w:rStyle w:val="Hyperlink"/>
            <w:sz w:val="28"/>
            <w:szCs w:val="28"/>
            <w:lang w:val="en-GB"/>
          </w:rPr>
          <w:t>com</w:t>
        </w:r>
        <w:r w:rsidR="00532954" w:rsidRPr="00523B57">
          <w:rPr>
            <w:rStyle w:val="Hyperlink"/>
            <w:sz w:val="28"/>
            <w:szCs w:val="28"/>
          </w:rPr>
          <w:t>/</w:t>
        </w:r>
        <w:r w:rsidR="00532954" w:rsidRPr="00523B57">
          <w:rPr>
            <w:rStyle w:val="Hyperlink"/>
            <w:sz w:val="28"/>
            <w:szCs w:val="28"/>
            <w:lang w:val="en-GB"/>
          </w:rPr>
          <w:t>ru</w:t>
        </w:r>
        <w:r w:rsidR="00532954" w:rsidRPr="00523B57">
          <w:rPr>
            <w:rStyle w:val="Hyperlink"/>
            <w:sz w:val="28"/>
            <w:szCs w:val="28"/>
          </w:rPr>
          <w:t>-</w:t>
        </w:r>
        <w:r w:rsidR="00532954" w:rsidRPr="00523B57">
          <w:rPr>
            <w:rStyle w:val="Hyperlink"/>
            <w:sz w:val="28"/>
            <w:szCs w:val="28"/>
            <w:lang w:val="en-GB"/>
          </w:rPr>
          <w:t>ru</w:t>
        </w:r>
        <w:r w:rsidR="00532954" w:rsidRPr="00523B57">
          <w:rPr>
            <w:rStyle w:val="Hyperlink"/>
            <w:sz w:val="28"/>
            <w:szCs w:val="28"/>
          </w:rPr>
          <w:t>/</w:t>
        </w:r>
        <w:r w:rsidR="00532954" w:rsidRPr="00523B57">
          <w:rPr>
            <w:rStyle w:val="Hyperlink"/>
            <w:sz w:val="28"/>
            <w:szCs w:val="28"/>
            <w:lang w:val="en-GB"/>
          </w:rPr>
          <w:t>visualstudio</w:t>
        </w:r>
        <w:r w:rsidR="00532954" w:rsidRPr="00523B57">
          <w:rPr>
            <w:rStyle w:val="Hyperlink"/>
            <w:sz w:val="28"/>
            <w:szCs w:val="28"/>
          </w:rPr>
          <w:t>/</w:t>
        </w:r>
        <w:r w:rsidR="00532954" w:rsidRPr="00523B57">
          <w:rPr>
            <w:rStyle w:val="Hyperlink"/>
            <w:sz w:val="28"/>
            <w:szCs w:val="28"/>
            <w:lang w:val="en-GB"/>
          </w:rPr>
          <w:t>code</w:t>
        </w:r>
        <w:r w:rsidR="00532954" w:rsidRPr="00523B57">
          <w:rPr>
            <w:rStyle w:val="Hyperlink"/>
            <w:sz w:val="28"/>
            <w:szCs w:val="28"/>
          </w:rPr>
          <w:t>-</w:t>
        </w:r>
        <w:r w:rsidR="00532954" w:rsidRPr="00523B57">
          <w:rPr>
            <w:rStyle w:val="Hyperlink"/>
            <w:sz w:val="28"/>
            <w:szCs w:val="28"/>
            <w:lang w:val="en-GB"/>
          </w:rPr>
          <w:t>quality</w:t>
        </w:r>
        <w:r w:rsidR="00532954" w:rsidRPr="00523B57">
          <w:rPr>
            <w:rStyle w:val="Hyperlink"/>
            <w:sz w:val="28"/>
            <w:szCs w:val="28"/>
          </w:rPr>
          <w:t>/</w:t>
        </w:r>
      </w:hyperlink>
    </w:p>
    <w:p w14:paraId="637036EC" w14:textId="28F0B257" w:rsidR="00532954" w:rsidRDefault="00532954" w:rsidP="0098283F">
      <w:pPr>
        <w:pStyle w:val="ListParagraph"/>
        <w:numPr>
          <w:ilvl w:val="0"/>
          <w:numId w:val="1"/>
        </w:numPr>
        <w:ind w:left="284" w:hanging="284"/>
        <w:rPr>
          <w:sz w:val="28"/>
          <w:szCs w:val="28"/>
        </w:rPr>
      </w:pPr>
      <w:r>
        <w:rPr>
          <w:sz w:val="28"/>
          <w:szCs w:val="28"/>
        </w:rPr>
        <w:t xml:space="preserve">Интернет-ресурс: </w:t>
      </w:r>
      <w:hyperlink r:id="rId8" w:history="1">
        <w:r w:rsidRPr="00523B57">
          <w:rPr>
            <w:rStyle w:val="Hyperlink"/>
            <w:sz w:val="28"/>
            <w:szCs w:val="28"/>
          </w:rPr>
          <w:t>https://github.com/dotnet/roslyn-analyzers</w:t>
        </w:r>
      </w:hyperlink>
    </w:p>
    <w:p w14:paraId="12E8BBD4" w14:textId="443479F4" w:rsidR="000414FE" w:rsidRPr="00FB2BC4" w:rsidRDefault="006B61B1" w:rsidP="0098283F">
      <w:pPr>
        <w:pStyle w:val="ListParagraph"/>
        <w:numPr>
          <w:ilvl w:val="0"/>
          <w:numId w:val="1"/>
        </w:numPr>
        <w:ind w:left="284" w:hanging="284"/>
        <w:rPr>
          <w:sz w:val="28"/>
          <w:szCs w:val="28"/>
        </w:rPr>
      </w:pPr>
      <w:r>
        <w:rPr>
          <w:sz w:val="28"/>
          <w:szCs w:val="28"/>
        </w:rPr>
        <w:t xml:space="preserve">Интернет-ресурс: </w:t>
      </w:r>
      <w:hyperlink r:id="rId9" w:history="1">
        <w:r w:rsidR="000414FE" w:rsidRPr="00523B57">
          <w:rPr>
            <w:rStyle w:val="Hyperlink"/>
            <w:sz w:val="28"/>
            <w:szCs w:val="28"/>
          </w:rPr>
          <w:t>https://www.viva64.com/</w:t>
        </w:r>
      </w:hyperlink>
    </w:p>
    <w:p w14:paraId="6F8F0E50" w14:textId="77777777" w:rsidR="001D28A0" w:rsidRPr="001D28A0" w:rsidRDefault="001D28A0" w:rsidP="001D28A0">
      <w:pPr>
        <w:rPr>
          <w:rFonts w:ascii="Arial" w:hAnsi="Arial" w:cs="Arial"/>
          <w:sz w:val="24"/>
          <w:szCs w:val="24"/>
        </w:rPr>
      </w:pPr>
    </w:p>
    <w:p w14:paraId="3753479E" w14:textId="03EBC997" w:rsidR="00C93485" w:rsidRPr="00DB51F6" w:rsidRDefault="00C93485" w:rsidP="00C93485"/>
    <w:p w14:paraId="07A153CA" w14:textId="77777777" w:rsidR="00C93485" w:rsidRPr="00DB51F6" w:rsidRDefault="00C93485" w:rsidP="00C93485"/>
    <w:sectPr w:rsidR="00C93485" w:rsidRPr="00DB51F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EF1F95" w14:textId="77777777" w:rsidR="00E30D54" w:rsidRDefault="00E30D54" w:rsidP="00E30D54">
      <w:pPr>
        <w:spacing w:after="0" w:line="240" w:lineRule="auto"/>
      </w:pPr>
      <w:r>
        <w:separator/>
      </w:r>
    </w:p>
  </w:endnote>
  <w:endnote w:type="continuationSeparator" w:id="0">
    <w:p w14:paraId="0A380B9E" w14:textId="77777777" w:rsidR="00E30D54" w:rsidRDefault="00E30D54" w:rsidP="00E30D54">
      <w:pPr>
        <w:spacing w:after="0" w:line="240" w:lineRule="auto"/>
      </w:pPr>
      <w:r>
        <w:continuationSeparator/>
      </w:r>
    </w:p>
  </w:endnote>
  <w:endnote w:type="continuationNotice" w:id="1">
    <w:p w14:paraId="77C5118E" w14:textId="77777777" w:rsidR="00E30D54" w:rsidRDefault="00E30D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E3D1D1" w14:textId="77777777" w:rsidR="00E30D54" w:rsidRDefault="00E30D54" w:rsidP="00E30D54">
      <w:pPr>
        <w:spacing w:after="0" w:line="240" w:lineRule="auto"/>
      </w:pPr>
      <w:r>
        <w:separator/>
      </w:r>
    </w:p>
  </w:footnote>
  <w:footnote w:type="continuationSeparator" w:id="0">
    <w:p w14:paraId="407EC078" w14:textId="77777777" w:rsidR="00E30D54" w:rsidRDefault="00E30D54" w:rsidP="00E30D54">
      <w:pPr>
        <w:spacing w:after="0" w:line="240" w:lineRule="auto"/>
      </w:pPr>
      <w:r>
        <w:continuationSeparator/>
      </w:r>
    </w:p>
  </w:footnote>
  <w:footnote w:type="continuationNotice" w:id="1">
    <w:p w14:paraId="003F147C" w14:textId="77777777" w:rsidR="00E30D54" w:rsidRDefault="00E30D5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207C1"/>
    <w:multiLevelType w:val="hybridMultilevel"/>
    <w:tmpl w:val="E0B4DDBE"/>
    <w:lvl w:ilvl="0" w:tplc="D9867DDC">
      <w:start w:val="1"/>
      <w:numFmt w:val="decimal"/>
      <w:lvlText w:val="%1."/>
      <w:lvlJc w:val="left"/>
      <w:pPr>
        <w:ind w:left="612" w:hanging="360"/>
      </w:pPr>
      <w:rPr>
        <w:rFonts w:hint="default"/>
      </w:rPr>
    </w:lvl>
    <w:lvl w:ilvl="1" w:tplc="20000019" w:tentative="1">
      <w:start w:val="1"/>
      <w:numFmt w:val="lowerLetter"/>
      <w:lvlText w:val="%2."/>
      <w:lvlJc w:val="left"/>
      <w:pPr>
        <w:ind w:left="1332" w:hanging="360"/>
      </w:pPr>
    </w:lvl>
    <w:lvl w:ilvl="2" w:tplc="2000001B" w:tentative="1">
      <w:start w:val="1"/>
      <w:numFmt w:val="lowerRoman"/>
      <w:lvlText w:val="%3."/>
      <w:lvlJc w:val="right"/>
      <w:pPr>
        <w:ind w:left="2052" w:hanging="180"/>
      </w:pPr>
    </w:lvl>
    <w:lvl w:ilvl="3" w:tplc="2000000F" w:tentative="1">
      <w:start w:val="1"/>
      <w:numFmt w:val="decimal"/>
      <w:lvlText w:val="%4."/>
      <w:lvlJc w:val="left"/>
      <w:pPr>
        <w:ind w:left="2772" w:hanging="360"/>
      </w:pPr>
    </w:lvl>
    <w:lvl w:ilvl="4" w:tplc="20000019" w:tentative="1">
      <w:start w:val="1"/>
      <w:numFmt w:val="lowerLetter"/>
      <w:lvlText w:val="%5."/>
      <w:lvlJc w:val="left"/>
      <w:pPr>
        <w:ind w:left="3492" w:hanging="360"/>
      </w:pPr>
    </w:lvl>
    <w:lvl w:ilvl="5" w:tplc="2000001B" w:tentative="1">
      <w:start w:val="1"/>
      <w:numFmt w:val="lowerRoman"/>
      <w:lvlText w:val="%6."/>
      <w:lvlJc w:val="right"/>
      <w:pPr>
        <w:ind w:left="4212" w:hanging="180"/>
      </w:pPr>
    </w:lvl>
    <w:lvl w:ilvl="6" w:tplc="2000000F" w:tentative="1">
      <w:start w:val="1"/>
      <w:numFmt w:val="decimal"/>
      <w:lvlText w:val="%7."/>
      <w:lvlJc w:val="left"/>
      <w:pPr>
        <w:ind w:left="4932" w:hanging="360"/>
      </w:pPr>
    </w:lvl>
    <w:lvl w:ilvl="7" w:tplc="20000019" w:tentative="1">
      <w:start w:val="1"/>
      <w:numFmt w:val="lowerLetter"/>
      <w:lvlText w:val="%8."/>
      <w:lvlJc w:val="left"/>
      <w:pPr>
        <w:ind w:left="5652" w:hanging="360"/>
      </w:pPr>
    </w:lvl>
    <w:lvl w:ilvl="8" w:tplc="2000001B" w:tentative="1">
      <w:start w:val="1"/>
      <w:numFmt w:val="lowerRoman"/>
      <w:lvlText w:val="%9."/>
      <w:lvlJc w:val="right"/>
      <w:pPr>
        <w:ind w:left="6372" w:hanging="180"/>
      </w:pPr>
    </w:lvl>
  </w:abstractNum>
  <w:abstractNum w:abstractNumId="1" w15:restartNumberingAfterBreak="0">
    <w:nsid w:val="1378074A"/>
    <w:multiLevelType w:val="hybridMultilevel"/>
    <w:tmpl w:val="FFFFFFFF"/>
    <w:lvl w:ilvl="0" w:tplc="8C260E40">
      <w:start w:val="1"/>
      <w:numFmt w:val="bullet"/>
      <w:lvlText w:val=""/>
      <w:lvlJc w:val="left"/>
      <w:pPr>
        <w:ind w:left="720" w:hanging="360"/>
      </w:pPr>
      <w:rPr>
        <w:rFonts w:ascii="Symbol" w:hAnsi="Symbol" w:hint="default"/>
      </w:rPr>
    </w:lvl>
    <w:lvl w:ilvl="1" w:tplc="2F06494C">
      <w:start w:val="1"/>
      <w:numFmt w:val="bullet"/>
      <w:lvlText w:val="o"/>
      <w:lvlJc w:val="left"/>
      <w:pPr>
        <w:ind w:left="1440" w:hanging="360"/>
      </w:pPr>
      <w:rPr>
        <w:rFonts w:ascii="Courier New" w:hAnsi="Courier New" w:hint="default"/>
      </w:rPr>
    </w:lvl>
    <w:lvl w:ilvl="2" w:tplc="517EB734">
      <w:start w:val="1"/>
      <w:numFmt w:val="bullet"/>
      <w:lvlText w:val=""/>
      <w:lvlJc w:val="left"/>
      <w:pPr>
        <w:ind w:left="2160" w:hanging="360"/>
      </w:pPr>
      <w:rPr>
        <w:rFonts w:ascii="Wingdings" w:hAnsi="Wingdings" w:hint="default"/>
      </w:rPr>
    </w:lvl>
    <w:lvl w:ilvl="3" w:tplc="BFF6FA90">
      <w:start w:val="1"/>
      <w:numFmt w:val="bullet"/>
      <w:lvlText w:val=""/>
      <w:lvlJc w:val="left"/>
      <w:pPr>
        <w:ind w:left="2880" w:hanging="360"/>
      </w:pPr>
      <w:rPr>
        <w:rFonts w:ascii="Symbol" w:hAnsi="Symbol" w:hint="default"/>
      </w:rPr>
    </w:lvl>
    <w:lvl w:ilvl="4" w:tplc="17B28778">
      <w:start w:val="1"/>
      <w:numFmt w:val="bullet"/>
      <w:lvlText w:val="o"/>
      <w:lvlJc w:val="left"/>
      <w:pPr>
        <w:ind w:left="3600" w:hanging="360"/>
      </w:pPr>
      <w:rPr>
        <w:rFonts w:ascii="Courier New" w:hAnsi="Courier New" w:hint="default"/>
      </w:rPr>
    </w:lvl>
    <w:lvl w:ilvl="5" w:tplc="6C8C930E">
      <w:start w:val="1"/>
      <w:numFmt w:val="bullet"/>
      <w:lvlText w:val=""/>
      <w:lvlJc w:val="left"/>
      <w:pPr>
        <w:ind w:left="4320" w:hanging="360"/>
      </w:pPr>
      <w:rPr>
        <w:rFonts w:ascii="Wingdings" w:hAnsi="Wingdings" w:hint="default"/>
      </w:rPr>
    </w:lvl>
    <w:lvl w:ilvl="6" w:tplc="E8C8D84C">
      <w:start w:val="1"/>
      <w:numFmt w:val="bullet"/>
      <w:lvlText w:val=""/>
      <w:lvlJc w:val="left"/>
      <w:pPr>
        <w:ind w:left="5040" w:hanging="360"/>
      </w:pPr>
      <w:rPr>
        <w:rFonts w:ascii="Symbol" w:hAnsi="Symbol" w:hint="default"/>
      </w:rPr>
    </w:lvl>
    <w:lvl w:ilvl="7" w:tplc="71729E2C">
      <w:start w:val="1"/>
      <w:numFmt w:val="bullet"/>
      <w:lvlText w:val="o"/>
      <w:lvlJc w:val="left"/>
      <w:pPr>
        <w:ind w:left="5760" w:hanging="360"/>
      </w:pPr>
      <w:rPr>
        <w:rFonts w:ascii="Courier New" w:hAnsi="Courier New" w:hint="default"/>
      </w:rPr>
    </w:lvl>
    <w:lvl w:ilvl="8" w:tplc="69C0684C">
      <w:start w:val="1"/>
      <w:numFmt w:val="bullet"/>
      <w:lvlText w:val=""/>
      <w:lvlJc w:val="left"/>
      <w:pPr>
        <w:ind w:left="6480" w:hanging="360"/>
      </w:pPr>
      <w:rPr>
        <w:rFonts w:ascii="Wingdings" w:hAnsi="Wingdings" w:hint="default"/>
      </w:rPr>
    </w:lvl>
  </w:abstractNum>
  <w:abstractNum w:abstractNumId="2" w15:restartNumberingAfterBreak="0">
    <w:nsid w:val="40DE577E"/>
    <w:multiLevelType w:val="hybridMultilevel"/>
    <w:tmpl w:val="E0B4DDBE"/>
    <w:lvl w:ilvl="0" w:tplc="D9867DDC">
      <w:start w:val="1"/>
      <w:numFmt w:val="decimal"/>
      <w:lvlText w:val="%1."/>
      <w:lvlJc w:val="left"/>
      <w:pPr>
        <w:ind w:left="612" w:hanging="360"/>
      </w:pPr>
      <w:rPr>
        <w:rFonts w:hint="default"/>
      </w:rPr>
    </w:lvl>
    <w:lvl w:ilvl="1" w:tplc="20000019" w:tentative="1">
      <w:start w:val="1"/>
      <w:numFmt w:val="lowerLetter"/>
      <w:lvlText w:val="%2."/>
      <w:lvlJc w:val="left"/>
      <w:pPr>
        <w:ind w:left="1332" w:hanging="360"/>
      </w:pPr>
    </w:lvl>
    <w:lvl w:ilvl="2" w:tplc="2000001B" w:tentative="1">
      <w:start w:val="1"/>
      <w:numFmt w:val="lowerRoman"/>
      <w:lvlText w:val="%3."/>
      <w:lvlJc w:val="right"/>
      <w:pPr>
        <w:ind w:left="2052" w:hanging="180"/>
      </w:pPr>
    </w:lvl>
    <w:lvl w:ilvl="3" w:tplc="2000000F" w:tentative="1">
      <w:start w:val="1"/>
      <w:numFmt w:val="decimal"/>
      <w:lvlText w:val="%4."/>
      <w:lvlJc w:val="left"/>
      <w:pPr>
        <w:ind w:left="2772" w:hanging="360"/>
      </w:pPr>
    </w:lvl>
    <w:lvl w:ilvl="4" w:tplc="20000019" w:tentative="1">
      <w:start w:val="1"/>
      <w:numFmt w:val="lowerLetter"/>
      <w:lvlText w:val="%5."/>
      <w:lvlJc w:val="left"/>
      <w:pPr>
        <w:ind w:left="3492" w:hanging="360"/>
      </w:pPr>
    </w:lvl>
    <w:lvl w:ilvl="5" w:tplc="2000001B" w:tentative="1">
      <w:start w:val="1"/>
      <w:numFmt w:val="lowerRoman"/>
      <w:lvlText w:val="%6."/>
      <w:lvlJc w:val="right"/>
      <w:pPr>
        <w:ind w:left="4212" w:hanging="180"/>
      </w:pPr>
    </w:lvl>
    <w:lvl w:ilvl="6" w:tplc="2000000F" w:tentative="1">
      <w:start w:val="1"/>
      <w:numFmt w:val="decimal"/>
      <w:lvlText w:val="%7."/>
      <w:lvlJc w:val="left"/>
      <w:pPr>
        <w:ind w:left="4932" w:hanging="360"/>
      </w:pPr>
    </w:lvl>
    <w:lvl w:ilvl="7" w:tplc="20000019" w:tentative="1">
      <w:start w:val="1"/>
      <w:numFmt w:val="lowerLetter"/>
      <w:lvlText w:val="%8."/>
      <w:lvlJc w:val="left"/>
      <w:pPr>
        <w:ind w:left="5652" w:hanging="360"/>
      </w:pPr>
    </w:lvl>
    <w:lvl w:ilvl="8" w:tplc="2000001B" w:tentative="1">
      <w:start w:val="1"/>
      <w:numFmt w:val="lowerRoman"/>
      <w:lvlText w:val="%9."/>
      <w:lvlJc w:val="right"/>
      <w:pPr>
        <w:ind w:left="6372" w:hanging="180"/>
      </w:pPr>
    </w:lvl>
  </w:abstractNum>
  <w:abstractNum w:abstractNumId="3" w15:restartNumberingAfterBreak="0">
    <w:nsid w:val="508E1F06"/>
    <w:multiLevelType w:val="hybridMultilevel"/>
    <w:tmpl w:val="AFCA601C"/>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7C90304"/>
    <w:multiLevelType w:val="multilevel"/>
    <w:tmpl w:val="21F2CC5A"/>
    <w:lvl w:ilvl="0">
      <w:start w:val="1"/>
      <w:numFmt w:val="decimal"/>
      <w:lvlText w:val="%1)"/>
      <w:lvlJc w:val="left"/>
      <w:pPr>
        <w:tabs>
          <w:tab w:val="num" w:pos="720"/>
        </w:tabs>
        <w:ind w:left="720" w:hanging="360"/>
      </w:pPr>
      <w:rPr>
        <w:rFonts w:asciiTheme="minorHAnsi" w:eastAsiaTheme="minorHAnsi" w:hAnsiTheme="minorHAnsi" w:cstheme="minorHAnsi"/>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A6D"/>
    <w:rsid w:val="00012FDC"/>
    <w:rsid w:val="00022C37"/>
    <w:rsid w:val="00033618"/>
    <w:rsid w:val="00034861"/>
    <w:rsid w:val="000414FE"/>
    <w:rsid w:val="000422E3"/>
    <w:rsid w:val="00054ED3"/>
    <w:rsid w:val="00082571"/>
    <w:rsid w:val="000A2106"/>
    <w:rsid w:val="000A3405"/>
    <w:rsid w:val="000D2F34"/>
    <w:rsid w:val="000F46CD"/>
    <w:rsid w:val="0011436A"/>
    <w:rsid w:val="00126BB4"/>
    <w:rsid w:val="00137EFB"/>
    <w:rsid w:val="001502DE"/>
    <w:rsid w:val="00152746"/>
    <w:rsid w:val="0015398E"/>
    <w:rsid w:val="00155EDE"/>
    <w:rsid w:val="001568BE"/>
    <w:rsid w:val="001571F2"/>
    <w:rsid w:val="001708C1"/>
    <w:rsid w:val="001B02F9"/>
    <w:rsid w:val="001B672D"/>
    <w:rsid w:val="001C4607"/>
    <w:rsid w:val="001D28A0"/>
    <w:rsid w:val="00204A7B"/>
    <w:rsid w:val="00204AD2"/>
    <w:rsid w:val="00224519"/>
    <w:rsid w:val="0022463D"/>
    <w:rsid w:val="00232C82"/>
    <w:rsid w:val="002450CD"/>
    <w:rsid w:val="002911C4"/>
    <w:rsid w:val="002A591A"/>
    <w:rsid w:val="002C1D1B"/>
    <w:rsid w:val="002F2311"/>
    <w:rsid w:val="002F35DD"/>
    <w:rsid w:val="00312880"/>
    <w:rsid w:val="00316D16"/>
    <w:rsid w:val="00325801"/>
    <w:rsid w:val="0032623D"/>
    <w:rsid w:val="0032716B"/>
    <w:rsid w:val="0033154E"/>
    <w:rsid w:val="00350CE5"/>
    <w:rsid w:val="00384CDA"/>
    <w:rsid w:val="003A0D27"/>
    <w:rsid w:val="003A3817"/>
    <w:rsid w:val="003B1768"/>
    <w:rsid w:val="003B6AB6"/>
    <w:rsid w:val="003C7299"/>
    <w:rsid w:val="003D785F"/>
    <w:rsid w:val="003E6F08"/>
    <w:rsid w:val="00406281"/>
    <w:rsid w:val="00427C5B"/>
    <w:rsid w:val="00430901"/>
    <w:rsid w:val="00441048"/>
    <w:rsid w:val="00455980"/>
    <w:rsid w:val="0045720D"/>
    <w:rsid w:val="00475171"/>
    <w:rsid w:val="004769BA"/>
    <w:rsid w:val="0048271E"/>
    <w:rsid w:val="00484B2F"/>
    <w:rsid w:val="00485682"/>
    <w:rsid w:val="004A1F43"/>
    <w:rsid w:val="004A6989"/>
    <w:rsid w:val="004D1109"/>
    <w:rsid w:val="004E3F99"/>
    <w:rsid w:val="004F12C8"/>
    <w:rsid w:val="004F3AA2"/>
    <w:rsid w:val="004F4756"/>
    <w:rsid w:val="00532954"/>
    <w:rsid w:val="005343EB"/>
    <w:rsid w:val="005545F1"/>
    <w:rsid w:val="0055685E"/>
    <w:rsid w:val="00562B4F"/>
    <w:rsid w:val="005734D3"/>
    <w:rsid w:val="00582576"/>
    <w:rsid w:val="00594B94"/>
    <w:rsid w:val="005A4B37"/>
    <w:rsid w:val="005C2544"/>
    <w:rsid w:val="005C3AB2"/>
    <w:rsid w:val="005C6E4C"/>
    <w:rsid w:val="005E253D"/>
    <w:rsid w:val="00601841"/>
    <w:rsid w:val="00624AC3"/>
    <w:rsid w:val="00635433"/>
    <w:rsid w:val="00663C67"/>
    <w:rsid w:val="006703A9"/>
    <w:rsid w:val="00691937"/>
    <w:rsid w:val="006A232A"/>
    <w:rsid w:val="006A3AB1"/>
    <w:rsid w:val="006B61B1"/>
    <w:rsid w:val="006B6F15"/>
    <w:rsid w:val="006C0AFE"/>
    <w:rsid w:val="006C79AE"/>
    <w:rsid w:val="006E5156"/>
    <w:rsid w:val="006E6790"/>
    <w:rsid w:val="006F4994"/>
    <w:rsid w:val="00713C10"/>
    <w:rsid w:val="0073210D"/>
    <w:rsid w:val="00753F1A"/>
    <w:rsid w:val="00762CBE"/>
    <w:rsid w:val="00771DC0"/>
    <w:rsid w:val="0077536C"/>
    <w:rsid w:val="00777CB9"/>
    <w:rsid w:val="007A047D"/>
    <w:rsid w:val="007A5217"/>
    <w:rsid w:val="007A565E"/>
    <w:rsid w:val="007B4A8A"/>
    <w:rsid w:val="007F01AB"/>
    <w:rsid w:val="007F2A1D"/>
    <w:rsid w:val="00813230"/>
    <w:rsid w:val="00825607"/>
    <w:rsid w:val="0082667B"/>
    <w:rsid w:val="00846D28"/>
    <w:rsid w:val="0084758B"/>
    <w:rsid w:val="00866206"/>
    <w:rsid w:val="00873E8F"/>
    <w:rsid w:val="00874702"/>
    <w:rsid w:val="00876363"/>
    <w:rsid w:val="008873B8"/>
    <w:rsid w:val="00893EFC"/>
    <w:rsid w:val="00894DF0"/>
    <w:rsid w:val="008B0AB9"/>
    <w:rsid w:val="008B0C02"/>
    <w:rsid w:val="008B2BD8"/>
    <w:rsid w:val="008B4B68"/>
    <w:rsid w:val="008C2092"/>
    <w:rsid w:val="008D1EF7"/>
    <w:rsid w:val="008F14C1"/>
    <w:rsid w:val="008F1F3B"/>
    <w:rsid w:val="0090034F"/>
    <w:rsid w:val="009372D7"/>
    <w:rsid w:val="00951FE7"/>
    <w:rsid w:val="00963B88"/>
    <w:rsid w:val="00975DA5"/>
    <w:rsid w:val="0098283F"/>
    <w:rsid w:val="009B448E"/>
    <w:rsid w:val="009C4355"/>
    <w:rsid w:val="009C6D51"/>
    <w:rsid w:val="009D7A0D"/>
    <w:rsid w:val="009D7F39"/>
    <w:rsid w:val="009E100B"/>
    <w:rsid w:val="009E4F73"/>
    <w:rsid w:val="00A07504"/>
    <w:rsid w:val="00A359C3"/>
    <w:rsid w:val="00A40E29"/>
    <w:rsid w:val="00A6445E"/>
    <w:rsid w:val="00A655C4"/>
    <w:rsid w:val="00A70173"/>
    <w:rsid w:val="00A70BD2"/>
    <w:rsid w:val="00A8486F"/>
    <w:rsid w:val="00A8702B"/>
    <w:rsid w:val="00A95C72"/>
    <w:rsid w:val="00AA0F25"/>
    <w:rsid w:val="00AA2BDD"/>
    <w:rsid w:val="00AC4FFD"/>
    <w:rsid w:val="00AD69A2"/>
    <w:rsid w:val="00AF5AE3"/>
    <w:rsid w:val="00AF5D6B"/>
    <w:rsid w:val="00B142BE"/>
    <w:rsid w:val="00B4175A"/>
    <w:rsid w:val="00B4388B"/>
    <w:rsid w:val="00B469B8"/>
    <w:rsid w:val="00B658AE"/>
    <w:rsid w:val="00B7085A"/>
    <w:rsid w:val="00B81AA8"/>
    <w:rsid w:val="00B91392"/>
    <w:rsid w:val="00BA0D94"/>
    <w:rsid w:val="00BA304F"/>
    <w:rsid w:val="00BA40C8"/>
    <w:rsid w:val="00BB1CB8"/>
    <w:rsid w:val="00BC7568"/>
    <w:rsid w:val="00BD10E3"/>
    <w:rsid w:val="00BE54B0"/>
    <w:rsid w:val="00BF3D9B"/>
    <w:rsid w:val="00BF726F"/>
    <w:rsid w:val="00C00565"/>
    <w:rsid w:val="00C01088"/>
    <w:rsid w:val="00C1281A"/>
    <w:rsid w:val="00C177B4"/>
    <w:rsid w:val="00C314CD"/>
    <w:rsid w:val="00C34286"/>
    <w:rsid w:val="00C55B4C"/>
    <w:rsid w:val="00C64CBA"/>
    <w:rsid w:val="00C657A0"/>
    <w:rsid w:val="00C82F3C"/>
    <w:rsid w:val="00C84145"/>
    <w:rsid w:val="00C93485"/>
    <w:rsid w:val="00CB1A6D"/>
    <w:rsid w:val="00CB4E80"/>
    <w:rsid w:val="00CB5EA9"/>
    <w:rsid w:val="00CC0609"/>
    <w:rsid w:val="00CD2514"/>
    <w:rsid w:val="00CD2BD7"/>
    <w:rsid w:val="00CD3C39"/>
    <w:rsid w:val="00CF1162"/>
    <w:rsid w:val="00CF3350"/>
    <w:rsid w:val="00CF6975"/>
    <w:rsid w:val="00D27DA0"/>
    <w:rsid w:val="00D5378B"/>
    <w:rsid w:val="00D613D3"/>
    <w:rsid w:val="00D727C4"/>
    <w:rsid w:val="00D7420C"/>
    <w:rsid w:val="00D770ED"/>
    <w:rsid w:val="00D95F10"/>
    <w:rsid w:val="00DA5B62"/>
    <w:rsid w:val="00DB51F6"/>
    <w:rsid w:val="00DB5B3D"/>
    <w:rsid w:val="00DC69C0"/>
    <w:rsid w:val="00DD24ED"/>
    <w:rsid w:val="00DD59E1"/>
    <w:rsid w:val="00DF20AF"/>
    <w:rsid w:val="00E07A3A"/>
    <w:rsid w:val="00E1393E"/>
    <w:rsid w:val="00E2062F"/>
    <w:rsid w:val="00E30D54"/>
    <w:rsid w:val="00E42F0E"/>
    <w:rsid w:val="00E50432"/>
    <w:rsid w:val="00E66594"/>
    <w:rsid w:val="00E766DC"/>
    <w:rsid w:val="00EA1D09"/>
    <w:rsid w:val="00EB5D2B"/>
    <w:rsid w:val="00ED1E93"/>
    <w:rsid w:val="00EE61A2"/>
    <w:rsid w:val="00F00DC5"/>
    <w:rsid w:val="00F0319F"/>
    <w:rsid w:val="00F03D75"/>
    <w:rsid w:val="00F1776E"/>
    <w:rsid w:val="00F24594"/>
    <w:rsid w:val="00F512FD"/>
    <w:rsid w:val="00F5732D"/>
    <w:rsid w:val="00F75C9D"/>
    <w:rsid w:val="00F85A8F"/>
    <w:rsid w:val="00F91479"/>
    <w:rsid w:val="00FB2BC4"/>
    <w:rsid w:val="00FC45E9"/>
    <w:rsid w:val="00FD30D5"/>
    <w:rsid w:val="00FD76AD"/>
    <w:rsid w:val="00FE6039"/>
    <w:rsid w:val="0115A41F"/>
    <w:rsid w:val="0151E8F6"/>
    <w:rsid w:val="0277D82B"/>
    <w:rsid w:val="045149C9"/>
    <w:rsid w:val="04E77A50"/>
    <w:rsid w:val="05E43180"/>
    <w:rsid w:val="06195E0E"/>
    <w:rsid w:val="062DE751"/>
    <w:rsid w:val="07353091"/>
    <w:rsid w:val="0860A491"/>
    <w:rsid w:val="0C5815DF"/>
    <w:rsid w:val="0D002DE5"/>
    <w:rsid w:val="0D5D362B"/>
    <w:rsid w:val="11547D3E"/>
    <w:rsid w:val="144D54AA"/>
    <w:rsid w:val="169D0A00"/>
    <w:rsid w:val="169E5957"/>
    <w:rsid w:val="180C394C"/>
    <w:rsid w:val="18C534D4"/>
    <w:rsid w:val="18D45192"/>
    <w:rsid w:val="1BAB5E95"/>
    <w:rsid w:val="1C867CD6"/>
    <w:rsid w:val="1CC7E7F0"/>
    <w:rsid w:val="1DC757D3"/>
    <w:rsid w:val="1DF97E95"/>
    <w:rsid w:val="1E32385B"/>
    <w:rsid w:val="1E4C8D4A"/>
    <w:rsid w:val="1EC3C1EA"/>
    <w:rsid w:val="201FB44D"/>
    <w:rsid w:val="20CFD8DD"/>
    <w:rsid w:val="23397A02"/>
    <w:rsid w:val="23B09CF0"/>
    <w:rsid w:val="249275AA"/>
    <w:rsid w:val="25B08DE0"/>
    <w:rsid w:val="26164369"/>
    <w:rsid w:val="267DF6A4"/>
    <w:rsid w:val="2705E9E6"/>
    <w:rsid w:val="2735C59A"/>
    <w:rsid w:val="278FB3A8"/>
    <w:rsid w:val="27DBD6AD"/>
    <w:rsid w:val="2A4C1669"/>
    <w:rsid w:val="2D9023CC"/>
    <w:rsid w:val="2DC7B1FB"/>
    <w:rsid w:val="2EE0E82E"/>
    <w:rsid w:val="2F3D93AB"/>
    <w:rsid w:val="2F55E30A"/>
    <w:rsid w:val="303EB887"/>
    <w:rsid w:val="30A9AB1D"/>
    <w:rsid w:val="3155D19C"/>
    <w:rsid w:val="3362E8CB"/>
    <w:rsid w:val="34D5C70D"/>
    <w:rsid w:val="3566C878"/>
    <w:rsid w:val="366A0453"/>
    <w:rsid w:val="38C9FABF"/>
    <w:rsid w:val="3C0C4C52"/>
    <w:rsid w:val="3EFEAC65"/>
    <w:rsid w:val="3FBE1D87"/>
    <w:rsid w:val="401B79A4"/>
    <w:rsid w:val="41214535"/>
    <w:rsid w:val="41EDB855"/>
    <w:rsid w:val="423BA0C7"/>
    <w:rsid w:val="45913D34"/>
    <w:rsid w:val="45A59A7D"/>
    <w:rsid w:val="467D7546"/>
    <w:rsid w:val="49E809D9"/>
    <w:rsid w:val="4CB7576B"/>
    <w:rsid w:val="503D067A"/>
    <w:rsid w:val="51905D4C"/>
    <w:rsid w:val="51BDDBBF"/>
    <w:rsid w:val="542D8ADA"/>
    <w:rsid w:val="5700C729"/>
    <w:rsid w:val="57F415C5"/>
    <w:rsid w:val="58765F19"/>
    <w:rsid w:val="5BB79CA3"/>
    <w:rsid w:val="5CE61F8B"/>
    <w:rsid w:val="5DA4837B"/>
    <w:rsid w:val="5E31D5F0"/>
    <w:rsid w:val="5E8423D4"/>
    <w:rsid w:val="5EF99C3C"/>
    <w:rsid w:val="5F1ECCFB"/>
    <w:rsid w:val="6084F6F7"/>
    <w:rsid w:val="60C0648F"/>
    <w:rsid w:val="6105F1FB"/>
    <w:rsid w:val="616E6EE0"/>
    <w:rsid w:val="61FE621E"/>
    <w:rsid w:val="63CDECD8"/>
    <w:rsid w:val="64FA492A"/>
    <w:rsid w:val="65BE46FC"/>
    <w:rsid w:val="687DD861"/>
    <w:rsid w:val="6897390F"/>
    <w:rsid w:val="68B9FD95"/>
    <w:rsid w:val="68D58D6F"/>
    <w:rsid w:val="6A098611"/>
    <w:rsid w:val="6A7199D6"/>
    <w:rsid w:val="6CDBB016"/>
    <w:rsid w:val="6E71230A"/>
    <w:rsid w:val="6FD8E838"/>
    <w:rsid w:val="703F9043"/>
    <w:rsid w:val="7062879A"/>
    <w:rsid w:val="70E6505C"/>
    <w:rsid w:val="71A8FC79"/>
    <w:rsid w:val="747E948D"/>
    <w:rsid w:val="748D0D39"/>
    <w:rsid w:val="76F24890"/>
    <w:rsid w:val="782CA71C"/>
    <w:rsid w:val="7879D7AF"/>
    <w:rsid w:val="79075839"/>
    <w:rsid w:val="7972BE87"/>
    <w:rsid w:val="7B57DB99"/>
    <w:rsid w:val="7C85FBF5"/>
    <w:rsid w:val="7D1B3AF5"/>
    <w:rsid w:val="7D6BF701"/>
    <w:rsid w:val="7DBB7A80"/>
    <w:rsid w:val="7DCAEB2E"/>
    <w:rsid w:val="7E639084"/>
    <w:rsid w:val="7EDCA4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9C547"/>
  <w15:chartTrackingRefBased/>
  <w15:docId w15:val="{8A7D29EC-B4B9-4488-B2D2-DD8A06153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4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34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448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C9348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9348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D28A0"/>
    <w:pPr>
      <w:ind w:left="720"/>
      <w:contextualSpacing/>
    </w:pPr>
  </w:style>
  <w:style w:type="paragraph" w:styleId="Header">
    <w:name w:val="header"/>
    <w:basedOn w:val="Normal"/>
    <w:link w:val="HeaderChar"/>
    <w:uiPriority w:val="99"/>
    <w:unhideWhenUsed/>
    <w:rsid w:val="00E30D54"/>
    <w:pPr>
      <w:tabs>
        <w:tab w:val="center" w:pos="4677"/>
        <w:tab w:val="right" w:pos="9355"/>
      </w:tabs>
      <w:spacing w:after="0" w:line="240" w:lineRule="auto"/>
    </w:pPr>
  </w:style>
  <w:style w:type="character" w:customStyle="1" w:styleId="HeaderChar">
    <w:name w:val="Header Char"/>
    <w:basedOn w:val="DefaultParagraphFont"/>
    <w:link w:val="Header"/>
    <w:uiPriority w:val="99"/>
    <w:rsid w:val="00E30D54"/>
  </w:style>
  <w:style w:type="paragraph" w:styleId="Footer">
    <w:name w:val="footer"/>
    <w:basedOn w:val="Normal"/>
    <w:link w:val="FooterChar"/>
    <w:uiPriority w:val="99"/>
    <w:unhideWhenUsed/>
    <w:rsid w:val="00E30D54"/>
    <w:pPr>
      <w:tabs>
        <w:tab w:val="center" w:pos="4677"/>
        <w:tab w:val="right" w:pos="9355"/>
      </w:tabs>
      <w:spacing w:after="0" w:line="240" w:lineRule="auto"/>
    </w:pPr>
  </w:style>
  <w:style w:type="character" w:customStyle="1" w:styleId="FooterChar">
    <w:name w:val="Footer Char"/>
    <w:basedOn w:val="DefaultParagraphFont"/>
    <w:link w:val="Footer"/>
    <w:uiPriority w:val="99"/>
    <w:rsid w:val="00E30D54"/>
  </w:style>
  <w:style w:type="character" w:styleId="Hyperlink">
    <w:name w:val="Hyperlink"/>
    <w:basedOn w:val="DefaultParagraphFont"/>
    <w:uiPriority w:val="99"/>
    <w:unhideWhenUsed/>
    <w:rsid w:val="00532954"/>
    <w:rPr>
      <w:color w:val="0563C1" w:themeColor="hyperlink"/>
      <w:u w:val="single"/>
    </w:rPr>
  </w:style>
  <w:style w:type="character" w:styleId="UnresolvedMention">
    <w:name w:val="Unresolved Mention"/>
    <w:basedOn w:val="DefaultParagraphFont"/>
    <w:uiPriority w:val="99"/>
    <w:semiHidden/>
    <w:unhideWhenUsed/>
    <w:rsid w:val="005329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206852">
      <w:bodyDiv w:val="1"/>
      <w:marLeft w:val="0"/>
      <w:marRight w:val="0"/>
      <w:marTop w:val="0"/>
      <w:marBottom w:val="0"/>
      <w:divBdr>
        <w:top w:val="none" w:sz="0" w:space="0" w:color="auto"/>
        <w:left w:val="none" w:sz="0" w:space="0" w:color="auto"/>
        <w:bottom w:val="none" w:sz="0" w:space="0" w:color="auto"/>
        <w:right w:val="none" w:sz="0" w:space="0" w:color="auto"/>
      </w:divBdr>
    </w:div>
    <w:div w:id="1087269586">
      <w:bodyDiv w:val="1"/>
      <w:marLeft w:val="0"/>
      <w:marRight w:val="0"/>
      <w:marTop w:val="0"/>
      <w:marBottom w:val="0"/>
      <w:divBdr>
        <w:top w:val="none" w:sz="0" w:space="0" w:color="auto"/>
        <w:left w:val="none" w:sz="0" w:space="0" w:color="auto"/>
        <w:bottom w:val="none" w:sz="0" w:space="0" w:color="auto"/>
        <w:right w:val="none" w:sz="0" w:space="0" w:color="auto"/>
      </w:divBdr>
    </w:div>
    <w:div w:id="1225606247">
      <w:bodyDiv w:val="1"/>
      <w:marLeft w:val="0"/>
      <w:marRight w:val="0"/>
      <w:marTop w:val="0"/>
      <w:marBottom w:val="0"/>
      <w:divBdr>
        <w:top w:val="none" w:sz="0" w:space="0" w:color="auto"/>
        <w:left w:val="none" w:sz="0" w:space="0" w:color="auto"/>
        <w:bottom w:val="none" w:sz="0" w:space="0" w:color="auto"/>
        <w:right w:val="none" w:sz="0" w:space="0" w:color="auto"/>
      </w:divBdr>
    </w:div>
    <w:div w:id="1375613642">
      <w:bodyDiv w:val="1"/>
      <w:marLeft w:val="0"/>
      <w:marRight w:val="0"/>
      <w:marTop w:val="0"/>
      <w:marBottom w:val="0"/>
      <w:divBdr>
        <w:top w:val="none" w:sz="0" w:space="0" w:color="auto"/>
        <w:left w:val="none" w:sz="0" w:space="0" w:color="auto"/>
        <w:bottom w:val="none" w:sz="0" w:space="0" w:color="auto"/>
        <w:right w:val="none" w:sz="0" w:space="0" w:color="auto"/>
      </w:divBdr>
    </w:div>
    <w:div w:id="175362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tnet/roslyn-analyzers" TargetMode="External"/><Relationship Id="rId3" Type="http://schemas.openxmlformats.org/officeDocument/2006/relationships/settings" Target="settings.xml"/><Relationship Id="rId7" Type="http://schemas.openxmlformats.org/officeDocument/2006/relationships/hyperlink" Target="https://docs.microsoft.com/ru-ru/visualstudio/code-qua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viva64.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Pages>
  <Words>1122</Words>
  <Characters>6399</Characters>
  <Application>Microsoft Office Word</Application>
  <DocSecurity>4</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7506</CharactersWithSpaces>
  <SharedDoc>false</SharedDoc>
  <HLinks>
    <vt:vector size="18" baseType="variant">
      <vt:variant>
        <vt:i4>7995447</vt:i4>
      </vt:variant>
      <vt:variant>
        <vt:i4>6</vt:i4>
      </vt:variant>
      <vt:variant>
        <vt:i4>0</vt:i4>
      </vt:variant>
      <vt:variant>
        <vt:i4>5</vt:i4>
      </vt:variant>
      <vt:variant>
        <vt:lpwstr>https://www.viva64.com/</vt:lpwstr>
      </vt:variant>
      <vt:variant>
        <vt:lpwstr/>
      </vt:variant>
      <vt:variant>
        <vt:i4>2359394</vt:i4>
      </vt:variant>
      <vt:variant>
        <vt:i4>3</vt:i4>
      </vt:variant>
      <vt:variant>
        <vt:i4>0</vt:i4>
      </vt:variant>
      <vt:variant>
        <vt:i4>5</vt:i4>
      </vt:variant>
      <vt:variant>
        <vt:lpwstr>https://github.com/dotnet/roslyn-analyzers</vt:lpwstr>
      </vt:variant>
      <vt:variant>
        <vt:lpwstr/>
      </vt:variant>
      <vt:variant>
        <vt:i4>8192105</vt:i4>
      </vt:variant>
      <vt:variant>
        <vt:i4>0</vt:i4>
      </vt:variant>
      <vt:variant>
        <vt:i4>0</vt:i4>
      </vt:variant>
      <vt:variant>
        <vt:i4>5</vt:i4>
      </vt:variant>
      <vt:variant>
        <vt:lpwstr>https://docs.microsoft.com/ru-ru/visualstudio/code-quality/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Шведов Андрей</dc:creator>
  <cp:keywords/>
  <dc:description/>
  <cp:lastModifiedBy>Шведов Андрей</cp:lastModifiedBy>
  <cp:revision>157</cp:revision>
  <dcterms:created xsi:type="dcterms:W3CDTF">2019-10-28T01:09:00Z</dcterms:created>
  <dcterms:modified xsi:type="dcterms:W3CDTF">2019-10-28T06:38:00Z</dcterms:modified>
</cp:coreProperties>
</file>