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3E398" w14:textId="77777777" w:rsidR="00C86493" w:rsidRDefault="00C86493" w:rsidP="00C86493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6BBF2684" w14:textId="77777777" w:rsidR="00C86493" w:rsidRDefault="00C86493" w:rsidP="00C86493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F35902A" w14:textId="77777777" w:rsidR="00C86493" w:rsidRDefault="00C86493" w:rsidP="00C86493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4E8589F" w14:textId="77777777" w:rsidR="00C86493" w:rsidRDefault="00C86493" w:rsidP="00C86493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409CC2E6" w14:textId="77777777" w:rsidR="00C86493" w:rsidRDefault="00C86493" w:rsidP="00C86493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8EDC40D" w14:textId="77777777" w:rsidR="00C86493" w:rsidRDefault="00C86493" w:rsidP="00C86493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487000A" w14:textId="77777777" w:rsidR="00C86493" w:rsidRDefault="00C86493" w:rsidP="00C86493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автоматизированных систем</w:t>
      </w:r>
    </w:p>
    <w:p w14:paraId="3A1946E4" w14:textId="77777777" w:rsidR="00C86493" w:rsidRDefault="00C86493" w:rsidP="00C86493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6C168B3" w14:textId="77777777" w:rsidR="00C86493" w:rsidRDefault="00C86493" w:rsidP="00C86493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4DA8CFE" w14:textId="77777777" w:rsidR="00C86493" w:rsidRDefault="00C86493" w:rsidP="00C86493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F5FD0C0" w14:textId="77777777" w:rsidR="00C86493" w:rsidRDefault="00C86493" w:rsidP="00C86493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9D845EC" w14:textId="77777777" w:rsidR="00C86493" w:rsidRDefault="00C86493" w:rsidP="00C86493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8FF1F11" w14:textId="77777777" w:rsidR="00C86493" w:rsidRDefault="00C86493" w:rsidP="00C86493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E5788B9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№7</w:t>
      </w:r>
    </w:p>
    <w:p w14:paraId="4F24E7DD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610254">
        <w:rPr>
          <w:sz w:val="28"/>
          <w:szCs w:val="28"/>
        </w:rPr>
        <w:t xml:space="preserve">АНАЛИЗ И </w:t>
      </w:r>
      <w:r>
        <w:rPr>
          <w:sz w:val="28"/>
          <w:szCs w:val="28"/>
        </w:rPr>
        <w:t>ПРИНЯТИЕ РЕШЕНИЙ НА ОСНОВЕ</w:t>
      </w:r>
      <w:r w:rsidR="00610254">
        <w:rPr>
          <w:sz w:val="28"/>
          <w:szCs w:val="28"/>
        </w:rPr>
        <w:t xml:space="preserve"> МЕТОДОВ</w:t>
      </w:r>
      <w:r>
        <w:rPr>
          <w:sz w:val="28"/>
          <w:szCs w:val="28"/>
        </w:rPr>
        <w:t xml:space="preserve"> </w:t>
      </w:r>
      <w:r w:rsidR="00610254">
        <w:rPr>
          <w:sz w:val="28"/>
          <w:szCs w:val="28"/>
        </w:rPr>
        <w:t>КЛАСТЕРНОГО</w:t>
      </w:r>
      <w:r>
        <w:rPr>
          <w:sz w:val="28"/>
          <w:szCs w:val="28"/>
        </w:rPr>
        <w:t xml:space="preserve"> АНАЛИЗА»</w:t>
      </w:r>
    </w:p>
    <w:p w14:paraId="55DFEE23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Вариант №5</w:t>
      </w:r>
    </w:p>
    <w:p w14:paraId="0ABFA14A" w14:textId="77777777" w:rsidR="00C86493" w:rsidRDefault="00C86493" w:rsidP="00C86493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749B4EEC" w14:textId="77777777" w:rsidR="00C86493" w:rsidRDefault="00C86493" w:rsidP="00C86493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052FB909" w14:textId="77777777" w:rsidR="00C86493" w:rsidRDefault="00C86493" w:rsidP="00C86493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12DA4725" w14:textId="77777777" w:rsidR="00C86493" w:rsidRDefault="00C86493" w:rsidP="00C86493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5AE804BF" w14:textId="77777777" w:rsidR="00C86493" w:rsidRDefault="00C86493" w:rsidP="00C86493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120AF6F8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</w:p>
    <w:p w14:paraId="49B14AEE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Выполнил: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         Проверила:</w:t>
      </w:r>
    </w:p>
    <w:p w14:paraId="31946733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Ст. Гр. 820601                                                                                    </w:t>
      </w:r>
      <w:proofErr w:type="spellStart"/>
      <w:r>
        <w:rPr>
          <w:sz w:val="28"/>
          <w:szCs w:val="28"/>
        </w:rPr>
        <w:t>Протченко</w:t>
      </w:r>
      <w:proofErr w:type="spellEnd"/>
      <w:r>
        <w:rPr>
          <w:sz w:val="28"/>
          <w:szCs w:val="28"/>
        </w:rPr>
        <w:t xml:space="preserve"> Е.В.</w:t>
      </w:r>
    </w:p>
    <w:p w14:paraId="2547E818" w14:textId="27430CAE" w:rsidR="00C86493" w:rsidRPr="002D6C66" w:rsidRDefault="002D6C66" w:rsidP="00C86493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Шведов </w:t>
      </w:r>
      <w:proofErr w:type="gramStart"/>
      <w:r>
        <w:rPr>
          <w:sz w:val="28"/>
          <w:szCs w:val="28"/>
        </w:rPr>
        <w:t>А.Р.</w:t>
      </w:r>
      <w:proofErr w:type="gramEnd"/>
    </w:p>
    <w:p w14:paraId="529FAF05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530A2589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474EE6FD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3900592B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5D69979E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36EA6FCD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5ACFD86C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72AE95FA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2EBC837E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110D535D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4743E16A" w14:textId="77777777" w:rsidR="00C86493" w:rsidRDefault="00C86493" w:rsidP="00C86493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122B760E" w14:textId="77777777" w:rsidR="00C86493" w:rsidRDefault="00C86493" w:rsidP="00C8649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285CA2B2" w14:textId="77777777" w:rsidR="00C86493" w:rsidRDefault="00C86493" w:rsidP="00C86493">
      <w:pPr>
        <w:jc w:val="center"/>
        <w:rPr>
          <w:sz w:val="28"/>
          <w:szCs w:val="28"/>
        </w:rPr>
      </w:pPr>
    </w:p>
    <w:p w14:paraId="04DA5591" w14:textId="37107A95" w:rsidR="00C86493" w:rsidRPr="00D52472" w:rsidRDefault="00610254" w:rsidP="00D52472">
      <w:pPr>
        <w:pStyle w:val="Heading1"/>
      </w:pPr>
      <w:r w:rsidRPr="00D52472">
        <w:lastRenderedPageBreak/>
        <w:t>Задача</w:t>
      </w:r>
    </w:p>
    <w:p w14:paraId="4711596B" w14:textId="77777777" w:rsidR="00610254" w:rsidRPr="00610254" w:rsidRDefault="00610254" w:rsidP="00610254">
      <w:pPr>
        <w:suppressAutoHyphens/>
        <w:autoSpaceDE w:val="0"/>
        <w:autoSpaceDN w:val="0"/>
        <w:adjustRightInd w:val="0"/>
        <w:ind w:firstLine="708"/>
        <w:rPr>
          <w:sz w:val="28"/>
          <w:szCs w:val="28"/>
        </w:rPr>
      </w:pPr>
      <w:r w:rsidRPr="00610254">
        <w:rPr>
          <w:sz w:val="28"/>
          <w:szCs w:val="28"/>
        </w:rPr>
        <w:t>Анализируются сведения о продукции девяти предприятий (П1,</w:t>
      </w:r>
    </w:p>
    <w:p w14:paraId="7FA02B1E" w14:textId="77777777" w:rsidR="00610254" w:rsidRDefault="00610254" w:rsidP="00610254">
      <w:pPr>
        <w:suppressAutoHyphens/>
        <w:autoSpaceDE w:val="0"/>
        <w:autoSpaceDN w:val="0"/>
        <w:adjustRightInd w:val="0"/>
        <w:rPr>
          <w:sz w:val="28"/>
          <w:szCs w:val="28"/>
        </w:rPr>
      </w:pPr>
      <w:r w:rsidRPr="00610254">
        <w:rPr>
          <w:sz w:val="28"/>
          <w:szCs w:val="28"/>
        </w:rPr>
        <w:t>П</w:t>
      </w:r>
      <w:proofErr w:type="gramStart"/>
      <w:r w:rsidRPr="00610254">
        <w:rPr>
          <w:sz w:val="28"/>
          <w:szCs w:val="28"/>
        </w:rPr>
        <w:t>2,...</w:t>
      </w:r>
      <w:proofErr w:type="gramEnd"/>
      <w:r w:rsidRPr="00610254">
        <w:rPr>
          <w:sz w:val="28"/>
          <w:szCs w:val="28"/>
        </w:rPr>
        <w:t>,П9). Имеются следующие показатели.</w:t>
      </w:r>
    </w:p>
    <w:p w14:paraId="3EA32884" w14:textId="77777777" w:rsidR="00610254" w:rsidRDefault="00610254" w:rsidP="00610254">
      <w:pPr>
        <w:suppressAutoHyphens/>
        <w:autoSpaceDE w:val="0"/>
        <w:autoSpaceDN w:val="0"/>
        <w:adjustRightInd w:val="0"/>
        <w:rPr>
          <w:sz w:val="28"/>
          <w:szCs w:val="28"/>
        </w:rPr>
      </w:pPr>
      <w:r w:rsidRPr="00610254">
        <w:rPr>
          <w:noProof/>
          <w:sz w:val="28"/>
          <w:szCs w:val="28"/>
        </w:rPr>
        <w:drawing>
          <wp:inline distT="0" distB="0" distL="0" distR="0" wp14:anchorId="2346EC34" wp14:editId="72E03917">
            <wp:extent cx="5940425" cy="1105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2B4B" w14:textId="77777777" w:rsidR="00610254" w:rsidRPr="00610254" w:rsidRDefault="00610254" w:rsidP="00610254">
      <w:pPr>
        <w:suppressAutoHyphens/>
        <w:autoSpaceDE w:val="0"/>
        <w:autoSpaceDN w:val="0"/>
        <w:adjustRightInd w:val="0"/>
        <w:ind w:firstLine="708"/>
        <w:rPr>
          <w:sz w:val="28"/>
          <w:szCs w:val="28"/>
        </w:rPr>
      </w:pPr>
      <w:r w:rsidRPr="00610254">
        <w:rPr>
          <w:sz w:val="28"/>
          <w:szCs w:val="28"/>
        </w:rPr>
        <w:t>Требуется выделить группы предприятий, имеющих сходные значения</w:t>
      </w:r>
    </w:p>
    <w:p w14:paraId="48C79FD5" w14:textId="77777777" w:rsidR="00610254" w:rsidRPr="00610254" w:rsidRDefault="00610254" w:rsidP="00610254">
      <w:pPr>
        <w:suppressAutoHyphens/>
        <w:autoSpaceDE w:val="0"/>
        <w:autoSpaceDN w:val="0"/>
        <w:adjustRightInd w:val="0"/>
        <w:rPr>
          <w:sz w:val="28"/>
          <w:szCs w:val="28"/>
        </w:rPr>
      </w:pPr>
      <w:r w:rsidRPr="00610254">
        <w:rPr>
          <w:sz w:val="28"/>
          <w:szCs w:val="28"/>
        </w:rPr>
        <w:t>показателей.</w:t>
      </w:r>
    </w:p>
    <w:p w14:paraId="2D4B8213" w14:textId="77777777" w:rsidR="00610254" w:rsidRPr="00610254" w:rsidRDefault="00610254" w:rsidP="00610254">
      <w:pPr>
        <w:suppressAutoHyphens/>
        <w:autoSpaceDE w:val="0"/>
        <w:autoSpaceDN w:val="0"/>
        <w:adjustRightInd w:val="0"/>
        <w:ind w:firstLine="708"/>
        <w:rPr>
          <w:sz w:val="28"/>
          <w:szCs w:val="28"/>
        </w:rPr>
      </w:pPr>
      <w:r w:rsidRPr="00610254">
        <w:rPr>
          <w:sz w:val="28"/>
          <w:szCs w:val="28"/>
        </w:rPr>
        <w:t>При решении задачи с использованием метода K средних выделить</w:t>
      </w:r>
    </w:p>
    <w:p w14:paraId="44C9E89F" w14:textId="77777777" w:rsidR="00610254" w:rsidRPr="00610254" w:rsidRDefault="00610254" w:rsidP="00610254">
      <w:pPr>
        <w:suppressAutoHyphens/>
        <w:autoSpaceDE w:val="0"/>
        <w:autoSpaceDN w:val="0"/>
        <w:adjustRightInd w:val="0"/>
        <w:rPr>
          <w:sz w:val="28"/>
          <w:szCs w:val="28"/>
        </w:rPr>
      </w:pPr>
      <w:r w:rsidRPr="00610254">
        <w:rPr>
          <w:sz w:val="28"/>
          <w:szCs w:val="28"/>
        </w:rPr>
        <w:t>следующие группы: 1) предприятия с высокой долей экспортной продукции</w:t>
      </w:r>
    </w:p>
    <w:p w14:paraId="10EDEDD0" w14:textId="77777777" w:rsidR="00610254" w:rsidRPr="00610254" w:rsidRDefault="00610254" w:rsidP="00610254">
      <w:pPr>
        <w:suppressAutoHyphens/>
        <w:autoSpaceDE w:val="0"/>
        <w:autoSpaceDN w:val="0"/>
        <w:adjustRightInd w:val="0"/>
        <w:rPr>
          <w:sz w:val="28"/>
          <w:szCs w:val="28"/>
        </w:rPr>
      </w:pPr>
      <w:r w:rsidRPr="00610254">
        <w:rPr>
          <w:sz w:val="28"/>
          <w:szCs w:val="28"/>
        </w:rPr>
        <w:t>и высокотехнологичной продукции; 2) предприятия с низкой долей</w:t>
      </w:r>
    </w:p>
    <w:p w14:paraId="12C8F412" w14:textId="77777777" w:rsidR="00610254" w:rsidRPr="00610254" w:rsidRDefault="00610254" w:rsidP="00610254">
      <w:pPr>
        <w:suppressAutoHyphens/>
        <w:autoSpaceDE w:val="0"/>
        <w:autoSpaceDN w:val="0"/>
        <w:adjustRightInd w:val="0"/>
        <w:rPr>
          <w:sz w:val="28"/>
          <w:szCs w:val="28"/>
        </w:rPr>
      </w:pPr>
      <w:r w:rsidRPr="00610254">
        <w:rPr>
          <w:sz w:val="28"/>
          <w:szCs w:val="28"/>
        </w:rPr>
        <w:t>экспортной продукции и высокотехнологичной продукции; 3) предприятия</w:t>
      </w:r>
    </w:p>
    <w:p w14:paraId="42481029" w14:textId="77777777" w:rsidR="00610254" w:rsidRDefault="00610254" w:rsidP="00610254">
      <w:pPr>
        <w:suppressAutoHyphens/>
        <w:autoSpaceDE w:val="0"/>
        <w:autoSpaceDN w:val="0"/>
        <w:adjustRightInd w:val="0"/>
        <w:rPr>
          <w:sz w:val="28"/>
          <w:szCs w:val="28"/>
        </w:rPr>
      </w:pPr>
      <w:r w:rsidRPr="00610254">
        <w:rPr>
          <w:sz w:val="28"/>
          <w:szCs w:val="28"/>
        </w:rPr>
        <w:t>со средними значениями обоих показателей.</w:t>
      </w:r>
    </w:p>
    <w:p w14:paraId="15035526" w14:textId="77777777" w:rsidR="00D52472" w:rsidRDefault="00D52472"/>
    <w:p w14:paraId="035807C4" w14:textId="632E9D3A" w:rsidR="00D52472" w:rsidRPr="002D6C66" w:rsidRDefault="00610254">
      <w:pPr>
        <w:rPr>
          <w:b/>
          <w:bCs/>
          <w:sz w:val="32"/>
          <w:szCs w:val="32"/>
          <w:lang w:val="en-US"/>
        </w:rPr>
      </w:pPr>
      <w:r w:rsidRPr="00D52472">
        <w:rPr>
          <w:b/>
          <w:bCs/>
          <w:sz w:val="32"/>
          <w:szCs w:val="32"/>
        </w:rPr>
        <w:t>Решение</w:t>
      </w:r>
    </w:p>
    <w:p w14:paraId="7B31145E" w14:textId="77777777" w:rsidR="00901F96" w:rsidRDefault="00901F96" w:rsidP="00901F96">
      <w:pPr>
        <w:ind w:firstLine="708"/>
        <w:rPr>
          <w:sz w:val="28"/>
          <w:szCs w:val="28"/>
        </w:rPr>
      </w:pPr>
      <w:r w:rsidRPr="00901F96">
        <w:rPr>
          <w:sz w:val="28"/>
          <w:szCs w:val="28"/>
        </w:rPr>
        <w:t>Задача кластерного анализа состоит в разделении множества анализируемых объектов на группы объектов, сходных друг с другом по каким-либо признакам.</w:t>
      </w:r>
      <w:r>
        <w:rPr>
          <w:sz w:val="28"/>
          <w:szCs w:val="28"/>
        </w:rPr>
        <w:t xml:space="preserve"> </w:t>
      </w:r>
      <w:r w:rsidRPr="00901F96">
        <w:rPr>
          <w:sz w:val="28"/>
          <w:szCs w:val="28"/>
        </w:rPr>
        <w:t>При этом необходимо учитывать,</w:t>
      </w:r>
      <w:r>
        <w:rPr>
          <w:sz w:val="28"/>
          <w:szCs w:val="28"/>
        </w:rPr>
        <w:t xml:space="preserve"> </w:t>
      </w:r>
      <w:r w:rsidRPr="00901F96">
        <w:rPr>
          <w:sz w:val="28"/>
          <w:szCs w:val="28"/>
        </w:rPr>
        <w:t>что каждый объект, как правило, описывается несколькими признаками. Эти признаки обычно различаются</w:t>
      </w:r>
      <w:r w:rsidRPr="00901F96">
        <w:rPr>
          <w:spacing w:val="-18"/>
          <w:sz w:val="28"/>
          <w:szCs w:val="28"/>
        </w:rPr>
        <w:t xml:space="preserve"> </w:t>
      </w:r>
      <w:r w:rsidRPr="00901F96">
        <w:rPr>
          <w:sz w:val="28"/>
          <w:szCs w:val="28"/>
        </w:rPr>
        <w:t>по</w:t>
      </w:r>
      <w:r w:rsidRPr="00901F96">
        <w:rPr>
          <w:spacing w:val="-6"/>
          <w:sz w:val="28"/>
          <w:szCs w:val="28"/>
        </w:rPr>
        <w:t xml:space="preserve"> </w:t>
      </w:r>
      <w:r w:rsidRPr="00901F96">
        <w:rPr>
          <w:sz w:val="28"/>
          <w:szCs w:val="28"/>
        </w:rPr>
        <w:t>размерности</w:t>
      </w:r>
      <w:r>
        <w:rPr>
          <w:sz w:val="28"/>
          <w:szCs w:val="28"/>
        </w:rPr>
        <w:t xml:space="preserve"> </w:t>
      </w:r>
      <w:r w:rsidRPr="00901F96">
        <w:rPr>
          <w:sz w:val="28"/>
          <w:szCs w:val="28"/>
        </w:rPr>
        <w:t>и по диапазону значений. Некоторые признаки могут указываться в виде балльных оценок. В некоторых случаях объекты описываются качественными (словесными) признаками</w:t>
      </w:r>
      <w:r>
        <w:rPr>
          <w:sz w:val="28"/>
          <w:szCs w:val="28"/>
        </w:rPr>
        <w:t>.</w:t>
      </w:r>
    </w:p>
    <w:p w14:paraId="24E758C7" w14:textId="77777777" w:rsidR="00901F96" w:rsidRDefault="00901F96" w:rsidP="00901F96">
      <w:pPr>
        <w:pStyle w:val="BodyText"/>
        <w:spacing w:before="62" w:line="264" w:lineRule="auto"/>
        <w:ind w:left="0" w:right="654" w:firstLine="360"/>
      </w:pPr>
      <w:r>
        <w:t>Существует несколько методов нормировки. Обычно применяются следующие методы:</w:t>
      </w:r>
    </w:p>
    <w:p w14:paraId="5A45A33B" w14:textId="77777777" w:rsidR="00901F96" w:rsidRPr="00901F96" w:rsidRDefault="00901F96" w:rsidP="00901F96">
      <w:pPr>
        <w:pStyle w:val="ListParagraph"/>
        <w:numPr>
          <w:ilvl w:val="0"/>
          <w:numId w:val="2"/>
        </w:numPr>
        <w:tabs>
          <w:tab w:val="left" w:pos="2895"/>
        </w:tabs>
        <w:spacing w:before="8" w:line="273" w:lineRule="auto"/>
        <w:ind w:right="960"/>
        <w:rPr>
          <w:sz w:val="28"/>
        </w:rPr>
      </w:pPr>
      <w:r w:rsidRPr="00901F96">
        <w:rPr>
          <w:sz w:val="28"/>
        </w:rPr>
        <w:t>деление</w:t>
      </w:r>
      <w:r w:rsidRPr="00901F96">
        <w:rPr>
          <w:spacing w:val="-9"/>
          <w:sz w:val="28"/>
        </w:rPr>
        <w:t xml:space="preserve"> </w:t>
      </w:r>
      <w:r w:rsidRPr="00901F96">
        <w:rPr>
          <w:sz w:val="28"/>
        </w:rPr>
        <w:t>на</w:t>
      </w:r>
      <w:r w:rsidRPr="00901F96">
        <w:rPr>
          <w:spacing w:val="-8"/>
          <w:sz w:val="28"/>
        </w:rPr>
        <w:t xml:space="preserve"> </w:t>
      </w:r>
      <w:r w:rsidRPr="00901F96">
        <w:rPr>
          <w:sz w:val="28"/>
        </w:rPr>
        <w:t>максимальное</w:t>
      </w:r>
      <w:r w:rsidRPr="00901F96">
        <w:rPr>
          <w:spacing w:val="-9"/>
          <w:sz w:val="28"/>
        </w:rPr>
        <w:t xml:space="preserve"> </w:t>
      </w:r>
      <w:r w:rsidRPr="00901F96">
        <w:rPr>
          <w:sz w:val="28"/>
        </w:rPr>
        <w:t>значение:</w:t>
      </w:r>
      <w:r w:rsidRPr="00901F96">
        <w:rPr>
          <w:spacing w:val="-12"/>
          <w:sz w:val="28"/>
        </w:rPr>
        <w:t xml:space="preserve"> </w:t>
      </w:r>
      <w:r w:rsidRPr="00901F96">
        <w:rPr>
          <w:sz w:val="28"/>
        </w:rPr>
        <w:t>значения</w:t>
      </w:r>
      <w:r w:rsidRPr="00901F96">
        <w:rPr>
          <w:spacing w:val="-9"/>
          <w:sz w:val="28"/>
        </w:rPr>
        <w:t xml:space="preserve"> </w:t>
      </w:r>
      <w:r w:rsidRPr="00901F96">
        <w:rPr>
          <w:sz w:val="28"/>
        </w:rPr>
        <w:t>признака</w:t>
      </w:r>
      <w:r w:rsidRPr="00901F96">
        <w:rPr>
          <w:spacing w:val="-8"/>
          <w:sz w:val="28"/>
        </w:rPr>
        <w:t xml:space="preserve"> </w:t>
      </w:r>
      <w:r w:rsidRPr="00901F96">
        <w:rPr>
          <w:sz w:val="28"/>
        </w:rPr>
        <w:t>для</w:t>
      </w:r>
      <w:r w:rsidRPr="00901F96">
        <w:rPr>
          <w:spacing w:val="-8"/>
          <w:sz w:val="28"/>
        </w:rPr>
        <w:t xml:space="preserve"> </w:t>
      </w:r>
      <w:r w:rsidRPr="00901F96">
        <w:rPr>
          <w:sz w:val="28"/>
        </w:rPr>
        <w:t>всех объектов делятся на максимальное значение этого признака. Результатом являются безразмерные величины, находящиеся в диапазоне от нуля до единицы;</w:t>
      </w:r>
    </w:p>
    <w:p w14:paraId="3C93FF93" w14:textId="77777777" w:rsidR="00901F96" w:rsidRPr="00901F96" w:rsidRDefault="00901F96" w:rsidP="00901F96">
      <w:pPr>
        <w:pStyle w:val="ListParagraph"/>
        <w:numPr>
          <w:ilvl w:val="0"/>
          <w:numId w:val="2"/>
        </w:numPr>
        <w:tabs>
          <w:tab w:val="left" w:pos="2895"/>
        </w:tabs>
        <w:spacing w:before="5" w:line="276" w:lineRule="auto"/>
        <w:ind w:right="530"/>
        <w:rPr>
          <w:sz w:val="28"/>
        </w:rPr>
      </w:pPr>
      <w:r w:rsidRPr="00901F96">
        <w:rPr>
          <w:sz w:val="28"/>
        </w:rPr>
        <w:t>стандартизация:</w:t>
      </w:r>
      <w:r w:rsidRPr="00901F96">
        <w:rPr>
          <w:spacing w:val="-14"/>
          <w:sz w:val="28"/>
        </w:rPr>
        <w:t xml:space="preserve"> </w:t>
      </w:r>
      <w:r w:rsidRPr="00901F96">
        <w:rPr>
          <w:sz w:val="28"/>
        </w:rPr>
        <w:t>из</w:t>
      </w:r>
      <w:r w:rsidRPr="00901F96">
        <w:rPr>
          <w:spacing w:val="-8"/>
          <w:sz w:val="28"/>
        </w:rPr>
        <w:t xml:space="preserve"> </w:t>
      </w:r>
      <w:r w:rsidRPr="00901F96">
        <w:rPr>
          <w:sz w:val="28"/>
        </w:rPr>
        <w:t>каждого</w:t>
      </w:r>
      <w:r w:rsidRPr="00901F96">
        <w:rPr>
          <w:spacing w:val="-9"/>
          <w:sz w:val="28"/>
        </w:rPr>
        <w:t xml:space="preserve"> </w:t>
      </w:r>
      <w:r w:rsidRPr="00901F96">
        <w:rPr>
          <w:sz w:val="28"/>
        </w:rPr>
        <w:t>значения</w:t>
      </w:r>
      <w:r w:rsidRPr="00901F96">
        <w:rPr>
          <w:spacing w:val="-9"/>
          <w:sz w:val="28"/>
        </w:rPr>
        <w:t xml:space="preserve"> </w:t>
      </w:r>
      <w:r w:rsidRPr="00901F96">
        <w:rPr>
          <w:sz w:val="28"/>
        </w:rPr>
        <w:t>признака</w:t>
      </w:r>
      <w:r w:rsidRPr="00901F96">
        <w:rPr>
          <w:spacing w:val="-9"/>
          <w:sz w:val="28"/>
        </w:rPr>
        <w:t xml:space="preserve"> </w:t>
      </w:r>
      <w:r w:rsidRPr="00901F96">
        <w:rPr>
          <w:sz w:val="28"/>
        </w:rPr>
        <w:t>вычитается</w:t>
      </w:r>
      <w:r w:rsidRPr="00901F96">
        <w:rPr>
          <w:spacing w:val="-8"/>
          <w:sz w:val="28"/>
        </w:rPr>
        <w:t xml:space="preserve"> </w:t>
      </w:r>
      <w:r w:rsidRPr="00901F96">
        <w:rPr>
          <w:sz w:val="28"/>
        </w:rPr>
        <w:t>среднее значение данного признака, полученная разность делится на стандартное отклонение данного признака. Результатом являются безразмерные величины, большинство из которых принимает значения в диапазоне от –3</w:t>
      </w:r>
      <w:r w:rsidRPr="00901F96">
        <w:rPr>
          <w:spacing w:val="-31"/>
          <w:sz w:val="28"/>
        </w:rPr>
        <w:t xml:space="preserve"> </w:t>
      </w:r>
      <w:r w:rsidRPr="00901F96">
        <w:rPr>
          <w:sz w:val="28"/>
        </w:rPr>
        <w:t>до 3.</w:t>
      </w:r>
    </w:p>
    <w:p w14:paraId="5780D908" w14:textId="0512E39F" w:rsidR="00D52472" w:rsidRDefault="00901F96" w:rsidP="00D52472">
      <w:pPr>
        <w:ind w:firstLine="360"/>
        <w:rPr>
          <w:sz w:val="28"/>
          <w:szCs w:val="28"/>
        </w:rPr>
      </w:pPr>
      <w:r w:rsidRPr="00901F96">
        <w:rPr>
          <w:sz w:val="28"/>
          <w:szCs w:val="28"/>
        </w:rPr>
        <w:t xml:space="preserve">Выполним нормировку, используя </w:t>
      </w:r>
      <w:r w:rsidRPr="00901F96">
        <w:rPr>
          <w:b/>
          <w:sz w:val="28"/>
          <w:szCs w:val="28"/>
        </w:rPr>
        <w:t>деление на максимальное значение</w:t>
      </w:r>
      <w:r w:rsidRPr="00901F96">
        <w:rPr>
          <w:sz w:val="28"/>
          <w:szCs w:val="28"/>
        </w:rPr>
        <w:t>.</w:t>
      </w:r>
    </w:p>
    <w:p w14:paraId="3A363DD5" w14:textId="77777777" w:rsidR="00901F96" w:rsidRDefault="00901F96" w:rsidP="00D52472">
      <w:pPr>
        <w:jc w:val="center"/>
        <w:rPr>
          <w:sz w:val="28"/>
          <w:szCs w:val="28"/>
        </w:rPr>
      </w:pPr>
      <w:r w:rsidRPr="00901F96">
        <w:rPr>
          <w:noProof/>
          <w:sz w:val="28"/>
          <w:szCs w:val="28"/>
        </w:rPr>
        <w:drawing>
          <wp:inline distT="0" distB="0" distL="0" distR="0" wp14:anchorId="1EFB1C05" wp14:editId="226EBE9D">
            <wp:extent cx="6019108" cy="11658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631" cy="117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E407" w14:textId="77777777" w:rsidR="0048670F" w:rsidRDefault="0048670F" w:rsidP="0048670F">
      <w:pPr>
        <w:pStyle w:val="BodyText"/>
        <w:spacing w:before="67" w:line="288" w:lineRule="auto"/>
        <w:ind w:left="0" w:right="569" w:firstLine="708"/>
      </w:pPr>
      <w:r>
        <w:lastRenderedPageBreak/>
        <w:t xml:space="preserve">Чтобы принять решение о том, можно ли считать некоторые объекты достаточно сходными и отнести их к одному кластеру, необходимо использовать некоторую числовую </w:t>
      </w:r>
      <w:r>
        <w:rPr>
          <w:i/>
        </w:rPr>
        <w:t xml:space="preserve">меру различия </w:t>
      </w:r>
      <w:r>
        <w:t xml:space="preserve">между объектами. Обычно в качестве такой меры различия используется </w:t>
      </w:r>
      <w:r>
        <w:rPr>
          <w:i/>
        </w:rPr>
        <w:t>евклидово расстояние</w:t>
      </w:r>
      <w:r>
        <w:t>. Значение евклидова расстояния между некоторыми</w:t>
      </w:r>
      <w:r>
        <w:rPr>
          <w:spacing w:val="-25"/>
        </w:rPr>
        <w:t xml:space="preserve"> </w:t>
      </w:r>
      <w:r>
        <w:t>объектами</w:t>
      </w:r>
      <w:r>
        <w:rPr>
          <w:spacing w:val="23"/>
        </w:rPr>
        <w:t xml:space="preserve"> </w:t>
      </w:r>
      <w:r>
        <w:t>X</w:t>
      </w:r>
      <w:r>
        <w:rPr>
          <w:position w:val="-4"/>
          <w:sz w:val="23"/>
        </w:rPr>
        <w:t xml:space="preserve">j </w:t>
      </w:r>
      <w:r>
        <w:t>и X</w:t>
      </w:r>
      <w:r>
        <w:rPr>
          <w:position w:val="-4"/>
          <w:sz w:val="23"/>
        </w:rPr>
        <w:t>k</w:t>
      </w:r>
      <w:r>
        <w:t xml:space="preserve"> определяется по следующей формуле:</w:t>
      </w:r>
    </w:p>
    <w:p w14:paraId="60AEBD9A" w14:textId="77777777" w:rsidR="0048670F" w:rsidRDefault="0048670F" w:rsidP="0048670F">
      <w:pPr>
        <w:ind w:firstLine="360"/>
        <w:rPr>
          <w:sz w:val="28"/>
          <w:szCs w:val="28"/>
        </w:rPr>
      </w:pPr>
      <w:r w:rsidRPr="0048670F">
        <w:rPr>
          <w:noProof/>
          <w:sz w:val="28"/>
          <w:szCs w:val="28"/>
        </w:rPr>
        <w:drawing>
          <wp:inline distT="0" distB="0" distL="0" distR="0" wp14:anchorId="0D935BDD" wp14:editId="6937E40E">
            <wp:extent cx="2514600" cy="71688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094" cy="7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ADB7" w14:textId="77777777" w:rsidR="0048670F" w:rsidRDefault="005356B3" w:rsidP="005356B3">
      <w:pPr>
        <w:rPr>
          <w:sz w:val="28"/>
          <w:szCs w:val="28"/>
        </w:rPr>
      </w:pPr>
      <w:r w:rsidRPr="005356B3">
        <w:rPr>
          <w:noProof/>
          <w:sz w:val="28"/>
          <w:szCs w:val="28"/>
        </w:rPr>
        <w:drawing>
          <wp:inline distT="0" distB="0" distL="0" distR="0" wp14:anchorId="2034E4D3" wp14:editId="278B05DA">
            <wp:extent cx="5629804" cy="156946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90" t="13847"/>
                    <a:stretch/>
                  </pic:blipFill>
                  <pic:spPr bwMode="auto">
                    <a:xfrm>
                      <a:off x="0" y="0"/>
                      <a:ext cx="5632081" cy="1570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1071E" w14:textId="02A77CDC" w:rsidR="005356B3" w:rsidRDefault="00D52472" w:rsidP="005356B3">
      <w:pPr>
        <w:pStyle w:val="BodyText"/>
        <w:spacing w:before="87" w:line="288" w:lineRule="auto"/>
        <w:ind w:left="0" w:right="751" w:firstLine="708"/>
      </w:pPr>
      <w:r>
        <w:t>Смысл всех мер различия,</w:t>
      </w:r>
      <w:r w:rsidR="005356B3">
        <w:t xml:space="preserve"> следующий: чем больше различаются значения признаков, описывающих объекты, тем большее значение принимают меры различия. Объекты с небольшими значениями мер различия должны относиться к одному кластеру, с большими – к разным.</w:t>
      </w:r>
    </w:p>
    <w:p w14:paraId="7FCAE83B" w14:textId="77777777" w:rsidR="005356B3" w:rsidRDefault="005356B3" w:rsidP="005356B3">
      <w:pPr>
        <w:rPr>
          <w:sz w:val="28"/>
          <w:szCs w:val="28"/>
        </w:rPr>
      </w:pPr>
    </w:p>
    <w:p w14:paraId="263C1393" w14:textId="77777777" w:rsidR="004A32C7" w:rsidRPr="004A32C7" w:rsidRDefault="004A32C7" w:rsidP="00D52472">
      <w:pPr>
        <w:pStyle w:val="Heading1"/>
      </w:pPr>
      <w:r w:rsidRPr="004A32C7">
        <w:t>Метод К средних</w:t>
      </w:r>
    </w:p>
    <w:p w14:paraId="69C7B6DB" w14:textId="77777777" w:rsidR="004A32C7" w:rsidRDefault="004A32C7" w:rsidP="004A32C7">
      <w:pPr>
        <w:pStyle w:val="BodyText"/>
        <w:spacing w:before="120" w:line="276" w:lineRule="auto"/>
        <w:ind w:left="0" w:right="748" w:firstLine="709"/>
      </w:pPr>
      <w:r>
        <w:t>Метод предназначен для разделения объектов на заданное число кластеров.</w:t>
      </w:r>
    </w:p>
    <w:p w14:paraId="2DBEE233" w14:textId="77777777" w:rsidR="004A32C7" w:rsidRDefault="004A32C7" w:rsidP="004A32C7">
      <w:pPr>
        <w:pStyle w:val="BodyText"/>
        <w:spacing w:line="276" w:lineRule="auto"/>
        <w:ind w:left="0" w:right="748" w:firstLine="709"/>
      </w:pPr>
      <w:r>
        <w:t>Принцип работы метода следующий. На основе имеющейся информации о предметной области задается</w:t>
      </w:r>
      <w:r>
        <w:rPr>
          <w:spacing w:val="-19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кластеров (K). При этом указывается также содержательный смысл каждого кластера. Для каждого кластера выбирается объект-</w:t>
      </w:r>
      <w:r>
        <w:rPr>
          <w:i/>
        </w:rPr>
        <w:t xml:space="preserve">прототип </w:t>
      </w:r>
      <w:r>
        <w:t>– объект, наиболее подходящий для данного класса по значениям признаков. Находится первоначальный</w:t>
      </w:r>
      <w:r>
        <w:rPr>
          <w:spacing w:val="-45"/>
        </w:rPr>
        <w:t xml:space="preserve"> </w:t>
      </w:r>
      <w:r>
        <w:t xml:space="preserve">вариант разделения объектов на кластеры: каждый объект относится к кластеру, представляемому </w:t>
      </w:r>
      <w:r>
        <w:rPr>
          <w:i/>
        </w:rPr>
        <w:t xml:space="preserve">ближайшим </w:t>
      </w:r>
      <w:r>
        <w:t xml:space="preserve">объектом-прототипом. Затем в каждом кластере находится новый прототип </w:t>
      </w:r>
      <w:r>
        <w:rPr>
          <w:spacing w:val="2"/>
        </w:rPr>
        <w:t xml:space="preserve">со </w:t>
      </w:r>
      <w:r>
        <w:t>средними (для данного кластера) значениями признаков. Снова выполняется отнесение каждого объекта к кластеру, представляемому ближайшим прототипом. Процедура</w:t>
      </w:r>
      <w:r>
        <w:rPr>
          <w:spacing w:val="-46"/>
        </w:rPr>
        <w:t xml:space="preserve"> </w:t>
      </w:r>
      <w:r>
        <w:t xml:space="preserve">повторяется до получения окончательного разбиения, </w:t>
      </w:r>
      <w:proofErr w:type="gramStart"/>
      <w:r>
        <w:t>т.е.</w:t>
      </w:r>
      <w:proofErr w:type="gramEnd"/>
      <w:r>
        <w:t xml:space="preserve"> до тех пор, пока на двух последовательных итерациях метода будет получено одинаковое </w:t>
      </w:r>
      <w:r>
        <w:lastRenderedPageBreak/>
        <w:t>разбиение.</w:t>
      </w:r>
    </w:p>
    <w:p w14:paraId="0EF894EC" w14:textId="77777777" w:rsidR="00263EA2" w:rsidRDefault="00680280" w:rsidP="00680280">
      <w:pPr>
        <w:pStyle w:val="BodyText"/>
        <w:spacing w:line="276" w:lineRule="auto"/>
        <w:ind w:left="0" w:right="748"/>
      </w:pPr>
      <w:r w:rsidRPr="00680280">
        <w:rPr>
          <w:noProof/>
        </w:rPr>
        <w:drawing>
          <wp:inline distT="0" distB="0" distL="0" distR="0" wp14:anchorId="01B3C056" wp14:editId="67E64721">
            <wp:extent cx="5940425" cy="2599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280">
        <w:rPr>
          <w:noProof/>
        </w:rPr>
        <w:drawing>
          <wp:inline distT="0" distB="0" distL="0" distR="0" wp14:anchorId="0843BD6C" wp14:editId="29C68917">
            <wp:extent cx="5940425" cy="14890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E5C4" w14:textId="77777777" w:rsidR="004A32C7" w:rsidRDefault="004A32C7" w:rsidP="004A32C7">
      <w:pPr>
        <w:pStyle w:val="BodyText"/>
        <w:spacing w:line="276" w:lineRule="auto"/>
        <w:ind w:left="0" w:right="748" w:firstLine="709"/>
      </w:pPr>
    </w:p>
    <w:p w14:paraId="52FC8DB5" w14:textId="77777777" w:rsidR="004A32C7" w:rsidRDefault="004A32C7" w:rsidP="005356B3">
      <w:pPr>
        <w:rPr>
          <w:sz w:val="28"/>
          <w:szCs w:val="28"/>
        </w:rPr>
      </w:pPr>
      <w:r w:rsidRPr="004A32C7">
        <w:rPr>
          <w:noProof/>
          <w:sz w:val="28"/>
          <w:szCs w:val="28"/>
        </w:rPr>
        <w:drawing>
          <wp:inline distT="0" distB="0" distL="0" distR="0" wp14:anchorId="4085FB51" wp14:editId="6F072299">
            <wp:extent cx="5940425" cy="3398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3C2F" w14:textId="77777777" w:rsidR="000304F1" w:rsidRDefault="000304F1" w:rsidP="000304F1">
      <w:pPr>
        <w:pStyle w:val="BodyText"/>
        <w:spacing w:before="67" w:line="288" w:lineRule="auto"/>
        <w:ind w:left="0" w:right="579" w:firstLine="708"/>
      </w:pPr>
      <w:r>
        <w:t>Таким образом, результаты разделения предприятий на группы (кластеры) оказались следующими. К первой группе (</w:t>
      </w:r>
      <w:r w:rsidRPr="000304F1">
        <w:t xml:space="preserve">высокие доли </w:t>
      </w:r>
      <w:proofErr w:type="spellStart"/>
      <w:r w:rsidRPr="000304F1">
        <w:t>пр-ии</w:t>
      </w:r>
      <w:proofErr w:type="spellEnd"/>
      <w:r w:rsidRPr="000304F1">
        <w:t xml:space="preserve"> на экспорт и </w:t>
      </w:r>
      <w:proofErr w:type="spellStart"/>
      <w:r w:rsidRPr="000304F1">
        <w:t>высокотех</w:t>
      </w:r>
      <w:r>
        <w:t>н</w:t>
      </w:r>
      <w:proofErr w:type="spellEnd"/>
      <w:r w:rsidRPr="000304F1">
        <w:t>.</w:t>
      </w:r>
      <w:r>
        <w:t>) относятся предприятия П4, П9. Ко второй группе (низкие</w:t>
      </w:r>
      <w:r w:rsidRPr="000304F1">
        <w:t xml:space="preserve"> доли </w:t>
      </w:r>
      <w:proofErr w:type="spellStart"/>
      <w:r w:rsidRPr="000304F1">
        <w:t>пр-ии</w:t>
      </w:r>
      <w:proofErr w:type="spellEnd"/>
      <w:r w:rsidRPr="000304F1">
        <w:t xml:space="preserve"> на экспорт и </w:t>
      </w:r>
      <w:proofErr w:type="spellStart"/>
      <w:r w:rsidRPr="000304F1">
        <w:t>высокотех</w:t>
      </w:r>
      <w:r>
        <w:t>н</w:t>
      </w:r>
      <w:proofErr w:type="spellEnd"/>
      <w:r w:rsidRPr="000304F1">
        <w:t>.</w:t>
      </w:r>
      <w:r>
        <w:t>) можно отнести П2, П5, П6, П8. В третью группу (средние</w:t>
      </w:r>
      <w:r w:rsidRPr="000304F1">
        <w:t xml:space="preserve"> доли </w:t>
      </w:r>
      <w:proofErr w:type="spellStart"/>
      <w:r w:rsidRPr="000304F1">
        <w:t>пр-ии</w:t>
      </w:r>
      <w:proofErr w:type="spellEnd"/>
      <w:r w:rsidRPr="000304F1">
        <w:t xml:space="preserve"> на экспорт и </w:t>
      </w:r>
      <w:proofErr w:type="spellStart"/>
      <w:r w:rsidRPr="000304F1">
        <w:lastRenderedPageBreak/>
        <w:t>высокотех</w:t>
      </w:r>
      <w:r>
        <w:t>н</w:t>
      </w:r>
      <w:proofErr w:type="spellEnd"/>
      <w:r w:rsidRPr="000304F1">
        <w:t>.</w:t>
      </w:r>
      <w:r>
        <w:t>) входят П1, П3, П7.</w:t>
      </w:r>
    </w:p>
    <w:p w14:paraId="3872B256" w14:textId="77777777" w:rsidR="000304F1" w:rsidRDefault="000304F1" w:rsidP="000304F1">
      <w:pPr>
        <w:ind w:left="2124" w:firstLine="708"/>
        <w:rPr>
          <w:b/>
          <w:sz w:val="28"/>
          <w:szCs w:val="28"/>
        </w:rPr>
      </w:pPr>
    </w:p>
    <w:p w14:paraId="23307039" w14:textId="40B30AD3" w:rsidR="004A32C7" w:rsidRDefault="000304F1" w:rsidP="00D52472">
      <w:pPr>
        <w:pStyle w:val="Heading1"/>
      </w:pPr>
      <w:r w:rsidRPr="000304F1">
        <w:t>Метод максимин</w:t>
      </w:r>
    </w:p>
    <w:p w14:paraId="144E1287" w14:textId="77777777" w:rsidR="004139A2" w:rsidRDefault="004139A2" w:rsidP="004139A2">
      <w:pPr>
        <w:pStyle w:val="BodyText"/>
        <w:spacing w:before="120" w:line="288" w:lineRule="auto"/>
        <w:ind w:left="0" w:firstLine="709"/>
      </w:pPr>
      <w:r>
        <w:t>Метод предназначен для разделения объектов на кластеры, причем количество кластеров заранее неизвестно; оно определяется автоматически в процессе разбиения объектов.</w:t>
      </w:r>
    </w:p>
    <w:p w14:paraId="12297407" w14:textId="77777777" w:rsidR="00263EA2" w:rsidRDefault="004139A2" w:rsidP="00263EA2">
      <w:pPr>
        <w:pStyle w:val="BodyText"/>
        <w:spacing w:line="288" w:lineRule="auto"/>
        <w:ind w:left="0" w:firstLine="709"/>
      </w:pPr>
      <w:r>
        <w:t xml:space="preserve">Принцип работы метода следующий. Выбирается один из объектов (любой); он становится прототипом первого кластера. Находится объект, наиболее удаленный от выбранного; он становится прототипом второго кластера. Все объекты распределяются по двум кластерам; каждый объект относится к кластеру, представленному ближайшим прототипом. Затем в каждом из кластеров находится объект, </w:t>
      </w:r>
      <w:r>
        <w:rPr>
          <w:i/>
        </w:rPr>
        <w:t xml:space="preserve">наиболее удаленный </w:t>
      </w:r>
      <w:r>
        <w:t>от своего прототипа. Если расстояние между этим объектом и прототипом кластера оказывается</w:t>
      </w:r>
      <w:r>
        <w:rPr>
          <w:spacing w:val="-8"/>
        </w:rPr>
        <w:t xml:space="preserve"> </w:t>
      </w:r>
      <w:r>
        <w:t>значительным</w:t>
      </w:r>
      <w:r>
        <w:tab/>
        <w:t xml:space="preserve">(превышающим некоторую предельную величину), то объект становится новым прототипом, </w:t>
      </w:r>
      <w:proofErr w:type="gramStart"/>
      <w:r>
        <w:t>т.е.</w:t>
      </w:r>
      <w:proofErr w:type="gramEnd"/>
      <w:r>
        <w:t xml:space="preserve"> образуется</w:t>
      </w:r>
      <w:r>
        <w:rPr>
          <w:spacing w:val="-43"/>
        </w:rPr>
        <w:t xml:space="preserve"> </w:t>
      </w:r>
      <w:r>
        <w:t>новый кластер. После этого распределение объектов по кластерам выполняется заново.</w:t>
      </w:r>
      <w:r>
        <w:rPr>
          <w:spacing w:val="-6"/>
        </w:rPr>
        <w:t xml:space="preserve"> </w:t>
      </w:r>
      <w:r>
        <w:t>Процесс</w:t>
      </w:r>
      <w:r>
        <w:rPr>
          <w:spacing w:val="-7"/>
        </w:rPr>
        <w:t xml:space="preserve"> </w:t>
      </w:r>
      <w:r>
        <w:t>продолжается,</w:t>
      </w:r>
      <w:r>
        <w:rPr>
          <w:spacing w:val="-5"/>
        </w:rPr>
        <w:t xml:space="preserve"> </w:t>
      </w:r>
      <w:r>
        <w:t>пока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получено</w:t>
      </w:r>
      <w:r>
        <w:rPr>
          <w:spacing w:val="-7"/>
        </w:rPr>
        <w:t xml:space="preserve"> </w:t>
      </w:r>
      <w:r>
        <w:t>такое</w:t>
      </w:r>
      <w:r>
        <w:rPr>
          <w:spacing w:val="-7"/>
        </w:rPr>
        <w:t xml:space="preserve"> </w:t>
      </w:r>
      <w:r>
        <w:t>разбиение</w:t>
      </w:r>
      <w:r>
        <w:rPr>
          <w:spacing w:val="-7"/>
        </w:rPr>
        <w:t xml:space="preserve"> </w:t>
      </w:r>
      <w:r>
        <w:t>на кластеры,</w:t>
      </w:r>
      <w:r>
        <w:tab/>
        <w:t>при котором расстояние от каждого объекта до прототипа кластера не будет превышать заданную предельную</w:t>
      </w:r>
      <w:r>
        <w:rPr>
          <w:spacing w:val="-15"/>
        </w:rPr>
        <w:t xml:space="preserve"> </w:t>
      </w:r>
      <w:r>
        <w:t>величину.</w:t>
      </w:r>
    </w:p>
    <w:p w14:paraId="5B54DFBF" w14:textId="77777777" w:rsidR="00680280" w:rsidRDefault="00680280" w:rsidP="00680280">
      <w:pPr>
        <w:pStyle w:val="BodyText"/>
        <w:spacing w:line="288" w:lineRule="auto"/>
        <w:ind w:left="0"/>
      </w:pPr>
      <w:r w:rsidRPr="00680280">
        <w:rPr>
          <w:noProof/>
        </w:rPr>
        <w:drawing>
          <wp:inline distT="0" distB="0" distL="0" distR="0" wp14:anchorId="7FC72F0E" wp14:editId="17652672">
            <wp:extent cx="5783580" cy="230168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3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280">
        <w:rPr>
          <w:noProof/>
        </w:rPr>
        <w:drawing>
          <wp:inline distT="0" distB="0" distL="0" distR="0" wp14:anchorId="1E80AEB8" wp14:editId="49BB9160">
            <wp:extent cx="5940425" cy="17487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8CDC" w14:textId="77777777" w:rsidR="00263EA2" w:rsidRDefault="00680280" w:rsidP="00680280">
      <w:pPr>
        <w:pStyle w:val="BodyText"/>
        <w:spacing w:line="288" w:lineRule="auto"/>
        <w:ind w:left="0"/>
      </w:pPr>
      <w:r w:rsidRPr="00680280">
        <w:rPr>
          <w:noProof/>
        </w:rPr>
        <w:lastRenderedPageBreak/>
        <w:drawing>
          <wp:inline distT="0" distB="0" distL="0" distR="0" wp14:anchorId="3BC4E31F" wp14:editId="0B49EE89">
            <wp:extent cx="5940425" cy="40087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B208" w14:textId="77777777" w:rsidR="00680280" w:rsidRDefault="00680280" w:rsidP="00680280">
      <w:pPr>
        <w:pStyle w:val="BodyText"/>
        <w:spacing w:line="288" w:lineRule="auto"/>
        <w:ind w:left="0" w:firstLine="708"/>
      </w:pPr>
      <w:r>
        <w:t>8. Выполняется возвращение к шагу 4.</w:t>
      </w:r>
    </w:p>
    <w:p w14:paraId="611ABC23" w14:textId="77777777" w:rsidR="00680280" w:rsidRDefault="00680280" w:rsidP="00680280">
      <w:pPr>
        <w:pStyle w:val="BodyText"/>
        <w:spacing w:line="288" w:lineRule="auto"/>
        <w:ind w:left="0" w:firstLine="708"/>
      </w:pPr>
    </w:p>
    <w:p w14:paraId="59B085BF" w14:textId="77777777" w:rsidR="00680280" w:rsidRDefault="00263EA2" w:rsidP="00D700D3">
      <w:pPr>
        <w:pStyle w:val="BodyText"/>
        <w:spacing w:line="288" w:lineRule="auto"/>
        <w:ind w:left="0"/>
      </w:pPr>
      <w:r w:rsidRPr="00263EA2">
        <w:rPr>
          <w:b/>
          <w:noProof/>
        </w:rPr>
        <w:drawing>
          <wp:inline distT="0" distB="0" distL="0" distR="0" wp14:anchorId="2E50C22E" wp14:editId="6B363254">
            <wp:extent cx="5940425" cy="19564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D3F7" w14:textId="77777777" w:rsidR="00680280" w:rsidRDefault="00D700D3" w:rsidP="00D700D3">
      <w:pPr>
        <w:pStyle w:val="BodyText"/>
        <w:tabs>
          <w:tab w:val="left" w:pos="4304"/>
          <w:tab w:val="left" w:pos="6598"/>
        </w:tabs>
        <w:spacing w:line="288" w:lineRule="auto"/>
        <w:ind w:left="0"/>
        <w:jc w:val="both"/>
      </w:pPr>
      <w:r>
        <w:t xml:space="preserve"> </w:t>
      </w:r>
      <w:r w:rsidR="00680280">
        <w:t>Таким образом, результаты разделения предприятий на группы (кластеры) оказались следующими. К первому кластеру относятся П1, П3, П7, ко второму – П2, П5, П6, П8, к третьему – П4, П9. Интерпретация этих результатов возможна только на основе анализа, выполняемого специалистами в соответствующей предметной</w:t>
      </w:r>
      <w:r w:rsidR="00680280">
        <w:rPr>
          <w:spacing w:val="-6"/>
        </w:rPr>
        <w:t xml:space="preserve"> </w:t>
      </w:r>
      <w:r w:rsidR="00680280">
        <w:t xml:space="preserve">области. </w:t>
      </w:r>
    </w:p>
    <w:p w14:paraId="1B5B93EF" w14:textId="77777777" w:rsidR="00D700D3" w:rsidRDefault="00D700D3" w:rsidP="00D700D3">
      <w:pPr>
        <w:pStyle w:val="BodyText"/>
        <w:tabs>
          <w:tab w:val="left" w:pos="4304"/>
          <w:tab w:val="left" w:pos="6598"/>
        </w:tabs>
        <w:spacing w:line="288" w:lineRule="auto"/>
        <w:ind w:left="0"/>
        <w:jc w:val="both"/>
      </w:pPr>
      <w:r>
        <w:t xml:space="preserve"> </w:t>
      </w:r>
      <w:r w:rsidR="00680280">
        <w:t xml:space="preserve">Проанализировав показатели, можно предложить следующую интерпретацию полученного разбиения. Первый кластер включает </w:t>
      </w:r>
      <w:r>
        <w:t>предприятия со средними долями</w:t>
      </w:r>
      <w:r w:rsidRPr="000304F1">
        <w:t xml:space="preserve"> </w:t>
      </w:r>
      <w:proofErr w:type="spellStart"/>
      <w:r w:rsidRPr="000304F1">
        <w:t>пр-ии</w:t>
      </w:r>
      <w:proofErr w:type="spellEnd"/>
      <w:r w:rsidRPr="000304F1">
        <w:t xml:space="preserve"> на экспорт и </w:t>
      </w:r>
      <w:proofErr w:type="spellStart"/>
      <w:r w:rsidRPr="000304F1">
        <w:t>высокотех</w:t>
      </w:r>
      <w:r>
        <w:t>н</w:t>
      </w:r>
      <w:proofErr w:type="spellEnd"/>
      <w:r>
        <w:t xml:space="preserve">. Второй кластер </w:t>
      </w:r>
      <w:r w:rsidR="00680280">
        <w:t xml:space="preserve">соответствует </w:t>
      </w:r>
      <w:r>
        <w:t>низким долям</w:t>
      </w:r>
      <w:r w:rsidRPr="000304F1">
        <w:t xml:space="preserve"> </w:t>
      </w:r>
      <w:proofErr w:type="spellStart"/>
      <w:r w:rsidRPr="000304F1">
        <w:t>пр-ии</w:t>
      </w:r>
      <w:proofErr w:type="spellEnd"/>
      <w:r w:rsidRPr="000304F1">
        <w:t xml:space="preserve"> на экспорт и </w:t>
      </w:r>
      <w:proofErr w:type="spellStart"/>
      <w:r w:rsidRPr="000304F1">
        <w:t>высокотех</w:t>
      </w:r>
      <w:r>
        <w:t>н</w:t>
      </w:r>
      <w:proofErr w:type="spellEnd"/>
      <w:r w:rsidR="00680280">
        <w:t>. Третий кластер</w:t>
      </w:r>
      <w:r>
        <w:t xml:space="preserve"> -</w:t>
      </w:r>
      <w:r w:rsidR="00680280">
        <w:t xml:space="preserve"> </w:t>
      </w:r>
      <w:r w:rsidRPr="000304F1">
        <w:t xml:space="preserve">высокие доли </w:t>
      </w:r>
      <w:proofErr w:type="spellStart"/>
      <w:r w:rsidRPr="000304F1">
        <w:t>пр-ии</w:t>
      </w:r>
      <w:proofErr w:type="spellEnd"/>
      <w:r w:rsidRPr="000304F1">
        <w:t xml:space="preserve"> на экспорт и </w:t>
      </w:r>
      <w:proofErr w:type="spellStart"/>
      <w:r w:rsidRPr="000304F1">
        <w:t>высокотех</w:t>
      </w:r>
      <w:r>
        <w:t>н</w:t>
      </w:r>
      <w:proofErr w:type="spellEnd"/>
      <w:r>
        <w:t xml:space="preserve"> </w:t>
      </w:r>
    </w:p>
    <w:sectPr w:rsidR="00D70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D68D2"/>
    <w:multiLevelType w:val="multilevel"/>
    <w:tmpl w:val="DFAA2F48"/>
    <w:lvl w:ilvl="0">
      <w:start w:val="3"/>
      <w:numFmt w:val="decimal"/>
      <w:lvlText w:val="%1)"/>
      <w:lvlJc w:val="left"/>
      <w:pPr>
        <w:ind w:left="1619" w:hanging="301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902" w:hanging="281"/>
        <w:jc w:val="righ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2">
      <w:start w:val="3"/>
      <w:numFmt w:val="decimal"/>
      <w:lvlText w:val="%3."/>
      <w:lvlJc w:val="left"/>
      <w:pPr>
        <w:ind w:left="3198" w:hanging="281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3035" w:hanging="538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1619" w:hanging="205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5565" w:hanging="2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8" w:hanging="2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1" w:hanging="2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14" w:hanging="205"/>
      </w:pPr>
      <w:rPr>
        <w:rFonts w:hint="default"/>
        <w:lang w:val="ru-RU" w:eastAsia="en-US" w:bidi="ar-SA"/>
      </w:rPr>
    </w:lvl>
  </w:abstractNum>
  <w:abstractNum w:abstractNumId="1" w15:restartNumberingAfterBreak="0">
    <w:nsid w:val="7AD05A16"/>
    <w:multiLevelType w:val="hybridMultilevel"/>
    <w:tmpl w:val="3288E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98"/>
    <w:rsid w:val="000304F1"/>
    <w:rsid w:val="00122406"/>
    <w:rsid w:val="00263EA2"/>
    <w:rsid w:val="002D6C66"/>
    <w:rsid w:val="004139A2"/>
    <w:rsid w:val="0048670F"/>
    <w:rsid w:val="004A32C7"/>
    <w:rsid w:val="005356B3"/>
    <w:rsid w:val="00610254"/>
    <w:rsid w:val="00680280"/>
    <w:rsid w:val="00716129"/>
    <w:rsid w:val="00717C1A"/>
    <w:rsid w:val="00901F96"/>
    <w:rsid w:val="00C86493"/>
    <w:rsid w:val="00D52472"/>
    <w:rsid w:val="00D66C98"/>
    <w:rsid w:val="00D7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B7BB"/>
  <w15:chartTrackingRefBased/>
  <w15:docId w15:val="{37F70770-7DC0-4A6C-9F9B-58B0EAC2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472"/>
    <w:pPr>
      <w:suppressAutoHyphens/>
      <w:autoSpaceDE w:val="0"/>
      <w:autoSpaceDN w:val="0"/>
      <w:adjustRightInd w:val="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01F96"/>
    <w:pPr>
      <w:widowControl w:val="0"/>
      <w:autoSpaceDE w:val="0"/>
      <w:autoSpaceDN w:val="0"/>
      <w:ind w:left="1619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01F96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901F96"/>
    <w:pPr>
      <w:widowControl w:val="0"/>
      <w:autoSpaceDE w:val="0"/>
      <w:autoSpaceDN w:val="0"/>
      <w:ind w:left="1619" w:firstLine="710"/>
    </w:pPr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52472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12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129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Andrei Shvedau</cp:lastModifiedBy>
  <cp:revision>3</cp:revision>
  <cp:lastPrinted>2020-11-19T14:06:00Z</cp:lastPrinted>
  <dcterms:created xsi:type="dcterms:W3CDTF">2020-11-19T14:06:00Z</dcterms:created>
  <dcterms:modified xsi:type="dcterms:W3CDTF">2020-11-19T14:06:00Z</dcterms:modified>
</cp:coreProperties>
</file>