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4F53" w14:textId="77777777" w:rsidR="00405519" w:rsidRDefault="00405519" w:rsidP="0040551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6A66138B" w14:textId="77777777" w:rsidR="00405519" w:rsidRDefault="00405519" w:rsidP="00405519">
      <w:pPr>
        <w:jc w:val="center"/>
        <w:rPr>
          <w:sz w:val="28"/>
          <w:szCs w:val="28"/>
        </w:rPr>
      </w:pPr>
    </w:p>
    <w:p w14:paraId="6908A704" w14:textId="77777777" w:rsidR="00405519" w:rsidRDefault="00405519" w:rsidP="00405519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BFC3766" w14:textId="77777777" w:rsidR="00405519" w:rsidRDefault="00405519" w:rsidP="00405519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</w:p>
    <w:p w14:paraId="65E5E997" w14:textId="77777777" w:rsidR="00405519" w:rsidRDefault="00405519" w:rsidP="00405519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14:paraId="403F4622" w14:textId="77777777" w:rsidR="00405519" w:rsidRDefault="00405519" w:rsidP="00405519">
      <w:pPr>
        <w:jc w:val="center"/>
        <w:rPr>
          <w:sz w:val="28"/>
          <w:szCs w:val="28"/>
        </w:rPr>
      </w:pPr>
    </w:p>
    <w:p w14:paraId="56725EFE" w14:textId="77777777" w:rsidR="00405519" w:rsidRDefault="00405519" w:rsidP="00405519">
      <w:pPr>
        <w:pStyle w:val="NormalWeb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Факультет информационных технологий и управления</w:t>
      </w:r>
    </w:p>
    <w:p w14:paraId="7CB30B8A" w14:textId="77777777" w:rsidR="00405519" w:rsidRDefault="00405519" w:rsidP="00405519">
      <w:pPr>
        <w:pStyle w:val="NormalWeb"/>
      </w:pPr>
      <w:r>
        <w:rPr>
          <w:rFonts w:ascii="TimesNewRomanPSMT" w:hAnsi="TimesNewRomanPSMT"/>
          <w:sz w:val="28"/>
          <w:szCs w:val="28"/>
        </w:rPr>
        <w:br/>
        <w:t xml:space="preserve">Кафедра информационных технологий автоматизированных систем </w:t>
      </w:r>
    </w:p>
    <w:p w14:paraId="506412C5" w14:textId="77777777" w:rsidR="0087701C" w:rsidRDefault="0087701C">
      <w:pPr>
        <w:jc w:val="center"/>
        <w:rPr>
          <w:sz w:val="28"/>
          <w:szCs w:val="28"/>
        </w:rPr>
      </w:pPr>
    </w:p>
    <w:p w14:paraId="2A30E597" w14:textId="77777777" w:rsidR="0087701C" w:rsidRDefault="0087701C">
      <w:pPr>
        <w:jc w:val="center"/>
        <w:rPr>
          <w:sz w:val="28"/>
          <w:szCs w:val="28"/>
        </w:rPr>
      </w:pPr>
    </w:p>
    <w:p w14:paraId="30E48A0E" w14:textId="77777777" w:rsidR="0087701C" w:rsidRDefault="0087701C">
      <w:pPr>
        <w:jc w:val="center"/>
        <w:rPr>
          <w:sz w:val="28"/>
          <w:szCs w:val="28"/>
        </w:rPr>
      </w:pPr>
    </w:p>
    <w:p w14:paraId="4A90F767" w14:textId="77777777" w:rsidR="0087701C" w:rsidRDefault="0087701C">
      <w:pPr>
        <w:jc w:val="center"/>
        <w:rPr>
          <w:sz w:val="28"/>
          <w:szCs w:val="28"/>
        </w:rPr>
      </w:pPr>
    </w:p>
    <w:p w14:paraId="36700CBA" w14:textId="77777777" w:rsidR="0087701C" w:rsidRDefault="0087701C">
      <w:pPr>
        <w:jc w:val="center"/>
        <w:rPr>
          <w:sz w:val="28"/>
          <w:szCs w:val="28"/>
        </w:rPr>
      </w:pPr>
    </w:p>
    <w:p w14:paraId="03A4FB0A" w14:textId="77777777" w:rsidR="0087701C" w:rsidRDefault="0087701C">
      <w:pPr>
        <w:jc w:val="center"/>
        <w:rPr>
          <w:sz w:val="28"/>
          <w:szCs w:val="28"/>
        </w:rPr>
      </w:pPr>
    </w:p>
    <w:p w14:paraId="6B3F5C56" w14:textId="77777777" w:rsidR="0087701C" w:rsidRDefault="00675C8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14:paraId="78C647CC" w14:textId="77777777" w:rsidR="0087701C" w:rsidRDefault="00675C89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14:paraId="2232C67B" w14:textId="068E4149" w:rsidR="0087701C" w:rsidRDefault="00675C89" w:rsidP="0042648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426480" w:rsidRPr="00426480">
        <w:rPr>
          <w:sz w:val="28"/>
          <w:szCs w:val="28"/>
        </w:rPr>
        <w:t>МОДЕЛИРОВАНИЕ ОДНОМЕРНЫХ СЛУЧАЙНЫХ ЧИСЕЛ</w:t>
      </w:r>
      <w:r>
        <w:rPr>
          <w:sz w:val="28"/>
          <w:szCs w:val="28"/>
        </w:rPr>
        <w:t>»</w:t>
      </w:r>
    </w:p>
    <w:p w14:paraId="1D05C6B4" w14:textId="77777777" w:rsidR="00426480" w:rsidRPr="009A2761" w:rsidRDefault="00426480" w:rsidP="00426480">
      <w:pPr>
        <w:jc w:val="center"/>
        <w:rPr>
          <w:sz w:val="28"/>
          <w:szCs w:val="28"/>
        </w:rPr>
      </w:pPr>
      <w:r w:rsidRPr="009A2761">
        <w:rPr>
          <w:sz w:val="28"/>
          <w:szCs w:val="28"/>
        </w:rPr>
        <w:t>по дисциплине «Статистические методы обработки данных»</w:t>
      </w:r>
    </w:p>
    <w:p w14:paraId="412D6163" w14:textId="77777777" w:rsidR="00405519" w:rsidRDefault="00405519" w:rsidP="00426480">
      <w:pPr>
        <w:rPr>
          <w:sz w:val="28"/>
          <w:szCs w:val="28"/>
        </w:rPr>
      </w:pPr>
    </w:p>
    <w:p w14:paraId="10F52DE9" w14:textId="77777777" w:rsidR="0087701C" w:rsidRDefault="00675C89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7</w:t>
      </w:r>
    </w:p>
    <w:p w14:paraId="28EEF33A" w14:textId="77777777" w:rsidR="0087701C" w:rsidRDefault="0087701C">
      <w:pPr>
        <w:jc w:val="center"/>
        <w:rPr>
          <w:sz w:val="28"/>
          <w:szCs w:val="28"/>
        </w:rPr>
      </w:pPr>
    </w:p>
    <w:p w14:paraId="71F5B8A8" w14:textId="77777777" w:rsidR="0087701C" w:rsidRDefault="0087701C">
      <w:pPr>
        <w:jc w:val="center"/>
        <w:rPr>
          <w:sz w:val="28"/>
          <w:szCs w:val="28"/>
        </w:rPr>
      </w:pPr>
    </w:p>
    <w:p w14:paraId="7AB9F4E5" w14:textId="77777777" w:rsidR="0087701C" w:rsidRDefault="0087701C">
      <w:pPr>
        <w:jc w:val="center"/>
        <w:rPr>
          <w:sz w:val="28"/>
          <w:szCs w:val="28"/>
        </w:rPr>
      </w:pPr>
    </w:p>
    <w:p w14:paraId="0B5FCC66" w14:textId="77777777" w:rsidR="00405519" w:rsidRDefault="00405519" w:rsidP="00426480">
      <w:pPr>
        <w:rPr>
          <w:sz w:val="28"/>
          <w:szCs w:val="28"/>
        </w:rPr>
      </w:pPr>
    </w:p>
    <w:p w14:paraId="753127F6" w14:textId="77777777" w:rsidR="00405519" w:rsidRDefault="00405519" w:rsidP="00405519">
      <w:pPr>
        <w:jc w:val="center"/>
        <w:rPr>
          <w:sz w:val="28"/>
          <w:szCs w:val="28"/>
        </w:rPr>
      </w:pPr>
    </w:p>
    <w:p w14:paraId="79D7106F" w14:textId="77777777" w:rsidR="00405519" w:rsidRDefault="00405519" w:rsidP="00405519">
      <w:pPr>
        <w:jc w:val="center"/>
        <w:rPr>
          <w:sz w:val="28"/>
          <w:szCs w:val="2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5868"/>
        <w:gridCol w:w="3780"/>
      </w:tblGrid>
      <w:tr w:rsidR="00405519" w:rsidRPr="00CD2637" w14:paraId="5F53891B" w14:textId="77777777" w:rsidTr="00F47E35">
        <w:tc>
          <w:tcPr>
            <w:tcW w:w="5868" w:type="dxa"/>
          </w:tcPr>
          <w:p w14:paraId="4A9E6D22" w14:textId="77777777" w:rsidR="00405519" w:rsidRPr="00CD2637" w:rsidRDefault="00405519" w:rsidP="00F47E35">
            <w:pPr>
              <w:rPr>
                <w:sz w:val="28"/>
                <w:szCs w:val="28"/>
              </w:rPr>
            </w:pPr>
            <w:r w:rsidRPr="00CD2637">
              <w:rPr>
                <w:sz w:val="28"/>
                <w:szCs w:val="28"/>
              </w:rPr>
              <w:t>Выполнили:</w:t>
            </w:r>
          </w:p>
          <w:p w14:paraId="3ACD801A" w14:textId="77777777" w:rsidR="00405519" w:rsidRDefault="00405519" w:rsidP="00F47E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820601</w:t>
            </w:r>
          </w:p>
          <w:p w14:paraId="78B83B9C" w14:textId="77777777" w:rsidR="00405519" w:rsidRDefault="00405519" w:rsidP="00F47E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Шведов А.Р</w:t>
            </w:r>
          </w:p>
          <w:p w14:paraId="4ED3CB87" w14:textId="77777777" w:rsidR="00405519" w:rsidRPr="00CD2637" w:rsidRDefault="00405519" w:rsidP="00F47E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Пальчик А.М.</w:t>
            </w:r>
          </w:p>
        </w:tc>
        <w:tc>
          <w:tcPr>
            <w:tcW w:w="3780" w:type="dxa"/>
          </w:tcPr>
          <w:p w14:paraId="2E33DDA0" w14:textId="77777777" w:rsidR="00405519" w:rsidRPr="00FE47CE" w:rsidRDefault="00405519" w:rsidP="00F47E35">
            <w:pPr>
              <w:ind w:right="47"/>
              <w:jc w:val="right"/>
              <w:rPr>
                <w:sz w:val="28"/>
                <w:szCs w:val="28"/>
                <w:lang w:val="ru-RU"/>
              </w:rPr>
            </w:pPr>
            <w:r w:rsidRPr="00CD2637">
              <w:rPr>
                <w:sz w:val="28"/>
                <w:szCs w:val="28"/>
              </w:rPr>
              <w:t>Проверил:</w:t>
            </w:r>
            <w:r>
              <w:rPr>
                <w:sz w:val="28"/>
                <w:szCs w:val="28"/>
                <w:lang w:val="en-US"/>
              </w:rPr>
              <w:t xml:space="preserve">   </w:t>
            </w:r>
            <w:r w:rsidRPr="00FE47CE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 </w:t>
            </w:r>
          </w:p>
          <w:p w14:paraId="16CA05F7" w14:textId="77777777" w:rsidR="00405519" w:rsidRPr="00CD2637" w:rsidRDefault="00405519" w:rsidP="00F47E35">
            <w:pPr>
              <w:ind w:right="4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Ярмолик В.И.</w:t>
            </w:r>
          </w:p>
        </w:tc>
      </w:tr>
    </w:tbl>
    <w:p w14:paraId="22BFA960" w14:textId="77777777" w:rsidR="00405519" w:rsidRDefault="00405519" w:rsidP="00405519">
      <w:pPr>
        <w:jc w:val="center"/>
        <w:rPr>
          <w:sz w:val="28"/>
          <w:szCs w:val="28"/>
        </w:rPr>
      </w:pPr>
    </w:p>
    <w:p w14:paraId="2DD1962D" w14:textId="77777777" w:rsidR="00405519" w:rsidRDefault="00405519" w:rsidP="00405519">
      <w:pPr>
        <w:jc w:val="center"/>
        <w:rPr>
          <w:sz w:val="28"/>
          <w:szCs w:val="28"/>
        </w:rPr>
      </w:pPr>
    </w:p>
    <w:p w14:paraId="5C7B0F11" w14:textId="77777777" w:rsidR="00405519" w:rsidRDefault="00405519" w:rsidP="00405519">
      <w:pPr>
        <w:rPr>
          <w:sz w:val="28"/>
          <w:szCs w:val="28"/>
        </w:rPr>
      </w:pPr>
    </w:p>
    <w:p w14:paraId="77FDED64" w14:textId="77777777" w:rsidR="00405519" w:rsidRDefault="00405519" w:rsidP="00405519">
      <w:pPr>
        <w:rPr>
          <w:sz w:val="28"/>
          <w:szCs w:val="28"/>
        </w:rPr>
      </w:pPr>
    </w:p>
    <w:p w14:paraId="63891CF2" w14:textId="77777777" w:rsidR="00405519" w:rsidRPr="00B96642" w:rsidRDefault="00405519" w:rsidP="0040551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5C96CA2E" w14:textId="1660C3E5" w:rsidR="00426480" w:rsidRDefault="00675C89" w:rsidP="00426480">
      <w:pPr>
        <w:pStyle w:val="1"/>
      </w:pPr>
      <w:r w:rsidRPr="00426480">
        <w:br w:type="page"/>
      </w:r>
      <w:r w:rsidR="00426480" w:rsidRPr="00426480">
        <w:lastRenderedPageBreak/>
        <w:t>ЦЕЛЬ РАБОТЫ</w:t>
      </w:r>
    </w:p>
    <w:p w14:paraId="1947DA65" w14:textId="77777777" w:rsidR="00426480" w:rsidRPr="00426480" w:rsidRDefault="00426480" w:rsidP="00426480">
      <w:pPr>
        <w:pStyle w:val="1"/>
        <w:numPr>
          <w:ilvl w:val="0"/>
          <w:numId w:val="0"/>
        </w:numPr>
        <w:ind w:left="1134" w:hanging="283"/>
      </w:pPr>
    </w:p>
    <w:p w14:paraId="2D13F09B" w14:textId="5907D5E0" w:rsidR="0087701C" w:rsidRPr="00426480" w:rsidRDefault="00426480" w:rsidP="000D797E">
      <w:pPr>
        <w:pStyle w:val="a1"/>
      </w:pPr>
      <w:r w:rsidRPr="00426480">
        <w:t>–</w:t>
      </w:r>
      <w:r w:rsidR="000D797E" w:rsidRPr="000D797E">
        <w:t xml:space="preserve"> </w:t>
      </w:r>
      <w:r>
        <w:t>И</w:t>
      </w:r>
      <w:r w:rsidR="00675C89" w:rsidRPr="00426480">
        <w:t>зучение методов моделирования одномерных случайных чисел;</w:t>
      </w:r>
    </w:p>
    <w:p w14:paraId="710246C4" w14:textId="0F922509" w:rsidR="0087701C" w:rsidRPr="00426480" w:rsidRDefault="00426480" w:rsidP="000D797E">
      <w:pPr>
        <w:pStyle w:val="a1"/>
      </w:pPr>
      <w:r w:rsidRPr="00426480">
        <w:t>–</w:t>
      </w:r>
      <w:r>
        <w:t xml:space="preserve"> П</w:t>
      </w:r>
      <w:r w:rsidR="00675C89" w:rsidRPr="00426480">
        <w:t xml:space="preserve">риобретение навыков моделирования одномерных случайных чисел в системе </w:t>
      </w:r>
      <w:proofErr w:type="spellStart"/>
      <w:r w:rsidR="00675C89" w:rsidRPr="00426480">
        <w:rPr>
          <w:i/>
          <w:iCs/>
        </w:rPr>
        <w:t>Matlab</w:t>
      </w:r>
      <w:proofErr w:type="spellEnd"/>
      <w:r w:rsidR="00675C89" w:rsidRPr="00426480">
        <w:t>.</w:t>
      </w:r>
    </w:p>
    <w:p w14:paraId="7F61D2F2" w14:textId="77777777" w:rsidR="0087701C" w:rsidRDefault="0087701C">
      <w:pPr>
        <w:rPr>
          <w:sz w:val="28"/>
          <w:szCs w:val="28"/>
        </w:rPr>
      </w:pPr>
    </w:p>
    <w:p w14:paraId="66E696F5" w14:textId="77777777" w:rsidR="0087701C" w:rsidRDefault="00675C89" w:rsidP="00426480">
      <w:pPr>
        <w:pStyle w:val="1"/>
      </w:pPr>
      <w:r>
        <w:t>ВЫПОЛНЕНИЕ РАБОТЫ</w:t>
      </w:r>
    </w:p>
    <w:p w14:paraId="373A1763" w14:textId="77777777" w:rsidR="0087701C" w:rsidRDefault="0087701C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8"/>
          <w:szCs w:val="28"/>
        </w:rPr>
      </w:pPr>
    </w:p>
    <w:p w14:paraId="4A9FF766" w14:textId="77777777" w:rsidR="0087701C" w:rsidRPr="000D797E" w:rsidRDefault="00675C89" w:rsidP="000D797E">
      <w:pPr>
        <w:pStyle w:val="a1"/>
      </w:pPr>
      <w:r w:rsidRPr="000D797E">
        <w:t xml:space="preserve">Выполним моделирование случайных чисел для одномерного распределения </w:t>
      </w:r>
      <w:proofErr w:type="spellStart"/>
      <w:r w:rsidRPr="000D797E">
        <w:t>Уишарта</w:t>
      </w:r>
      <w:proofErr w:type="spellEnd"/>
      <w:r w:rsidRPr="000D797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D797E">
        <w:t>:</w:t>
      </w:r>
    </w:p>
    <w:p w14:paraId="75E2D400" w14:textId="77777777" w:rsidR="0087701C" w:rsidRDefault="0087701C">
      <w:pPr>
        <w:pBdr>
          <w:top w:val="nil"/>
          <w:left w:val="nil"/>
          <w:bottom w:val="nil"/>
          <w:right w:val="nil"/>
          <w:between w:val="nil"/>
        </w:pBdr>
        <w:ind w:left="720" w:firstLine="709"/>
        <w:jc w:val="both"/>
        <w:rPr>
          <w:color w:val="000000"/>
          <w:sz w:val="28"/>
          <w:szCs w:val="28"/>
        </w:rPr>
      </w:pPr>
    </w:p>
    <w:p w14:paraId="19EBFCF0" w14:textId="77777777" w:rsidR="0087701C" w:rsidRDefault="00675C89">
      <w:pPr>
        <w:pBdr>
          <w:top w:val="nil"/>
          <w:left w:val="nil"/>
          <w:bottom w:val="nil"/>
          <w:right w:val="nil"/>
          <w:between w:val="nil"/>
        </w:pBdr>
        <w:ind w:left="720"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F80D4B">
        <w:rPr>
          <w:noProof/>
          <w:color w:val="000000"/>
          <w:sz w:val="28"/>
          <w:szCs w:val="28"/>
        </w:rPr>
      </w:r>
      <w:r w:rsidR="00F80D4B">
        <w:rPr>
          <w:noProof/>
          <w:color w:val="000000"/>
          <w:sz w:val="28"/>
          <w:szCs w:val="28"/>
        </w:rPr>
        <w:object w:dxaOrig="6660" w:dyaOrig="1740" w14:anchorId="55A3BA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3.5pt;height:86.9pt;mso-width-percent:0;mso-height-percent:0;mso-width-percent:0;mso-height-percent:0" o:ole="" fillcolor="window">
            <v:imagedata r:id="rId7" o:title=""/>
          </v:shape>
          <o:OLEObject Type="Embed" ProgID="Equation.3" ShapeID="_x0000_i1025" DrawAspect="Content" ObjectID="_1698500478" r:id="rId8"/>
        </w:object>
      </w:r>
    </w:p>
    <w:p w14:paraId="0D533D43" w14:textId="77777777" w:rsidR="0087701C" w:rsidRDefault="00675C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</w:p>
    <w:p w14:paraId="4D61DE0C" w14:textId="77777777" w:rsidR="0087701C" w:rsidRDefault="00675C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данного распределения выведем 100 случайных чисел, используя собственную программу и стандартную программу </w:t>
      </w:r>
      <w:r w:rsidRPr="00426480">
        <w:rPr>
          <w:i/>
          <w:iCs/>
          <w:color w:val="000000"/>
          <w:sz w:val="28"/>
          <w:szCs w:val="28"/>
        </w:rPr>
        <w:t>Matlab</w:t>
      </w:r>
      <w:r>
        <w:rPr>
          <w:color w:val="000000"/>
          <w:sz w:val="28"/>
          <w:szCs w:val="28"/>
        </w:rPr>
        <w:t>. Случайные числа выведем в виде точек на действительной прямой.</w:t>
      </w:r>
    </w:p>
    <w:p w14:paraId="3E9060BB" w14:textId="77777777" w:rsidR="0087701C" w:rsidRDefault="00675C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Реализуем следующий алгоритм для моделирования случайных чисел данного распределения:</w:t>
      </w:r>
    </w:p>
    <w:p w14:paraId="43DBAEC4" w14:textId="71A72243" w:rsidR="0087701C" w:rsidRDefault="00675C89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 w:val="28"/>
          <w:szCs w:val="28"/>
        </w:rPr>
      </w:pP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ξ=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k</m:t>
            </m:r>
          </m:sup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*</m:t>
            </m:r>
          </m:e>
        </m:nary>
        <m:sSubSup>
          <m:sSub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color w:val="000000"/>
          <w:sz w:val="28"/>
          <w:szCs w:val="28"/>
        </w:rPr>
        <w:t>,</w:t>
      </w:r>
    </w:p>
    <w:p w14:paraId="5DCC5DF5" w14:textId="77777777" w:rsidR="0087701C" w:rsidRDefault="00675C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w:r w:rsidR="00F80D4B">
        <w:rPr>
          <w:noProof/>
          <w:color w:val="000000"/>
          <w:sz w:val="28"/>
          <w:szCs w:val="28"/>
        </w:rPr>
      </w:r>
      <w:r w:rsidR="00F80D4B">
        <w:rPr>
          <w:noProof/>
          <w:color w:val="000000"/>
          <w:sz w:val="28"/>
          <w:szCs w:val="28"/>
        </w:rPr>
        <w:object w:dxaOrig="975" w:dyaOrig="375" w14:anchorId="718FCEF9">
          <v:shape id="_x0000_i1026" type="#_x0000_t75" alt="" style="width:48.85pt;height:18.2pt;mso-width-percent:0;mso-height-percent:0;mso-width-percent:0;mso-height-percent:0" o:ole="" fillcolor="window">
            <v:imagedata r:id="rId9" o:title=""/>
          </v:shape>
          <o:OLEObject Type="Embed" ProgID="Equation.3" ShapeID="_x0000_i1026" DrawAspect="Content" ObjectID="_1698500479" r:id="rId10"/>
        </w:object>
      </w:r>
      <w:r>
        <w:rPr>
          <w:color w:val="000000"/>
          <w:sz w:val="28"/>
          <w:szCs w:val="28"/>
        </w:rPr>
        <w:t xml:space="preserve"> – независимые случайные величины с распределением </w:t>
      </w:r>
      <w:r w:rsidR="00F80D4B">
        <w:rPr>
          <w:noProof/>
          <w:color w:val="000000"/>
          <w:sz w:val="28"/>
          <w:szCs w:val="28"/>
        </w:rPr>
      </w:r>
      <w:r w:rsidR="00F80D4B">
        <w:rPr>
          <w:noProof/>
          <w:color w:val="000000"/>
          <w:sz w:val="28"/>
          <w:szCs w:val="28"/>
        </w:rPr>
        <w:object w:dxaOrig="1050" w:dyaOrig="435" w14:anchorId="7C3A887B">
          <v:shape id="_x0000_i1027" type="#_x0000_t75" alt="" style="width:52.95pt;height:21.5pt;mso-width-percent:0;mso-height-percent:0;mso-width-percent:0;mso-height-percent:0" o:ole="" fillcolor="window">
            <v:imagedata r:id="rId11" o:title=""/>
          </v:shape>
          <o:OLEObject Type="Embed" ProgID="Equation.3" ShapeID="_x0000_i1027" DrawAspect="Content" ObjectID="_1698500480" r:id="rId12"/>
        </w:object>
      </w:r>
      <w:r>
        <w:rPr>
          <w:color w:val="000000"/>
          <w:sz w:val="28"/>
          <w:szCs w:val="28"/>
        </w:rPr>
        <w:t>.</w:t>
      </w:r>
    </w:p>
    <w:p w14:paraId="39B7DF92" w14:textId="7D33F2F8" w:rsidR="00F80D4B" w:rsidRDefault="00675C89" w:rsidP="00426480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функции для получения случайной величины, распределенной по одномерному распределению Уишарта</w:t>
      </w:r>
      <w:r w:rsidR="00426480">
        <w:rPr>
          <w:color w:val="000000"/>
          <w:sz w:val="28"/>
          <w:szCs w:val="28"/>
        </w:rPr>
        <w:t xml:space="preserve"> </w:t>
      </w:r>
      <w:r w:rsidR="000D797E">
        <w:rPr>
          <w:color w:val="000000"/>
          <w:sz w:val="28"/>
          <w:szCs w:val="28"/>
        </w:rPr>
        <w:t xml:space="preserve">и функции для получения параметров </w:t>
      </w:r>
      <w:r w:rsidR="00426480">
        <w:rPr>
          <w:color w:val="000000"/>
          <w:sz w:val="28"/>
          <w:szCs w:val="28"/>
        </w:rPr>
        <w:t>представлен</w:t>
      </w:r>
      <w:r w:rsidR="000D797E">
        <w:rPr>
          <w:color w:val="000000"/>
          <w:sz w:val="28"/>
          <w:szCs w:val="28"/>
        </w:rPr>
        <w:t>ы</w:t>
      </w:r>
      <w:r w:rsidR="00426480">
        <w:rPr>
          <w:color w:val="000000"/>
          <w:sz w:val="28"/>
          <w:szCs w:val="28"/>
        </w:rPr>
        <w:t xml:space="preserve"> на рисунке 2.1</w:t>
      </w:r>
      <w:r>
        <w:rPr>
          <w:color w:val="000000"/>
          <w:sz w:val="28"/>
          <w:szCs w:val="28"/>
        </w:rPr>
        <w:t>:</w:t>
      </w:r>
    </w:p>
    <w:p w14:paraId="59D5F1F5" w14:textId="07FC9EA9" w:rsidR="00426480" w:rsidRDefault="00F80D4B" w:rsidP="00F80D4B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788740F" w14:textId="77777777" w:rsidR="000D797E" w:rsidRDefault="000D797E" w:rsidP="000D797E">
      <w:pPr>
        <w:pStyle w:val="listing"/>
      </w:pPr>
      <w:r>
        <w:rPr>
          <w:color w:val="0E00FF"/>
        </w:rPr>
        <w:lastRenderedPageBreak/>
        <w:t xml:space="preserve">function </w:t>
      </w:r>
      <w:r>
        <w:t xml:space="preserve">x=uishard(k,sigmakv) </w:t>
      </w:r>
    </w:p>
    <w:p w14:paraId="78D96419" w14:textId="77777777" w:rsidR="000D797E" w:rsidRDefault="000D797E" w:rsidP="000D797E">
      <w:pPr>
        <w:pStyle w:val="listing"/>
      </w:pPr>
      <w:r>
        <w:t xml:space="preserve">    x = 0;</w:t>
      </w:r>
    </w:p>
    <w:p w14:paraId="46E20E90" w14:textId="77777777" w:rsidR="000D797E" w:rsidRDefault="000D797E" w:rsidP="000D797E">
      <w:pPr>
        <w:pStyle w:val="listing"/>
      </w:pPr>
      <w:r>
        <w:t xml:space="preserve">    </w:t>
      </w:r>
      <w:r>
        <w:rPr>
          <w:color w:val="0E00FF"/>
        </w:rPr>
        <w:t xml:space="preserve">for </w:t>
      </w:r>
      <w:r>
        <w:t>i=1:k</w:t>
      </w:r>
    </w:p>
    <w:p w14:paraId="69559156" w14:textId="77777777" w:rsidR="000D797E" w:rsidRDefault="000D797E" w:rsidP="000D797E">
      <w:pPr>
        <w:pStyle w:val="listing"/>
      </w:pPr>
      <w:r>
        <w:t xml:space="preserve">        x = x+normrnd(0,sigmakv)^2;</w:t>
      </w:r>
    </w:p>
    <w:p w14:paraId="12B58715" w14:textId="77777777" w:rsidR="000D797E" w:rsidRDefault="000D797E" w:rsidP="000D797E">
      <w:pPr>
        <w:pStyle w:val="listing"/>
      </w:pPr>
      <w:r>
        <w:t xml:space="preserve">    </w:t>
      </w:r>
      <w:r>
        <w:rPr>
          <w:color w:val="0E00FF"/>
        </w:rPr>
        <w:t xml:space="preserve">end </w:t>
      </w:r>
    </w:p>
    <w:p w14:paraId="590BE740" w14:textId="77777777" w:rsidR="000D797E" w:rsidRDefault="000D797E" w:rsidP="000D797E">
      <w:pPr>
        <w:pStyle w:val="listing"/>
      </w:pPr>
      <w:r>
        <w:t>return</w:t>
      </w:r>
    </w:p>
    <w:p w14:paraId="1286BE64" w14:textId="77777777" w:rsidR="000D797E" w:rsidRDefault="000D797E" w:rsidP="000D797E">
      <w:pPr>
        <w:pStyle w:val="listing"/>
      </w:pPr>
    </w:p>
    <w:p w14:paraId="4FC23514" w14:textId="77777777" w:rsidR="000D797E" w:rsidRPr="000D797E" w:rsidRDefault="000D797E" w:rsidP="000D797E">
      <w:pPr>
        <w:pStyle w:val="listing"/>
      </w:pPr>
      <w:r w:rsidRPr="000D797E">
        <w:rPr>
          <w:color w:val="0E00FF"/>
        </w:rPr>
        <w:t xml:space="preserve">function </w:t>
      </w:r>
      <w:r w:rsidRPr="000D797E">
        <w:t>[ xmean, s2, s3, s4, xmin, xmax ] = rasprstat( x )</w:t>
      </w:r>
    </w:p>
    <w:p w14:paraId="687B196E" w14:textId="77777777" w:rsidR="000D797E" w:rsidRPr="000D797E" w:rsidRDefault="000D797E" w:rsidP="000D797E">
      <w:pPr>
        <w:pStyle w:val="listing"/>
      </w:pPr>
      <w:r w:rsidRPr="000D797E">
        <w:t xml:space="preserve">    xmean = mean(x);</w:t>
      </w:r>
    </w:p>
    <w:p w14:paraId="558B70A5" w14:textId="77777777" w:rsidR="000D797E" w:rsidRPr="000D797E" w:rsidRDefault="000D797E" w:rsidP="000D797E">
      <w:pPr>
        <w:pStyle w:val="listing"/>
      </w:pPr>
      <w:r w:rsidRPr="000D797E">
        <w:t xml:space="preserve">    s2 = std(x,1);</w:t>
      </w:r>
    </w:p>
    <w:p w14:paraId="616D420E" w14:textId="77777777" w:rsidR="000D797E" w:rsidRPr="000D797E" w:rsidRDefault="000D797E" w:rsidP="000D797E">
      <w:pPr>
        <w:pStyle w:val="listing"/>
      </w:pPr>
      <w:r w:rsidRPr="000D797E">
        <w:t xml:space="preserve">    s3 = skewness(x);</w:t>
      </w:r>
    </w:p>
    <w:p w14:paraId="378C044E" w14:textId="77777777" w:rsidR="000D797E" w:rsidRPr="000D797E" w:rsidRDefault="000D797E" w:rsidP="000D797E">
      <w:pPr>
        <w:pStyle w:val="listing"/>
      </w:pPr>
      <w:r w:rsidRPr="000D797E">
        <w:t xml:space="preserve">    s4 = kurtosis(x);</w:t>
      </w:r>
    </w:p>
    <w:p w14:paraId="118DE96C" w14:textId="77777777" w:rsidR="000D797E" w:rsidRPr="000D797E" w:rsidRDefault="000D797E" w:rsidP="000D797E">
      <w:pPr>
        <w:pStyle w:val="listing"/>
      </w:pPr>
      <w:r w:rsidRPr="000D797E">
        <w:t xml:space="preserve">    xmin = min(x);</w:t>
      </w:r>
    </w:p>
    <w:p w14:paraId="0C4099D9" w14:textId="77777777" w:rsidR="000D797E" w:rsidRPr="000D797E" w:rsidRDefault="000D797E" w:rsidP="000D797E">
      <w:pPr>
        <w:pStyle w:val="listing"/>
      </w:pPr>
      <w:r w:rsidRPr="000D797E">
        <w:t xml:space="preserve">    xmax = max(x);  </w:t>
      </w:r>
    </w:p>
    <w:p w14:paraId="79B28BC0" w14:textId="24C6477F" w:rsidR="000D797E" w:rsidRDefault="000D797E" w:rsidP="000D797E">
      <w:pPr>
        <w:pStyle w:val="listing"/>
      </w:pPr>
      <w:r w:rsidRPr="000D797E">
        <w:t>Return</w:t>
      </w:r>
    </w:p>
    <w:p w14:paraId="784A457B" w14:textId="77777777" w:rsidR="00F80D4B" w:rsidRDefault="00F80D4B" w:rsidP="00426480">
      <w:pPr>
        <w:pStyle w:val="a3"/>
        <w:rPr>
          <w:lang w:val="en-BY" w:eastAsia="en-GB"/>
        </w:rPr>
      </w:pPr>
    </w:p>
    <w:p w14:paraId="7773E59B" w14:textId="57086652" w:rsidR="00426480" w:rsidRPr="00332F73" w:rsidRDefault="00426480" w:rsidP="00426480">
      <w:pPr>
        <w:pStyle w:val="a3"/>
        <w:rPr>
          <w:b w:val="0"/>
          <w:bCs w:val="0"/>
          <w:lang w:eastAsia="en-GB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 w:rsidRPr="003A68F8">
        <w:rPr>
          <w:lang w:val="en-BY" w:eastAsia="en-GB"/>
        </w:rPr>
        <w:t>1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rFonts w:eastAsia="Times New Roman"/>
          <w:b w:val="0"/>
          <w:color w:val="000000"/>
        </w:rPr>
        <w:t xml:space="preserve">Распределение </w:t>
      </w:r>
      <w:proofErr w:type="spellStart"/>
      <w:r>
        <w:rPr>
          <w:rFonts w:eastAsia="Times New Roman"/>
          <w:b w:val="0"/>
          <w:color w:val="000000"/>
        </w:rPr>
        <w:t>Уишарта</w:t>
      </w:r>
      <w:proofErr w:type="spellEnd"/>
    </w:p>
    <w:p w14:paraId="17F6F289" w14:textId="77777777" w:rsidR="0087701C" w:rsidRDefault="0087701C" w:rsidP="0042648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77C3204C" w14:textId="7CCB901A" w:rsidR="0087701C" w:rsidRDefault="000D797E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Код </w:t>
      </w:r>
      <w:r w:rsidR="00426480">
        <w:rPr>
          <w:color w:val="000000"/>
          <w:sz w:val="28"/>
          <w:szCs w:val="28"/>
        </w:rPr>
        <w:t>программы моделирования представлен на рисунке 2.2</w:t>
      </w:r>
      <w:r w:rsidR="00426480" w:rsidRPr="00426480">
        <w:rPr>
          <w:color w:val="000000"/>
          <w:sz w:val="28"/>
          <w:szCs w:val="28"/>
          <w:lang w:val="ru-RU"/>
        </w:rPr>
        <w:t>:</w:t>
      </w:r>
    </w:p>
    <w:p w14:paraId="28642F5B" w14:textId="77777777" w:rsidR="00545BB8" w:rsidRDefault="00545BB8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</w:p>
    <w:p w14:paraId="45D43F1A" w14:textId="77777777" w:rsidR="000D797E" w:rsidRPr="000D797E" w:rsidRDefault="000D797E" w:rsidP="000D797E">
      <w:pPr>
        <w:pStyle w:val="listing"/>
      </w:pPr>
      <w:r w:rsidRPr="000D797E">
        <w:t>clc</w:t>
      </w:r>
    </w:p>
    <w:p w14:paraId="7A85A282" w14:textId="77777777" w:rsidR="000D797E" w:rsidRPr="000D797E" w:rsidRDefault="000D797E" w:rsidP="000D797E">
      <w:pPr>
        <w:pStyle w:val="listing"/>
      </w:pPr>
      <w:r w:rsidRPr="000D797E">
        <w:t>clear</w:t>
      </w:r>
    </w:p>
    <w:p w14:paraId="73B83BCD" w14:textId="77777777" w:rsidR="000D797E" w:rsidRPr="000D797E" w:rsidRDefault="000D797E" w:rsidP="000D797E">
      <w:pPr>
        <w:pStyle w:val="listing"/>
      </w:pPr>
      <w:r w:rsidRPr="000D797E">
        <w:t>n = 100;</w:t>
      </w:r>
    </w:p>
    <w:p w14:paraId="7DDB1AEF" w14:textId="77777777" w:rsidR="000D797E" w:rsidRPr="000D797E" w:rsidRDefault="000D797E" w:rsidP="000D797E">
      <w:pPr>
        <w:pStyle w:val="listing"/>
      </w:pPr>
      <w:r w:rsidRPr="000D797E">
        <w:t>k = 4;</w:t>
      </w:r>
    </w:p>
    <w:p w14:paraId="59A53F94" w14:textId="77777777" w:rsidR="000D797E" w:rsidRPr="000D797E" w:rsidRDefault="000D797E" w:rsidP="000D797E">
      <w:pPr>
        <w:pStyle w:val="listing"/>
      </w:pPr>
      <w:r w:rsidRPr="000D797E">
        <w:t>sigmakv=3;</w:t>
      </w:r>
    </w:p>
    <w:p w14:paraId="3384FB3D" w14:textId="77777777" w:rsidR="000D797E" w:rsidRPr="000D797E" w:rsidRDefault="000D797E" w:rsidP="000D797E">
      <w:pPr>
        <w:pStyle w:val="listing"/>
      </w:pPr>
      <w:r w:rsidRPr="000D797E">
        <w:t>x = [];</w:t>
      </w:r>
    </w:p>
    <w:p w14:paraId="0FA73146" w14:textId="77777777" w:rsidR="000D797E" w:rsidRPr="000D797E" w:rsidRDefault="000D797E" w:rsidP="000D797E">
      <w:pPr>
        <w:pStyle w:val="listing"/>
      </w:pPr>
      <w:r w:rsidRPr="000D797E">
        <w:t>y1 = [];</w:t>
      </w:r>
    </w:p>
    <w:p w14:paraId="1C1A034E" w14:textId="77777777" w:rsidR="000D797E" w:rsidRPr="000D797E" w:rsidRDefault="000D797E" w:rsidP="000D797E">
      <w:pPr>
        <w:pStyle w:val="listing"/>
      </w:pPr>
      <w:r w:rsidRPr="000D797E">
        <w:t>y2 = [];</w:t>
      </w:r>
    </w:p>
    <w:p w14:paraId="2CFD75A5" w14:textId="77777777" w:rsidR="000D797E" w:rsidRPr="000D797E" w:rsidRDefault="000D797E" w:rsidP="000D797E">
      <w:pPr>
        <w:pStyle w:val="listing"/>
      </w:pPr>
      <w:r w:rsidRPr="000D797E">
        <w:t>z = [];</w:t>
      </w:r>
    </w:p>
    <w:p w14:paraId="1296F829" w14:textId="77777777" w:rsidR="000D797E" w:rsidRPr="000D797E" w:rsidRDefault="000D797E" w:rsidP="000D797E">
      <w:pPr>
        <w:pStyle w:val="listing"/>
      </w:pPr>
      <w:r w:rsidRPr="000D797E">
        <w:t>xout=-0:0.1:60;</w:t>
      </w:r>
    </w:p>
    <w:p w14:paraId="44BAFFBB" w14:textId="77777777" w:rsidR="000D797E" w:rsidRPr="000D797E" w:rsidRDefault="000D797E" w:rsidP="000D797E">
      <w:pPr>
        <w:pStyle w:val="listing"/>
      </w:pPr>
    </w:p>
    <w:p w14:paraId="54F183AC" w14:textId="77777777" w:rsidR="000D797E" w:rsidRPr="000D797E" w:rsidRDefault="000D797E" w:rsidP="000D797E">
      <w:pPr>
        <w:pStyle w:val="listing"/>
      </w:pPr>
      <w:r w:rsidRPr="000D797E">
        <w:rPr>
          <w:color w:val="0E00FF"/>
        </w:rPr>
        <w:t xml:space="preserve">for </w:t>
      </w:r>
      <w:r w:rsidRPr="000D797E">
        <w:t>i=1:n</w:t>
      </w:r>
    </w:p>
    <w:p w14:paraId="5055360D" w14:textId="77777777" w:rsidR="000D797E" w:rsidRPr="000D797E" w:rsidRDefault="000D797E" w:rsidP="000D797E">
      <w:pPr>
        <w:pStyle w:val="listing"/>
      </w:pPr>
      <w:r w:rsidRPr="000D797E">
        <w:t xml:space="preserve">    x(i) = uishard(k,sigmakv);</w:t>
      </w:r>
    </w:p>
    <w:p w14:paraId="70075F05" w14:textId="77777777" w:rsidR="000D797E" w:rsidRPr="000D797E" w:rsidRDefault="000D797E" w:rsidP="000D797E">
      <w:pPr>
        <w:pStyle w:val="listing"/>
      </w:pPr>
      <w:r w:rsidRPr="000D797E">
        <w:t xml:space="preserve">    z(i) = gamrnd(k/2,2*sigmakv);</w:t>
      </w:r>
    </w:p>
    <w:p w14:paraId="65D53BE6" w14:textId="77777777" w:rsidR="000D797E" w:rsidRPr="000D797E" w:rsidRDefault="000D797E" w:rsidP="000D797E">
      <w:pPr>
        <w:pStyle w:val="listing"/>
      </w:pPr>
      <w:r w:rsidRPr="000D797E">
        <w:t xml:space="preserve">    y1(i) = 0;</w:t>
      </w:r>
    </w:p>
    <w:p w14:paraId="4067D4C6" w14:textId="77777777" w:rsidR="000D797E" w:rsidRPr="000D797E" w:rsidRDefault="000D797E" w:rsidP="000D797E">
      <w:pPr>
        <w:pStyle w:val="listing"/>
      </w:pPr>
      <w:r w:rsidRPr="000D797E">
        <w:rPr>
          <w:color w:val="0E00FF"/>
        </w:rPr>
        <w:t>end</w:t>
      </w:r>
    </w:p>
    <w:p w14:paraId="6A5A912F" w14:textId="77777777" w:rsidR="000D797E" w:rsidRPr="000D797E" w:rsidRDefault="000D797E" w:rsidP="000D797E">
      <w:pPr>
        <w:pStyle w:val="listing"/>
      </w:pPr>
      <w:r w:rsidRPr="000D797E">
        <w:t>plot(x,y1+0.02,</w:t>
      </w:r>
      <w:r w:rsidRPr="000D797E">
        <w:rPr>
          <w:color w:val="AA04F9"/>
        </w:rPr>
        <w:t>'*'</w:t>
      </w:r>
      <w:r w:rsidRPr="000D797E">
        <w:t>)</w:t>
      </w:r>
    </w:p>
    <w:p w14:paraId="2F80AF70" w14:textId="77777777" w:rsidR="000D797E" w:rsidRPr="000D797E" w:rsidRDefault="000D797E" w:rsidP="000D797E">
      <w:pPr>
        <w:pStyle w:val="listing"/>
      </w:pPr>
      <w:r w:rsidRPr="000D797E">
        <w:t xml:space="preserve">hold </w:t>
      </w:r>
      <w:r w:rsidRPr="000D797E">
        <w:rPr>
          <w:color w:val="AA04F9"/>
        </w:rPr>
        <w:t>on</w:t>
      </w:r>
    </w:p>
    <w:p w14:paraId="76D71CB9" w14:textId="77777777" w:rsidR="000D797E" w:rsidRPr="000D797E" w:rsidRDefault="000D797E" w:rsidP="000D797E">
      <w:pPr>
        <w:pStyle w:val="listing"/>
      </w:pPr>
      <w:r w:rsidRPr="000D797E">
        <w:t>plot(z,y1+0.01,</w:t>
      </w:r>
      <w:r w:rsidRPr="000D797E">
        <w:rPr>
          <w:color w:val="AA04F9"/>
        </w:rPr>
        <w:t>'*'</w:t>
      </w:r>
      <w:r w:rsidRPr="000D797E">
        <w:t>)</w:t>
      </w:r>
    </w:p>
    <w:p w14:paraId="3575D886" w14:textId="77777777" w:rsidR="000D797E" w:rsidRPr="000D797E" w:rsidRDefault="000D797E" w:rsidP="000D797E">
      <w:pPr>
        <w:pStyle w:val="listing"/>
      </w:pPr>
      <w:r w:rsidRPr="000D797E">
        <w:t>y2=gampdf(xout,k/2,2*sigmakv);</w:t>
      </w:r>
    </w:p>
    <w:p w14:paraId="05005524" w14:textId="77777777" w:rsidR="000D797E" w:rsidRPr="000D797E" w:rsidRDefault="000D797E" w:rsidP="000D797E">
      <w:pPr>
        <w:pStyle w:val="listing"/>
      </w:pPr>
      <w:r w:rsidRPr="000D797E">
        <w:t>plot(xout,y2);</w:t>
      </w:r>
    </w:p>
    <w:p w14:paraId="78CEEBFD" w14:textId="77777777" w:rsidR="000D797E" w:rsidRPr="000D797E" w:rsidRDefault="000D797E" w:rsidP="000D797E">
      <w:pPr>
        <w:pStyle w:val="listing"/>
      </w:pPr>
      <w:r w:rsidRPr="000D797E">
        <w:t xml:space="preserve">hold </w:t>
      </w:r>
      <w:r w:rsidRPr="000D797E">
        <w:rPr>
          <w:color w:val="AA04F9"/>
        </w:rPr>
        <w:t>off</w:t>
      </w:r>
    </w:p>
    <w:p w14:paraId="354045AB" w14:textId="77777777" w:rsidR="000D797E" w:rsidRPr="000D797E" w:rsidRDefault="000D797E" w:rsidP="000D797E">
      <w:pPr>
        <w:pStyle w:val="listing"/>
      </w:pPr>
      <w:r w:rsidRPr="000D797E">
        <w:t>[xmean,xs2,xs3,xs4,xmin,xmax] = rasprstat(x);</w:t>
      </w:r>
    </w:p>
    <w:p w14:paraId="6847368B" w14:textId="76419CEC" w:rsidR="000D797E" w:rsidRPr="000D797E" w:rsidRDefault="000D797E" w:rsidP="000D797E">
      <w:pPr>
        <w:pStyle w:val="listing"/>
      </w:pPr>
      <w:r w:rsidRPr="000D797E">
        <w:t>[zmean,zs2,zs3,zs4,zmin,zmax] = rasprstat(z);</w:t>
      </w:r>
    </w:p>
    <w:p w14:paraId="61BBFE62" w14:textId="77777777" w:rsidR="00F80D4B" w:rsidRDefault="00F80D4B" w:rsidP="00426480">
      <w:pPr>
        <w:pStyle w:val="a3"/>
        <w:rPr>
          <w:lang w:val="en-BY" w:eastAsia="en-GB"/>
        </w:rPr>
      </w:pPr>
    </w:p>
    <w:p w14:paraId="33FCB5CA" w14:textId="54587CE3" w:rsidR="0087701C" w:rsidRPr="00426480" w:rsidRDefault="00426480" w:rsidP="00426480">
      <w:pPr>
        <w:pStyle w:val="a3"/>
        <w:rPr>
          <w:rFonts w:eastAsia="Times New Roman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>
        <w:rPr>
          <w:lang w:eastAsia="en-GB"/>
        </w:rPr>
        <w:t>2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>
        <w:rPr>
          <w:rFonts w:eastAsia="Times New Roman"/>
          <w:b w:val="0"/>
          <w:color w:val="000000"/>
        </w:rPr>
        <w:t>Код программы</w:t>
      </w:r>
    </w:p>
    <w:p w14:paraId="63833BB3" w14:textId="77777777" w:rsidR="00426480" w:rsidRPr="00426480" w:rsidRDefault="00426480" w:rsidP="00426480">
      <w:pPr>
        <w:rPr>
          <w:sz w:val="28"/>
          <w:szCs w:val="28"/>
          <w:lang w:val="ru-RU"/>
        </w:rPr>
      </w:pPr>
    </w:p>
    <w:p w14:paraId="00D6E7B8" w14:textId="2941ED97" w:rsidR="0087701C" w:rsidRDefault="00675C8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 моделирования случайный величин по распределению Уишарта представлен на рисунке </w:t>
      </w:r>
      <w:r w:rsidR="0042648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426480">
        <w:rPr>
          <w:sz w:val="28"/>
          <w:szCs w:val="28"/>
        </w:rPr>
        <w:t>3:</w:t>
      </w:r>
    </w:p>
    <w:p w14:paraId="4F842F72" w14:textId="77777777" w:rsidR="0087701C" w:rsidRDefault="0087701C">
      <w:pPr>
        <w:jc w:val="center"/>
        <w:rPr>
          <w:sz w:val="28"/>
          <w:szCs w:val="28"/>
        </w:rPr>
      </w:pPr>
    </w:p>
    <w:p w14:paraId="1D1D0BB3" w14:textId="41DBFBB0" w:rsidR="0087701C" w:rsidRDefault="000D797E">
      <w:pPr>
        <w:jc w:val="center"/>
        <w:rPr>
          <w:sz w:val="28"/>
          <w:szCs w:val="28"/>
        </w:rPr>
      </w:pPr>
      <w:r w:rsidRPr="000D797E">
        <w:rPr>
          <w:noProof/>
          <w:sz w:val="28"/>
          <w:szCs w:val="28"/>
        </w:rPr>
        <w:lastRenderedPageBreak/>
        <w:drawing>
          <wp:inline distT="0" distB="0" distL="0" distR="0" wp14:anchorId="38D02B75" wp14:editId="25200398">
            <wp:extent cx="5939790" cy="329438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97E">
        <w:rPr>
          <w:noProof/>
          <w:sz w:val="28"/>
          <w:szCs w:val="28"/>
        </w:rPr>
        <w:t xml:space="preserve"> </w:t>
      </w:r>
    </w:p>
    <w:p w14:paraId="1643F4D1" w14:textId="77777777" w:rsidR="00F80D4B" w:rsidRDefault="00F80D4B" w:rsidP="000D797E">
      <w:pPr>
        <w:pStyle w:val="a3"/>
        <w:rPr>
          <w:lang w:val="en-BY" w:eastAsia="en-GB"/>
        </w:rPr>
      </w:pPr>
    </w:p>
    <w:p w14:paraId="7E568473" w14:textId="041AE15A" w:rsidR="0087701C" w:rsidRPr="000D797E" w:rsidRDefault="000D797E" w:rsidP="000D797E">
      <w:pPr>
        <w:pStyle w:val="a3"/>
        <w:rPr>
          <w:rFonts w:eastAsia="Times New Roman"/>
        </w:rPr>
      </w:pPr>
      <w:r w:rsidRPr="003A68F8">
        <w:rPr>
          <w:lang w:val="en-BY" w:eastAsia="en-GB"/>
        </w:rPr>
        <w:t xml:space="preserve">Рисунок </w:t>
      </w:r>
      <w:r w:rsidRPr="003A68F8">
        <w:rPr>
          <w:lang w:eastAsia="en-GB"/>
        </w:rPr>
        <w:t>2.</w:t>
      </w:r>
      <w:r w:rsidRPr="000D797E">
        <w:rPr>
          <w:lang w:eastAsia="en-GB"/>
        </w:rPr>
        <w:t>3</w:t>
      </w:r>
      <w:r w:rsidRPr="00B623C4">
        <w:rPr>
          <w:lang w:val="en-BY" w:eastAsia="en-GB"/>
        </w:rPr>
        <w:t xml:space="preserve"> </w:t>
      </w:r>
      <w:r w:rsidRPr="00332F73">
        <w:rPr>
          <w:b w:val="0"/>
          <w:bCs w:val="0"/>
          <w:lang w:val="en-BY" w:eastAsia="en-GB"/>
        </w:rPr>
        <w:t>–</w:t>
      </w:r>
      <w:r w:rsidRPr="00332F73">
        <w:rPr>
          <w:b w:val="0"/>
          <w:bCs w:val="0"/>
          <w:lang w:eastAsia="en-GB"/>
        </w:rPr>
        <w:t xml:space="preserve"> </w:t>
      </w:r>
      <w:r w:rsidR="00675C89">
        <w:rPr>
          <w:rFonts w:eastAsia="Times New Roman"/>
          <w:b w:val="0"/>
          <w:color w:val="000000"/>
        </w:rPr>
        <w:t>Случайные числа, представленные в виде точек на действительной прямой, и график плотности распределения</w:t>
      </w:r>
    </w:p>
    <w:p w14:paraId="58243958" w14:textId="77777777" w:rsidR="0087701C" w:rsidRDefault="0087701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  <w:sz w:val="28"/>
          <w:szCs w:val="28"/>
        </w:rPr>
      </w:pPr>
    </w:p>
    <w:p w14:paraId="00B8D1B2" w14:textId="77777777" w:rsidR="0087701C" w:rsidRDefault="00675C89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 xml:space="preserve">Функция </w:t>
      </w:r>
      <w:r w:rsidRPr="000D797E">
        <w:rPr>
          <w:i/>
          <w:iCs/>
          <w:color w:val="000000"/>
          <w:sz w:val="28"/>
          <w:szCs w:val="28"/>
        </w:rPr>
        <w:t>rasprstat(x)</w:t>
      </w:r>
      <w:r>
        <w:rPr>
          <w:color w:val="000000"/>
          <w:sz w:val="28"/>
          <w:szCs w:val="28"/>
        </w:rPr>
        <w:t xml:space="preserve"> для заданной выборки </w:t>
      </w:r>
      <w:r>
        <w:rPr>
          <w:i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 возвращает первую и последнюю порядковые статистики, выборочное среднее (мат ожидание), стандартное отклонение (дисперсия), коэффициент асимметрии, коэффициент эксцесса (характеризует экстремум). Приведем полученные значения для выборки </w:t>
      </w:r>
      <w:r w:rsidRPr="000D797E">
        <w:rPr>
          <w:i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полученной по собственному алгоритму, и выборки </w:t>
      </w:r>
      <w:r>
        <w:rPr>
          <w:i/>
          <w:color w:val="000000"/>
          <w:sz w:val="28"/>
          <w:szCs w:val="28"/>
        </w:rPr>
        <w:t>z</w:t>
      </w:r>
      <w:r>
        <w:rPr>
          <w:color w:val="000000"/>
          <w:sz w:val="28"/>
          <w:szCs w:val="28"/>
        </w:rPr>
        <w:t xml:space="preserve">, полученной стандартными средствами </w:t>
      </w:r>
      <w:r w:rsidRPr="000D797E">
        <w:rPr>
          <w:i/>
          <w:iCs/>
          <w:color w:val="000000"/>
          <w:sz w:val="28"/>
          <w:szCs w:val="28"/>
        </w:rPr>
        <w:t>Matlab</w:t>
      </w:r>
      <w:r>
        <w:rPr>
          <w:color w:val="000000"/>
          <w:sz w:val="28"/>
          <w:szCs w:val="28"/>
        </w:rPr>
        <w:t>, в таблице 1.</w:t>
      </w:r>
    </w:p>
    <w:p w14:paraId="3C2F9C7A" w14:textId="77777777" w:rsidR="00F80D4B" w:rsidRDefault="00F80D4B" w:rsidP="00F80D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</w:p>
    <w:p w14:paraId="40826CDA" w14:textId="2DF21C2C" w:rsidR="0087701C" w:rsidRDefault="00675C89" w:rsidP="00F80D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Сравнение параметров для выборки x и z</w:t>
      </w:r>
    </w:p>
    <w:tbl>
      <w:tblPr>
        <w:tblStyle w:val="a0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7"/>
        <w:gridCol w:w="2268"/>
        <w:gridCol w:w="2120"/>
      </w:tblGrid>
      <w:tr w:rsidR="0087701C" w14:paraId="0F79F069" w14:textId="77777777">
        <w:tc>
          <w:tcPr>
            <w:tcW w:w="4957" w:type="dxa"/>
          </w:tcPr>
          <w:p w14:paraId="6696AC34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</w:t>
            </w:r>
          </w:p>
        </w:tc>
        <w:tc>
          <w:tcPr>
            <w:tcW w:w="2268" w:type="dxa"/>
          </w:tcPr>
          <w:p w14:paraId="3D592BE5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Выборка x</w:t>
            </w:r>
          </w:p>
        </w:tc>
        <w:tc>
          <w:tcPr>
            <w:tcW w:w="2120" w:type="dxa"/>
          </w:tcPr>
          <w:p w14:paraId="20F5C457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Выборка z</w:t>
            </w:r>
          </w:p>
        </w:tc>
      </w:tr>
      <w:tr w:rsidR="0087701C" w14:paraId="3C5A0186" w14:textId="77777777">
        <w:tc>
          <w:tcPr>
            <w:tcW w:w="4957" w:type="dxa"/>
          </w:tcPr>
          <w:p w14:paraId="5408A577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Первая порядковая статистика</w:t>
            </w:r>
          </w:p>
        </w:tc>
        <w:tc>
          <w:tcPr>
            <w:tcW w:w="2268" w:type="dxa"/>
          </w:tcPr>
          <w:p w14:paraId="6AC09E58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0,8663</w:t>
            </w:r>
          </w:p>
        </w:tc>
        <w:tc>
          <w:tcPr>
            <w:tcW w:w="2120" w:type="dxa"/>
          </w:tcPr>
          <w:p w14:paraId="7A87872F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1,1271</w:t>
            </w:r>
          </w:p>
        </w:tc>
      </w:tr>
      <w:tr w:rsidR="0087701C" w14:paraId="13C6A6EF" w14:textId="77777777">
        <w:tc>
          <w:tcPr>
            <w:tcW w:w="4957" w:type="dxa"/>
          </w:tcPr>
          <w:p w14:paraId="63F93770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Последняя порядковая статистика</w:t>
            </w:r>
          </w:p>
        </w:tc>
        <w:tc>
          <w:tcPr>
            <w:tcW w:w="2268" w:type="dxa"/>
          </w:tcPr>
          <w:p w14:paraId="6AD0A1A5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38,6189</w:t>
            </w:r>
          </w:p>
        </w:tc>
        <w:tc>
          <w:tcPr>
            <w:tcW w:w="2120" w:type="dxa"/>
          </w:tcPr>
          <w:p w14:paraId="60D62E9A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44,7600</w:t>
            </w:r>
          </w:p>
        </w:tc>
      </w:tr>
      <w:tr w:rsidR="0087701C" w14:paraId="7D693A4A" w14:textId="77777777">
        <w:tc>
          <w:tcPr>
            <w:tcW w:w="4957" w:type="dxa"/>
          </w:tcPr>
          <w:p w14:paraId="46FEE242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Выборочное среднее</w:t>
            </w:r>
          </w:p>
        </w:tc>
        <w:tc>
          <w:tcPr>
            <w:tcW w:w="2268" w:type="dxa"/>
          </w:tcPr>
          <w:p w14:paraId="3B3AEA19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11,4598</w:t>
            </w:r>
          </w:p>
        </w:tc>
        <w:tc>
          <w:tcPr>
            <w:tcW w:w="2120" w:type="dxa"/>
          </w:tcPr>
          <w:p w14:paraId="5E339F0A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11,4634</w:t>
            </w:r>
          </w:p>
        </w:tc>
      </w:tr>
      <w:tr w:rsidR="0087701C" w14:paraId="3F48117E" w14:textId="77777777">
        <w:tc>
          <w:tcPr>
            <w:tcW w:w="4957" w:type="dxa"/>
          </w:tcPr>
          <w:p w14:paraId="48EE2C28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Стандартное отклонение</w:t>
            </w:r>
          </w:p>
        </w:tc>
        <w:tc>
          <w:tcPr>
            <w:tcW w:w="2268" w:type="dxa"/>
          </w:tcPr>
          <w:p w14:paraId="7420DD5C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7,4843</w:t>
            </w:r>
          </w:p>
        </w:tc>
        <w:tc>
          <w:tcPr>
            <w:tcW w:w="2120" w:type="dxa"/>
          </w:tcPr>
          <w:p w14:paraId="2BD902AB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8,1588</w:t>
            </w:r>
          </w:p>
        </w:tc>
      </w:tr>
      <w:tr w:rsidR="0087701C" w14:paraId="77EBB6CB" w14:textId="77777777">
        <w:tc>
          <w:tcPr>
            <w:tcW w:w="4957" w:type="dxa"/>
          </w:tcPr>
          <w:p w14:paraId="4AD3F187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Коэффициент ассиметрии</w:t>
            </w:r>
          </w:p>
        </w:tc>
        <w:tc>
          <w:tcPr>
            <w:tcW w:w="2268" w:type="dxa"/>
          </w:tcPr>
          <w:p w14:paraId="3FE5B151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1,1407</w:t>
            </w:r>
          </w:p>
        </w:tc>
        <w:tc>
          <w:tcPr>
            <w:tcW w:w="2120" w:type="dxa"/>
          </w:tcPr>
          <w:p w14:paraId="69D05221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1,5589</w:t>
            </w:r>
          </w:p>
        </w:tc>
      </w:tr>
      <w:tr w:rsidR="0087701C" w14:paraId="1670EAEB" w14:textId="77777777">
        <w:tc>
          <w:tcPr>
            <w:tcW w:w="4957" w:type="dxa"/>
          </w:tcPr>
          <w:p w14:paraId="28D07EC9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Коэффициент эксцесса</w:t>
            </w:r>
          </w:p>
        </w:tc>
        <w:tc>
          <w:tcPr>
            <w:tcW w:w="2268" w:type="dxa"/>
          </w:tcPr>
          <w:p w14:paraId="619CB45E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4,8115</w:t>
            </w:r>
          </w:p>
        </w:tc>
        <w:tc>
          <w:tcPr>
            <w:tcW w:w="2120" w:type="dxa"/>
          </w:tcPr>
          <w:p w14:paraId="53C061B3" w14:textId="77777777" w:rsidR="0087701C" w:rsidRDefault="00675C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5,9086</w:t>
            </w:r>
          </w:p>
        </w:tc>
      </w:tr>
    </w:tbl>
    <w:p w14:paraId="553D9FC6" w14:textId="73F38512" w:rsidR="00F80D4B" w:rsidRDefault="00F80D4B" w:rsidP="000D797E">
      <w:pPr>
        <w:jc w:val="both"/>
        <w:rPr>
          <w:sz w:val="28"/>
          <w:szCs w:val="28"/>
        </w:rPr>
      </w:pPr>
    </w:p>
    <w:p w14:paraId="5D35CC82" w14:textId="57387DFD" w:rsidR="0087701C" w:rsidRDefault="00F80D4B" w:rsidP="00F80D4B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27561B" w14:textId="77777777" w:rsidR="0087701C" w:rsidRDefault="0087701C" w:rsidP="000D797E">
      <w:pPr>
        <w:jc w:val="both"/>
        <w:rPr>
          <w:sz w:val="28"/>
          <w:szCs w:val="28"/>
        </w:rPr>
      </w:pPr>
    </w:p>
    <w:p w14:paraId="581F2838" w14:textId="77777777" w:rsidR="0087701C" w:rsidRDefault="00675C89" w:rsidP="000D797E">
      <w:pPr>
        <w:pStyle w:val="1"/>
      </w:pPr>
      <w:r>
        <w:t>ВЫВОД</w:t>
      </w:r>
    </w:p>
    <w:p w14:paraId="3E56C117" w14:textId="77777777" w:rsidR="0087701C" w:rsidRDefault="0087701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  <w:sz w:val="28"/>
          <w:szCs w:val="28"/>
        </w:rPr>
      </w:pPr>
    </w:p>
    <w:p w14:paraId="213A538B" w14:textId="77777777" w:rsidR="0087701C" w:rsidRDefault="00675C89" w:rsidP="000D797E">
      <w:pPr>
        <w:pStyle w:val="a1"/>
      </w:pPr>
      <w:r>
        <w:t xml:space="preserve">В ходе данной лабораторной работы были изучены методы моделирования одномерных случайных чисел. Из полученных данных следует, что случайные величины, полученные через собственную генерацию, примерно равны числам, полученным генерацией средствами </w:t>
      </w:r>
      <w:proofErr w:type="spellStart"/>
      <w:r w:rsidRPr="000D797E">
        <w:rPr>
          <w:i/>
          <w:iCs/>
        </w:rPr>
        <w:t>Matlab</w:t>
      </w:r>
      <w:proofErr w:type="spellEnd"/>
      <w:r>
        <w:t>.</w:t>
      </w:r>
    </w:p>
    <w:sectPr w:rsidR="0087701C" w:rsidSect="00B070E7">
      <w:pgSz w:w="11906" w:h="16838"/>
      <w:pgMar w:top="1134" w:right="851" w:bottom="1531" w:left="1701" w:header="708" w:footer="708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D22FD"/>
    <w:multiLevelType w:val="multilevel"/>
    <w:tmpl w:val="1068ADB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1" w15:restartNumberingAfterBreak="0">
    <w:nsid w:val="45BF61AF"/>
    <w:multiLevelType w:val="multilevel"/>
    <w:tmpl w:val="3034C936"/>
    <w:lvl w:ilvl="0">
      <w:start w:val="1"/>
      <w:numFmt w:val="decimal"/>
      <w:pStyle w:val="1"/>
      <w:lvlText w:val="%1"/>
      <w:lvlJc w:val="left"/>
      <w:pPr>
        <w:ind w:left="5904" w:hanging="375"/>
      </w:pPr>
    </w:lvl>
    <w:lvl w:ilvl="1">
      <w:start w:val="1"/>
      <w:numFmt w:val="decimal"/>
      <w:pStyle w:val="2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4B1A7357"/>
    <w:multiLevelType w:val="hybridMultilevel"/>
    <w:tmpl w:val="5A6EC3BE"/>
    <w:lvl w:ilvl="0" w:tplc="5FD6EB0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586A3142"/>
    <w:multiLevelType w:val="multilevel"/>
    <w:tmpl w:val="CE16D596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01C"/>
    <w:rsid w:val="000D797E"/>
    <w:rsid w:val="00405519"/>
    <w:rsid w:val="00426480"/>
    <w:rsid w:val="00545BB8"/>
    <w:rsid w:val="00675C89"/>
    <w:rsid w:val="0087701C"/>
    <w:rsid w:val="00B070E7"/>
    <w:rsid w:val="00F8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67D6FBAD"/>
  <w15:docId w15:val="{A9EBF90A-F0BD-1F49-B1B6-995420B3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9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BY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480"/>
    <w:pPr>
      <w:pBdr>
        <w:top w:val="nil"/>
        <w:left w:val="nil"/>
        <w:bottom w:val="nil"/>
        <w:right w:val="nil"/>
        <w:between w:val="nil"/>
      </w:pBdr>
      <w:spacing w:line="276" w:lineRule="auto"/>
      <w:jc w:val="both"/>
      <w:outlineLvl w:val="0"/>
    </w:pPr>
    <w:rPr>
      <w:sz w:val="28"/>
      <w:szCs w:val="28"/>
      <w:lang w:val="ru-RU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="Calibri" w:hAnsi="Calibri"/>
      <w:b/>
      <w:sz w:val="36"/>
      <w:szCs w:val="36"/>
      <w:lang w:val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28F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ru-R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/>
      <w:b/>
      <w:lang w:val="ru-R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/>
      <w:b/>
      <w:sz w:val="22"/>
      <w:szCs w:val="22"/>
      <w:lang w:val="ru-R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/>
      <w:b/>
      <w:sz w:val="20"/>
      <w:szCs w:val="2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2085E"/>
    <w:pPr>
      <w:spacing w:line="360" w:lineRule="auto"/>
      <w:jc w:val="center"/>
    </w:pPr>
    <w:rPr>
      <w:sz w:val="28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B966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PlainText">
    <w:name w:val="Plain Text"/>
    <w:basedOn w:val="Normal"/>
    <w:link w:val="PlainTextChar"/>
    <w:rsid w:val="004539C7"/>
    <w:rPr>
      <w:rFonts w:ascii="Courier New" w:hAnsi="Courier New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4539C7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2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2085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426480"/>
    <w:rPr>
      <w:rFonts w:ascii="Times New Roman" w:eastAsia="Times New Roman" w:hAnsi="Times New Roman" w:cs="Times New Roman"/>
      <w:sz w:val="28"/>
      <w:szCs w:val="28"/>
    </w:rPr>
  </w:style>
  <w:style w:type="paragraph" w:styleId="List2">
    <w:name w:val="List 2"/>
    <w:basedOn w:val="Normal"/>
    <w:uiPriority w:val="99"/>
    <w:unhideWhenUsed/>
    <w:rsid w:val="00C2540D"/>
    <w:pPr>
      <w:spacing w:after="200" w:line="276" w:lineRule="auto"/>
      <w:ind w:left="566" w:hanging="283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List3">
    <w:name w:val="List 3"/>
    <w:basedOn w:val="Normal"/>
    <w:uiPriority w:val="99"/>
    <w:unhideWhenUsed/>
    <w:rsid w:val="00C2540D"/>
    <w:pPr>
      <w:spacing w:after="200" w:line="276" w:lineRule="auto"/>
      <w:ind w:left="849" w:hanging="283"/>
      <w:contextualSpacing/>
    </w:pPr>
    <w:rPr>
      <w:rFonts w:ascii="Calibri" w:eastAsia="Calibri" w:hAnsi="Calibri"/>
      <w:sz w:val="22"/>
      <w:szCs w:val="22"/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C2540D"/>
    <w:pPr>
      <w:spacing w:after="120" w:line="276" w:lineRule="auto"/>
      <w:ind w:left="283"/>
    </w:pPr>
    <w:rPr>
      <w:rFonts w:ascii="Calibri" w:eastAsia="Calibri" w:hAnsi="Calibri"/>
      <w:sz w:val="22"/>
      <w:szCs w:val="22"/>
      <w:lang w:val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2540D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C2540D"/>
    <w:pPr>
      <w:spacing w:after="120" w:line="276" w:lineRule="auto"/>
    </w:pPr>
    <w:rPr>
      <w:rFonts w:ascii="Calibri" w:eastAsia="Calibri" w:hAnsi="Calibri"/>
      <w:sz w:val="22"/>
      <w:szCs w:val="22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2540D"/>
    <w:rPr>
      <w:rFonts w:ascii="Calibri" w:eastAsia="Calibri" w:hAnsi="Calibri" w:cs="Times New Roma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C2540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C2540D"/>
    <w:rPr>
      <w:rFonts w:ascii="Calibri" w:eastAsia="Calibri" w:hAnsi="Calibri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C2540D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C2540D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C2540D"/>
    <w:rPr>
      <w:color w:val="80808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61388"/>
    <w:pPr>
      <w:spacing w:after="100" w:line="276" w:lineRule="auto"/>
    </w:pPr>
    <w:rPr>
      <w:rFonts w:ascii="Calibri" w:eastAsia="Calibri" w:hAnsi="Calibri"/>
      <w:sz w:val="22"/>
      <w:szCs w:val="22"/>
      <w:lang w:val="ru-RU"/>
    </w:rPr>
  </w:style>
  <w:style w:type="table" w:styleId="TableGrid">
    <w:name w:val="Table Grid"/>
    <w:basedOn w:val="TableNormal"/>
    <w:uiPriority w:val="39"/>
    <w:rsid w:val="003D6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ru-RU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405519"/>
    <w:pPr>
      <w:spacing w:before="100" w:beforeAutospacing="1" w:after="100" w:afterAutospacing="1"/>
    </w:pPr>
  </w:style>
  <w:style w:type="paragraph" w:customStyle="1" w:styleId="1">
    <w:name w:val="ЗАГОЛОВОК1"/>
    <w:basedOn w:val="ListParagraph"/>
    <w:link w:val="1Char"/>
    <w:qFormat/>
    <w:rsid w:val="00426480"/>
    <w:pPr>
      <w:numPr>
        <w:numId w:val="3"/>
      </w:numPr>
      <w:spacing w:after="0"/>
      <w:ind w:left="1134" w:hanging="283"/>
      <w:jc w:val="both"/>
    </w:pPr>
    <w:rPr>
      <w:rFonts w:ascii="Times New Roman" w:hAnsi="Times New Roman"/>
      <w:b/>
      <w:sz w:val="28"/>
      <w:lang w:eastAsia="en-US"/>
    </w:rPr>
  </w:style>
  <w:style w:type="paragraph" w:customStyle="1" w:styleId="2">
    <w:name w:val="ЗАГОЛОВОК2"/>
    <w:basedOn w:val="ListParagraph"/>
    <w:qFormat/>
    <w:rsid w:val="00426480"/>
    <w:pPr>
      <w:numPr>
        <w:ilvl w:val="1"/>
        <w:numId w:val="3"/>
      </w:numPr>
      <w:tabs>
        <w:tab w:val="left" w:pos="1134"/>
      </w:tabs>
      <w:spacing w:after="0"/>
      <w:jc w:val="both"/>
    </w:pPr>
    <w:rPr>
      <w:rFonts w:ascii="Times New Roman" w:hAnsi="Times New Roman"/>
      <w:b/>
      <w:sz w:val="28"/>
      <w:lang w:eastAsia="en-US"/>
    </w:rPr>
  </w:style>
  <w:style w:type="character" w:customStyle="1" w:styleId="1Char">
    <w:name w:val="ЗАГОЛОВОК1 Char"/>
    <w:basedOn w:val="DefaultParagraphFont"/>
    <w:link w:val="1"/>
    <w:rsid w:val="00426480"/>
    <w:rPr>
      <w:rFonts w:ascii="Times New Roman" w:hAnsi="Times New Roman" w:cs="Times New Roman"/>
      <w:b/>
      <w:sz w:val="28"/>
      <w:lang w:eastAsia="en-US"/>
    </w:rPr>
  </w:style>
  <w:style w:type="paragraph" w:customStyle="1" w:styleId="a1">
    <w:name w:val="ОСНОВНОЙ_ТЕКСТ"/>
    <w:basedOn w:val="Normal"/>
    <w:link w:val="a2"/>
    <w:qFormat/>
    <w:rsid w:val="000D797E"/>
    <w:pPr>
      <w:spacing w:line="276" w:lineRule="auto"/>
      <w:ind w:firstLine="851"/>
      <w:jc w:val="both"/>
    </w:pPr>
    <w:rPr>
      <w:rFonts w:eastAsiaTheme="minorHAnsi"/>
      <w:sz w:val="28"/>
      <w:szCs w:val="28"/>
      <w:lang w:val="ru-RU" w:eastAsia="en-US"/>
    </w:rPr>
  </w:style>
  <w:style w:type="character" w:customStyle="1" w:styleId="a2">
    <w:name w:val="ОСНОВНОЙ_ТЕКСТ Знак"/>
    <w:basedOn w:val="DefaultParagraphFont"/>
    <w:link w:val="a1"/>
    <w:rsid w:val="000D797E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3">
    <w:name w:val="ПОДПИСЬ"/>
    <w:basedOn w:val="ListParagraph"/>
    <w:link w:val="a4"/>
    <w:qFormat/>
    <w:rsid w:val="00426480"/>
    <w:pPr>
      <w:spacing w:after="0"/>
      <w:jc w:val="center"/>
    </w:pPr>
    <w:rPr>
      <w:rFonts w:ascii="Times New Roman" w:hAnsi="Times New Roman"/>
      <w:b/>
      <w:bCs/>
      <w:sz w:val="28"/>
      <w:szCs w:val="28"/>
      <w:lang w:eastAsia="en-US"/>
    </w:rPr>
  </w:style>
  <w:style w:type="character" w:customStyle="1" w:styleId="a4">
    <w:name w:val="ПОДПИСЬ Знак"/>
    <w:basedOn w:val="DefaultParagraphFont"/>
    <w:link w:val="a3"/>
    <w:rsid w:val="00426480"/>
    <w:rPr>
      <w:rFonts w:ascii="Times New Roman" w:hAnsi="Times New Roman" w:cs="Times New Roman"/>
      <w:b/>
      <w:bCs/>
      <w:sz w:val="28"/>
      <w:szCs w:val="28"/>
      <w:lang w:eastAsia="en-US"/>
    </w:rPr>
  </w:style>
  <w:style w:type="paragraph" w:customStyle="1" w:styleId="listing">
    <w:name w:val="listing"/>
    <w:basedOn w:val="Normal"/>
    <w:qFormat/>
    <w:rsid w:val="00426480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contextualSpacing/>
    </w:pPr>
    <w:rPr>
      <w:rFonts w:ascii="Consolas" w:eastAsia="Calibri" w:hAnsi="Consolas"/>
      <w:noProof/>
      <w:sz w:val="1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tyles" Target="style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8tVqOZ+8lZ5nBPjsez3Sx7eEaQ==">AMUW2mUxANTk77s0GTiWa/ltM8dG1kzCObPzaJR639p8zT7lhQaMMO7e1gOYIxvPZLsv7DPgnFzqsxDDUjxUm9U2CyYegupk4h6rAuJ8fVjXcOCKTygol7YGEBWFRqXmmowtzpLb7Wsq</go:docsCustomData>
</go:gDocsCustomXmlDataStorage>
</file>

<file path=customXml/itemProps1.xml><?xml version="1.0" encoding="utf-8"?>
<ds:datastoreItem xmlns:ds="http://schemas.openxmlformats.org/officeDocument/2006/customXml" ds:itemID="{D463A62B-9084-2143-931F-2D8EAF6897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Cmok</dc:creator>
  <cp:lastModifiedBy>Andrei Shvedau</cp:lastModifiedBy>
  <cp:revision>5</cp:revision>
  <cp:lastPrinted>2021-11-14T18:50:00Z</cp:lastPrinted>
  <dcterms:created xsi:type="dcterms:W3CDTF">2021-11-14T18:50:00Z</dcterms:created>
  <dcterms:modified xsi:type="dcterms:W3CDTF">2021-11-15T13:54:00Z</dcterms:modified>
</cp:coreProperties>
</file>