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МИНИСТЕРСТВО ОБРАЗОВАНИЯ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Белорусский государственный университет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информатики и радиоэлектроники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Факультет информационных технологий и управления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Кафедра информационных технологий автоматизированных систем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rFonts w:ascii="Calibri Light" w:hAnsi="Calibri Light"/>
          <w:i/>
          <w:iCs/>
          <w:color w:val="2E74B5"/>
          <w:sz w:val="28"/>
        </w:rPr>
      </w:pPr>
    </w:p>
    <w:p w:rsidR="007829B6" w:rsidRPr="00026D26" w:rsidRDefault="001355CB" w:rsidP="000B7FD9">
      <w:pPr>
        <w:spacing w:line="276" w:lineRule="auto"/>
        <w:jc w:val="center"/>
        <w:rPr>
          <w:bCs/>
          <w:sz w:val="28"/>
        </w:rPr>
      </w:pPr>
      <w:r>
        <w:rPr>
          <w:bCs/>
          <w:sz w:val="28"/>
        </w:rPr>
        <w:t>Ла</w:t>
      </w:r>
      <w:r w:rsidR="008B41A8">
        <w:rPr>
          <w:bCs/>
          <w:sz w:val="28"/>
        </w:rPr>
        <w:t>бораторная работа № 4</w:t>
      </w:r>
      <w:r w:rsidR="007829B6" w:rsidRPr="00026D26">
        <w:rPr>
          <w:bCs/>
          <w:sz w:val="28"/>
        </w:rPr>
        <w:t xml:space="preserve"> по дисциплине</w:t>
      </w:r>
    </w:p>
    <w:p w:rsidR="007829B6" w:rsidRPr="00026D26" w:rsidRDefault="007829B6" w:rsidP="000B7FD9">
      <w:pPr>
        <w:spacing w:line="276" w:lineRule="auto"/>
        <w:jc w:val="center"/>
        <w:rPr>
          <w:bCs/>
          <w:sz w:val="28"/>
        </w:rPr>
      </w:pPr>
    </w:p>
    <w:p w:rsidR="00026D2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ЭКСПЕРТНЫЕ СИСТЕМЫ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на тему</w:t>
      </w:r>
    </w:p>
    <w:p w:rsidR="007829B6" w:rsidRPr="00026D26" w:rsidRDefault="007829B6" w:rsidP="008B41A8">
      <w:pPr>
        <w:spacing w:after="222"/>
        <w:jc w:val="center"/>
        <w:rPr>
          <w:snapToGrid w:val="0"/>
          <w:sz w:val="28"/>
        </w:rPr>
      </w:pPr>
      <w:r w:rsidRPr="00026D26">
        <w:rPr>
          <w:sz w:val="28"/>
        </w:rPr>
        <w:t>«</w:t>
      </w:r>
      <w:r w:rsidR="008B41A8">
        <w:rPr>
          <w:snapToGrid w:val="0"/>
          <w:sz w:val="28"/>
        </w:rPr>
        <w:t xml:space="preserve">ПРЕДСТАВЛЕНИЕ И ОБРАБОТКА ЗНАНИЙ С ИСПОЛЬЗОВАНИЕМ </w:t>
      </w:r>
      <w:r w:rsidR="008B41A8">
        <w:rPr>
          <w:snapToGrid w:val="0"/>
          <w:sz w:val="28"/>
        </w:rPr>
        <w:br/>
        <w:t>ЛОГИЧЕСКИХ ФУНКЦИЙ</w:t>
      </w:r>
      <w:r w:rsidRPr="00026D26">
        <w:rPr>
          <w:sz w:val="28"/>
        </w:rPr>
        <w:t>»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Вариант 4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Default="007829B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Pr="00026D26" w:rsidRDefault="00026D2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026D26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Выполнили</w:t>
      </w:r>
      <w:r w:rsidR="007829B6" w:rsidRPr="00026D26">
        <w:rPr>
          <w:sz w:val="28"/>
        </w:rPr>
        <w:t>:</w:t>
      </w: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ст. гр.620603</w:t>
      </w:r>
    </w:p>
    <w:p w:rsidR="007829B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Гуща А. Д.</w:t>
      </w:r>
    </w:p>
    <w:p w:rsidR="00026D26" w:rsidRPr="00026D26" w:rsidRDefault="00026D26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Колесников В. Г.</w:t>
      </w: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Проверил:</w:t>
      </w:r>
    </w:p>
    <w:p w:rsidR="00026D26" w:rsidRPr="003C6457" w:rsidRDefault="00026D26" w:rsidP="000B7FD9">
      <w:pPr>
        <w:spacing w:line="276" w:lineRule="auto"/>
        <w:ind w:left="6390" w:firstLine="414"/>
        <w:jc w:val="both"/>
        <w:rPr>
          <w:sz w:val="28"/>
        </w:rPr>
      </w:pPr>
      <w:r>
        <w:rPr>
          <w:sz w:val="28"/>
        </w:rPr>
        <w:t>Тиханович Т. В.</w:t>
      </w: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Pr="00026D26" w:rsidRDefault="00026D26" w:rsidP="000B7FD9">
      <w:pPr>
        <w:spacing w:line="276" w:lineRule="auto"/>
        <w:jc w:val="center"/>
        <w:rPr>
          <w:sz w:val="28"/>
        </w:rPr>
      </w:pPr>
    </w:p>
    <w:p w:rsidR="007829B6" w:rsidRPr="00026D26" w:rsidRDefault="00026D26" w:rsidP="000B7FD9">
      <w:pPr>
        <w:spacing w:line="276" w:lineRule="auto"/>
        <w:jc w:val="center"/>
        <w:rPr>
          <w:sz w:val="28"/>
        </w:rPr>
      </w:pPr>
      <w:r>
        <w:rPr>
          <w:sz w:val="28"/>
        </w:rPr>
        <w:t>Минск 2020</w:t>
      </w:r>
    </w:p>
    <w:p w:rsidR="00026D26" w:rsidRDefault="00026D26" w:rsidP="000B7FD9">
      <w:pPr>
        <w:pStyle w:val="Heading1"/>
        <w:tabs>
          <w:tab w:val="clear" w:pos="1080"/>
          <w:tab w:val="left" w:pos="1260"/>
        </w:tabs>
        <w:spacing w:line="276" w:lineRule="auto"/>
        <w:ind w:left="0" w:firstLine="709"/>
        <w:rPr>
          <w:szCs w:val="28"/>
        </w:rPr>
      </w:pPr>
      <w:r w:rsidRPr="00AD238D">
        <w:rPr>
          <w:szCs w:val="28"/>
        </w:rPr>
        <w:lastRenderedPageBreak/>
        <w:t xml:space="preserve">Цель </w:t>
      </w:r>
      <w:r w:rsidRPr="007939A7">
        <w:rPr>
          <w:szCs w:val="28"/>
        </w:rPr>
        <w:t>работы</w:t>
      </w:r>
      <w:r w:rsidRPr="00AD238D">
        <w:rPr>
          <w:szCs w:val="28"/>
        </w:rPr>
        <w:t xml:space="preserve"> </w:t>
      </w:r>
    </w:p>
    <w:p w:rsidR="000B7FD9" w:rsidRPr="000B7FD9" w:rsidRDefault="000B7FD9" w:rsidP="00DB249C">
      <w:pPr>
        <w:spacing w:line="276" w:lineRule="auto"/>
        <w:jc w:val="both"/>
      </w:pPr>
    </w:p>
    <w:p w:rsidR="00DB249C" w:rsidRPr="008B41A8" w:rsidRDefault="008B41A8" w:rsidP="00DB249C">
      <w:pPr>
        <w:spacing w:line="288" w:lineRule="auto"/>
        <w:ind w:firstLine="709"/>
        <w:jc w:val="both"/>
        <w:rPr>
          <w:snapToGrid w:val="0"/>
          <w:sz w:val="28"/>
        </w:rPr>
      </w:pPr>
      <w:r w:rsidRPr="008B41A8">
        <w:rPr>
          <w:snapToGrid w:val="0"/>
          <w:sz w:val="28"/>
        </w:rPr>
        <w:t>Изучение возможностей представления и о</w:t>
      </w:r>
      <w:r>
        <w:rPr>
          <w:snapToGrid w:val="0"/>
          <w:sz w:val="28"/>
        </w:rPr>
        <w:t>бработки знаний в экспертных си</w:t>
      </w:r>
      <w:r w:rsidRPr="008B41A8">
        <w:rPr>
          <w:snapToGrid w:val="0"/>
          <w:sz w:val="28"/>
        </w:rPr>
        <w:t>стемах с помощью логических функций.</w:t>
      </w:r>
    </w:p>
    <w:p w:rsidR="008B41A8" w:rsidRPr="008B41A8" w:rsidRDefault="008B41A8" w:rsidP="00DB249C">
      <w:pPr>
        <w:spacing w:line="288" w:lineRule="auto"/>
        <w:ind w:firstLine="709"/>
        <w:jc w:val="both"/>
        <w:rPr>
          <w:snapToGrid w:val="0"/>
          <w:sz w:val="28"/>
        </w:rPr>
      </w:pPr>
    </w:p>
    <w:p w:rsidR="000B7FD9" w:rsidRDefault="00026D26" w:rsidP="000B7FD9">
      <w:pPr>
        <w:pStyle w:val="Heading1"/>
        <w:spacing w:before="0" w:after="0" w:line="276" w:lineRule="auto"/>
      </w:pPr>
      <w:r>
        <w:t>Условие</w:t>
      </w:r>
    </w:p>
    <w:p w:rsidR="008B41A8" w:rsidRDefault="008B41A8" w:rsidP="008B41A8">
      <w:pPr>
        <w:spacing w:line="276" w:lineRule="auto"/>
        <w:jc w:val="both"/>
      </w:pPr>
    </w:p>
    <w:p w:rsidR="008B41A8" w:rsidRPr="008B41A8" w:rsidRDefault="008B41A8" w:rsidP="008B41A8">
      <w:pPr>
        <w:spacing w:line="276" w:lineRule="auto"/>
        <w:ind w:firstLine="708"/>
        <w:jc w:val="both"/>
        <w:rPr>
          <w:sz w:val="28"/>
        </w:rPr>
      </w:pPr>
      <w:r w:rsidRPr="008B41A8">
        <w:rPr>
          <w:sz w:val="28"/>
        </w:rPr>
        <w:t>Определяется неисправность  некоторого  сложного  устройства. Возможны неисправности A,B,C или D (возможна  как  одна  неисправность, так и несколько одновременно). Имеются следующие сведения:</w:t>
      </w:r>
    </w:p>
    <w:p w:rsidR="008B41A8" w:rsidRPr="008B41A8" w:rsidRDefault="008B41A8" w:rsidP="008B41A8">
      <w:pPr>
        <w:spacing w:line="276" w:lineRule="auto"/>
        <w:jc w:val="both"/>
        <w:rPr>
          <w:sz w:val="28"/>
        </w:rPr>
      </w:pPr>
      <w:r w:rsidRPr="008B41A8">
        <w:rPr>
          <w:sz w:val="28"/>
        </w:rPr>
        <w:t xml:space="preserve">     - если есть неисправность A, то неисправность C невозможна;</w:t>
      </w:r>
    </w:p>
    <w:p w:rsidR="008B41A8" w:rsidRPr="008B41A8" w:rsidRDefault="008B41A8" w:rsidP="008B41A8">
      <w:pPr>
        <w:spacing w:line="276" w:lineRule="auto"/>
        <w:jc w:val="both"/>
        <w:rPr>
          <w:sz w:val="28"/>
        </w:rPr>
      </w:pPr>
      <w:r w:rsidRPr="008B41A8">
        <w:rPr>
          <w:sz w:val="28"/>
        </w:rPr>
        <w:t xml:space="preserve">     - неисправности A и B не могут возникать одновременно;</w:t>
      </w:r>
    </w:p>
    <w:p w:rsidR="008B41A8" w:rsidRPr="008B41A8" w:rsidRDefault="008B41A8" w:rsidP="008B41A8">
      <w:pPr>
        <w:spacing w:line="276" w:lineRule="auto"/>
        <w:jc w:val="both"/>
        <w:rPr>
          <w:sz w:val="28"/>
        </w:rPr>
      </w:pPr>
      <w:r w:rsidRPr="008B41A8">
        <w:rPr>
          <w:sz w:val="28"/>
        </w:rPr>
        <w:t xml:space="preserve">     - если  есть неисправность D,  то обычно нет ни неисправности B, ни неисправности C;</w:t>
      </w:r>
    </w:p>
    <w:p w:rsidR="008B41A8" w:rsidRPr="008B41A8" w:rsidRDefault="008B41A8" w:rsidP="008B41A8">
      <w:pPr>
        <w:spacing w:line="276" w:lineRule="auto"/>
        <w:jc w:val="both"/>
        <w:rPr>
          <w:sz w:val="28"/>
        </w:rPr>
      </w:pPr>
      <w:r w:rsidRPr="008B41A8">
        <w:rPr>
          <w:sz w:val="28"/>
        </w:rPr>
        <w:t xml:space="preserve">     - по крайней мере одна неисправность имеется точно;</w:t>
      </w:r>
    </w:p>
    <w:p w:rsidR="008B41A8" w:rsidRPr="008B41A8" w:rsidRDefault="008B41A8" w:rsidP="008B41A8">
      <w:pPr>
        <w:spacing w:line="276" w:lineRule="auto"/>
        <w:jc w:val="both"/>
        <w:rPr>
          <w:sz w:val="28"/>
        </w:rPr>
      </w:pPr>
      <w:r w:rsidRPr="008B41A8">
        <w:rPr>
          <w:sz w:val="28"/>
        </w:rPr>
        <w:t xml:space="preserve">     - неисправности C в данном случае, по-видимому, нет.</w:t>
      </w:r>
    </w:p>
    <w:p w:rsidR="00A721A6" w:rsidRDefault="008B41A8" w:rsidP="008B41A8">
      <w:pPr>
        <w:spacing w:line="276" w:lineRule="auto"/>
        <w:ind w:firstLine="708"/>
        <w:jc w:val="both"/>
      </w:pPr>
      <w:r w:rsidRPr="008B41A8">
        <w:rPr>
          <w:sz w:val="28"/>
        </w:rPr>
        <w:t>Определить все комбинации неисправностей, возможные в данном случае.</w:t>
      </w:r>
    </w:p>
    <w:p w:rsidR="00A721A6" w:rsidRPr="00A721A6" w:rsidRDefault="00A721A6" w:rsidP="00A721A6"/>
    <w:p w:rsidR="00026D26" w:rsidRDefault="000B7FD9" w:rsidP="000B7FD9">
      <w:pPr>
        <w:pStyle w:val="Heading1"/>
        <w:tabs>
          <w:tab w:val="left" w:pos="1260"/>
        </w:tabs>
        <w:spacing w:line="276" w:lineRule="auto"/>
        <w:ind w:left="0" w:firstLine="709"/>
        <w:rPr>
          <w:szCs w:val="28"/>
        </w:rPr>
      </w:pPr>
      <w:r>
        <w:rPr>
          <w:szCs w:val="28"/>
        </w:rPr>
        <w:t>Теоретическая часть</w:t>
      </w:r>
    </w:p>
    <w:p w:rsidR="00184A06" w:rsidRPr="00184A06" w:rsidRDefault="00184A06" w:rsidP="00184A06"/>
    <w:p w:rsidR="00184A06" w:rsidRDefault="00184A06" w:rsidP="00184A06">
      <w:pPr>
        <w:pStyle w:val="BodyTextIndent"/>
        <w:spacing w:line="276" w:lineRule="auto"/>
        <w:ind w:firstLine="709"/>
      </w:pPr>
      <w:r>
        <w:t>Во многих случаях знания человека, выраженные в форме высказываний, могут быть представлены с помощью функций логических переменных (булевых функций). Напомним, что логическая (булева) переменная – это переменная, принимающая только два значения: “истина” (1) или “ложь” (0). Такие переменные соответствуют высказываниям, описывающим знания человека.</w:t>
      </w:r>
    </w:p>
    <w:p w:rsidR="00184A06" w:rsidRDefault="00184A06" w:rsidP="00184A06">
      <w:pPr>
        <w:pStyle w:val="BodyTextIndent"/>
        <w:spacing w:line="276" w:lineRule="auto"/>
        <w:ind w:firstLine="709"/>
      </w:pPr>
      <w:r>
        <w:t xml:space="preserve">Из всех известных функций логических переменных, для представления знаний в форме высказываний обычно достаточно использовать функции отрицания, дизъюнкции (логическое </w:t>
      </w:r>
      <w:r w:rsidRPr="00FD70B2">
        <w:t>“</w:t>
      </w:r>
      <w:r>
        <w:t>или</w:t>
      </w:r>
      <w:r w:rsidRPr="00FD70B2">
        <w:t>”</w:t>
      </w:r>
      <w:r>
        <w:t xml:space="preserve">), конъюнкции (логическое </w:t>
      </w:r>
      <w:r w:rsidRPr="00FD70B2">
        <w:t>“</w:t>
      </w:r>
      <w:r>
        <w:t>и</w:t>
      </w:r>
      <w:r w:rsidRPr="00FD70B2">
        <w:t>”</w:t>
      </w:r>
      <w:r>
        <w:t xml:space="preserve">), импликации. </w:t>
      </w:r>
    </w:p>
    <w:p w:rsidR="00184A06" w:rsidRDefault="00184A06" w:rsidP="00184A06">
      <w:pPr>
        <w:pStyle w:val="BodyTextIndent"/>
        <w:spacing w:line="276" w:lineRule="auto"/>
        <w:ind w:firstLine="709"/>
      </w:pPr>
      <w:r>
        <w:t xml:space="preserve">Отрицание логической переменной </w:t>
      </w:r>
      <w:r>
        <w:rPr>
          <w:lang w:val="en-US"/>
        </w:rPr>
        <w:t>A</w:t>
      </w:r>
      <w:r w:rsidRPr="00FD70B2">
        <w:t xml:space="preserve"> (</w:t>
      </w:r>
      <w:r>
        <w:rPr>
          <w:position w:val="-4"/>
          <w:lang w:val="en-US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25pt" o:ole="" fillcolor="window">
            <v:imagedata r:id="rId5" o:title=""/>
          </v:shape>
          <o:OLEObject Type="Embed" ProgID="Equation.3" ShapeID="_x0000_i1025" DrawAspect="Content" ObjectID="_1643540603" r:id="rId6"/>
        </w:object>
      </w:r>
      <w:r w:rsidRPr="00FD70B2">
        <w:t>, “</w:t>
      </w:r>
      <w:r>
        <w:t xml:space="preserve">не </w:t>
      </w:r>
      <w:r>
        <w:rPr>
          <w:lang w:val="en-US"/>
        </w:rPr>
        <w:t>A</w:t>
      </w:r>
      <w:r w:rsidRPr="00FD70B2">
        <w:t>”)</w:t>
      </w:r>
      <w:r>
        <w:t xml:space="preserve"> принимает значение </w:t>
      </w:r>
      <w:r w:rsidRPr="00FD70B2">
        <w:t>“</w:t>
      </w:r>
      <w:r>
        <w:t>истина</w:t>
      </w:r>
      <w:r w:rsidRPr="00FD70B2">
        <w:t>”</w:t>
      </w:r>
      <w:r>
        <w:t xml:space="preserve">, если переменная </w:t>
      </w:r>
      <w:r>
        <w:rPr>
          <w:lang w:val="en-US"/>
        </w:rPr>
        <w:t>A</w:t>
      </w:r>
      <w:r>
        <w:t xml:space="preserve"> имеет значение </w:t>
      </w:r>
      <w:r w:rsidRPr="00FD70B2">
        <w:t>“</w:t>
      </w:r>
      <w:r>
        <w:t>ложь</w:t>
      </w:r>
      <w:r w:rsidRPr="00FD70B2">
        <w:t>” (</w:t>
      </w:r>
      <w:r>
        <w:t xml:space="preserve">высказывание </w:t>
      </w:r>
      <w:r>
        <w:rPr>
          <w:lang w:val="en-US"/>
        </w:rPr>
        <w:t>A</w:t>
      </w:r>
      <w:r>
        <w:t xml:space="preserve"> ложно). Таким образом, </w:t>
      </w:r>
      <w:r>
        <w:rPr>
          <w:position w:val="-4"/>
        </w:rPr>
        <w:object w:dxaOrig="279" w:dyaOrig="340">
          <v:shape id="_x0000_i1026" type="#_x0000_t75" style="width:14.25pt;height:17.25pt" o:ole="" fillcolor="window">
            <v:imagedata r:id="rId7" o:title=""/>
          </v:shape>
          <o:OLEObject Type="Embed" ProgID="Equation.3" ShapeID="_x0000_i1026" DrawAspect="Content" ObjectID="_1643540604" r:id="rId8"/>
        </w:object>
      </w:r>
      <w:r>
        <w:t xml:space="preserve">=1, если </w:t>
      </w:r>
      <w:r>
        <w:rPr>
          <w:lang w:val="en-US"/>
        </w:rPr>
        <w:t>A</w:t>
      </w:r>
      <w:r w:rsidRPr="00FD70B2">
        <w:t>=0,</w:t>
      </w:r>
      <w:r>
        <w:t xml:space="preserve"> и наоборот.</w:t>
      </w:r>
    </w:p>
    <w:p w:rsidR="00184A06" w:rsidRDefault="00184A06" w:rsidP="00184A06">
      <w:pPr>
        <w:pStyle w:val="BodyTextIndent"/>
        <w:spacing w:line="276" w:lineRule="auto"/>
        <w:ind w:firstLine="709"/>
      </w:pPr>
      <w:r>
        <w:t xml:space="preserve">Дизъюнкция </w:t>
      </w:r>
      <w:r>
        <w:rPr>
          <w:lang w:val="en-US"/>
        </w:rPr>
        <w:t>A</w:t>
      </w:r>
      <w:r>
        <w:rPr>
          <w:position w:val="-4"/>
          <w:lang w:val="en-US"/>
        </w:rPr>
        <w:object w:dxaOrig="240" w:dyaOrig="220">
          <v:shape id="_x0000_i1027" type="#_x0000_t75" style="width:12pt;height:11.25pt" o:ole="" fillcolor="window">
            <v:imagedata r:id="rId9" o:title=""/>
          </v:shape>
          <o:OLEObject Type="Embed" ProgID="Equation.3" ShapeID="_x0000_i1027" DrawAspect="Content" ObjectID="_1643540605" r:id="rId10"/>
        </w:object>
      </w:r>
      <w:r>
        <w:rPr>
          <w:lang w:val="en-US"/>
        </w:rPr>
        <w:t>B</w:t>
      </w:r>
      <w:r w:rsidRPr="00FD70B2">
        <w:t xml:space="preserve"> (“</w:t>
      </w:r>
      <w:r>
        <w:rPr>
          <w:lang w:val="en-US"/>
        </w:rPr>
        <w:t>A</w:t>
      </w:r>
      <w:r>
        <w:t xml:space="preserve"> или </w:t>
      </w:r>
      <w:r>
        <w:rPr>
          <w:lang w:val="en-US"/>
        </w:rPr>
        <w:t>B</w:t>
      </w:r>
      <w:r w:rsidRPr="00FD70B2">
        <w:t>”)</w:t>
      </w:r>
      <w:r>
        <w:t xml:space="preserve"> истинна, если </w:t>
      </w:r>
      <w:r>
        <w:rPr>
          <w:i/>
        </w:rPr>
        <w:t>хотя бы одна</w:t>
      </w:r>
      <w:r>
        <w:t xml:space="preserve"> из переменных имеет значение “истина” (хотя бы одно из высказываний </w:t>
      </w:r>
      <w:r>
        <w:rPr>
          <w:lang w:val="en-US"/>
        </w:rPr>
        <w:t>A</w:t>
      </w:r>
      <w:r>
        <w:t xml:space="preserve"> или </w:t>
      </w:r>
      <w:r>
        <w:rPr>
          <w:lang w:val="en-US"/>
        </w:rPr>
        <w:t>B</w:t>
      </w:r>
      <w:r w:rsidRPr="00FD70B2">
        <w:t xml:space="preserve"> </w:t>
      </w:r>
      <w:r>
        <w:t>истинно).</w:t>
      </w:r>
    </w:p>
    <w:p w:rsidR="00184A06" w:rsidRDefault="00184A06" w:rsidP="00184A06">
      <w:pPr>
        <w:pStyle w:val="BodyTextIndent"/>
        <w:spacing w:line="276" w:lineRule="auto"/>
        <w:ind w:firstLine="709"/>
      </w:pPr>
      <w:r>
        <w:lastRenderedPageBreak/>
        <w:t xml:space="preserve">Конъюнкция </w:t>
      </w:r>
      <w:r>
        <w:rPr>
          <w:lang w:val="en-US"/>
        </w:rPr>
        <w:t>A</w:t>
      </w:r>
      <w:r w:rsidRPr="00FD70B2">
        <w:t>&amp;</w:t>
      </w:r>
      <w:r>
        <w:rPr>
          <w:lang w:val="en-US"/>
        </w:rPr>
        <w:t>B</w:t>
      </w:r>
      <w:r w:rsidRPr="00FD70B2">
        <w:t xml:space="preserve"> (“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FD70B2">
        <w:t>”)</w:t>
      </w:r>
      <w:r>
        <w:t xml:space="preserve"> истинна, если </w:t>
      </w:r>
      <w:r>
        <w:rPr>
          <w:i/>
        </w:rPr>
        <w:t>обе</w:t>
      </w:r>
      <w:r>
        <w:t xml:space="preserve"> переменные имеют значения “истина” (оба высказывания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FD70B2">
        <w:t xml:space="preserve"> </w:t>
      </w:r>
      <w:r>
        <w:t>истинны).</w:t>
      </w:r>
    </w:p>
    <w:p w:rsidR="00184A06" w:rsidRDefault="00184A06" w:rsidP="00184A06">
      <w:pPr>
        <w:pStyle w:val="BodyTextIndent"/>
        <w:spacing w:line="276" w:lineRule="auto"/>
        <w:ind w:firstLine="709"/>
      </w:pPr>
      <w:r>
        <w:t xml:space="preserve">Импликация </w:t>
      </w:r>
      <w:r>
        <w:rPr>
          <w:lang w:val="en-US"/>
        </w:rPr>
        <w:t>A</w:t>
      </w:r>
      <w:r>
        <w:rPr>
          <w:position w:val="-6"/>
          <w:lang w:val="en-US"/>
        </w:rPr>
        <w:object w:dxaOrig="340" w:dyaOrig="240">
          <v:shape id="_x0000_i1028" type="#_x0000_t75" style="width:17.25pt;height:12pt" o:ole="" fillcolor="window">
            <v:imagedata r:id="rId11" o:title=""/>
          </v:shape>
          <o:OLEObject Type="Embed" ProgID="Equation.3" ShapeID="_x0000_i1028" DrawAspect="Content" ObjectID="_1643540606" r:id="rId12"/>
        </w:object>
      </w:r>
      <w:r>
        <w:rPr>
          <w:lang w:val="en-US"/>
        </w:rPr>
        <w:t>B</w:t>
      </w:r>
      <w:r w:rsidRPr="00FD70B2">
        <w:t xml:space="preserve"> (“</w:t>
      </w:r>
      <w:r>
        <w:rPr>
          <w:lang w:val="en-US"/>
        </w:rPr>
        <w:t>A</w:t>
      </w:r>
      <w:r w:rsidRPr="00FD70B2">
        <w:t xml:space="preserve"> </w:t>
      </w:r>
      <w:r>
        <w:t xml:space="preserve">влечет </w:t>
      </w:r>
      <w:r>
        <w:rPr>
          <w:lang w:val="en-US"/>
        </w:rPr>
        <w:t>B</w:t>
      </w:r>
      <w:r w:rsidRPr="00FD70B2">
        <w:t>”, “</w:t>
      </w:r>
      <w:r>
        <w:t xml:space="preserve">из </w:t>
      </w:r>
      <w:r>
        <w:rPr>
          <w:lang w:val="en-US"/>
        </w:rPr>
        <w:t>A</w:t>
      </w:r>
      <w:r>
        <w:t xml:space="preserve"> следует </w:t>
      </w:r>
      <w:r>
        <w:rPr>
          <w:lang w:val="en-US"/>
        </w:rPr>
        <w:t>B</w:t>
      </w:r>
      <w:r w:rsidRPr="00FD70B2">
        <w:t xml:space="preserve">”) </w:t>
      </w:r>
      <w:r>
        <w:rPr>
          <w:i/>
        </w:rPr>
        <w:t>ложна</w:t>
      </w:r>
      <w:r>
        <w:t xml:space="preserve">, если переменная </w:t>
      </w:r>
      <w:r>
        <w:rPr>
          <w:lang w:val="en-US"/>
        </w:rPr>
        <w:t>A</w:t>
      </w:r>
      <w:r>
        <w:t xml:space="preserve"> имеет значение </w:t>
      </w:r>
      <w:r w:rsidRPr="00FD70B2">
        <w:t>“</w:t>
      </w:r>
      <w:r>
        <w:t>истина</w:t>
      </w:r>
      <w:r w:rsidRPr="00FD70B2">
        <w:t xml:space="preserve">”, </w:t>
      </w:r>
      <w:r>
        <w:t xml:space="preserve">а </w:t>
      </w:r>
      <w:r>
        <w:rPr>
          <w:lang w:val="en-US"/>
        </w:rPr>
        <w:t>B</w:t>
      </w:r>
      <w:r w:rsidRPr="00FD70B2">
        <w:t xml:space="preserve"> – “</w:t>
      </w:r>
      <w:r>
        <w:t>ложь</w:t>
      </w:r>
      <w:r w:rsidRPr="00FD70B2">
        <w:t xml:space="preserve">” </w:t>
      </w:r>
      <w:r>
        <w:t>(высказывание A истинно, а B – ложно).</w:t>
      </w:r>
    </w:p>
    <w:p w:rsidR="00184A06" w:rsidRDefault="00184A06" w:rsidP="00184A06">
      <w:pPr>
        <w:pStyle w:val="BodyTextIndent"/>
        <w:spacing w:before="120" w:after="120" w:line="276" w:lineRule="auto"/>
        <w:ind w:firstLine="709"/>
      </w:pPr>
      <w:r>
        <w:t>В некоторых случаях для упрощения выражений с логическими функциями удобно использовать следующие равенства:</w:t>
      </w:r>
    </w:p>
    <w:p w:rsidR="00184A06" w:rsidRDefault="00184A06" w:rsidP="00184A06">
      <w:pPr>
        <w:pStyle w:val="BodyTextIndent"/>
        <w:spacing w:line="276" w:lineRule="auto"/>
      </w:pPr>
      <w:r>
        <w:rPr>
          <w:position w:val="-6"/>
        </w:rPr>
        <w:object w:dxaOrig="1800" w:dyaOrig="380">
          <v:shape id="_x0000_i1029" type="#_x0000_t75" style="width:90pt;height:18.75pt" o:ole="" fillcolor="window">
            <v:imagedata r:id="rId13" o:title=""/>
          </v:shape>
          <o:OLEObject Type="Embed" ProgID="Equation.3" ShapeID="_x0000_i1029" DrawAspect="Content" ObjectID="_1643540607" r:id="rId14"/>
        </w:object>
      </w:r>
    </w:p>
    <w:p w:rsidR="00184A06" w:rsidRDefault="00184A06" w:rsidP="00184A06">
      <w:pPr>
        <w:pStyle w:val="BodyTextIndent"/>
        <w:spacing w:line="276" w:lineRule="auto"/>
      </w:pPr>
      <w:r>
        <w:rPr>
          <w:position w:val="-6"/>
        </w:rPr>
        <w:object w:dxaOrig="1800" w:dyaOrig="380">
          <v:shape id="_x0000_i1030" type="#_x0000_t75" style="width:90pt;height:18.75pt" o:ole="" fillcolor="window">
            <v:imagedata r:id="rId15" o:title=""/>
          </v:shape>
          <o:OLEObject Type="Embed" ProgID="Equation.3" ShapeID="_x0000_i1030" DrawAspect="Content" ObjectID="_1643540608" r:id="rId16"/>
        </w:object>
      </w:r>
    </w:p>
    <w:p w:rsidR="00184A06" w:rsidRDefault="00184A06" w:rsidP="00184A06">
      <w:pPr>
        <w:pStyle w:val="BodyTextIndent"/>
        <w:spacing w:line="276" w:lineRule="auto"/>
      </w:pPr>
      <w:r>
        <w:rPr>
          <w:position w:val="-6"/>
        </w:rPr>
        <w:object w:dxaOrig="1840" w:dyaOrig="360">
          <v:shape id="_x0000_i1031" type="#_x0000_t75" style="width:92.25pt;height:18pt" o:ole="" fillcolor="window">
            <v:imagedata r:id="rId17" o:title=""/>
          </v:shape>
          <o:OLEObject Type="Embed" ProgID="Equation.3" ShapeID="_x0000_i1031" DrawAspect="Content" ObjectID="_1643540609" r:id="rId18"/>
        </w:object>
      </w:r>
    </w:p>
    <w:p w:rsidR="00184A06" w:rsidRDefault="00184A06" w:rsidP="00184A06">
      <w:pPr>
        <w:pStyle w:val="BodyTextIndent"/>
        <w:spacing w:before="120" w:line="276" w:lineRule="auto"/>
        <w:ind w:firstLine="709"/>
      </w:pPr>
      <w:r>
        <w:t>Эти равенства легко проверить, составив таблицу истинности для левой и правой части каждого из них.</w:t>
      </w:r>
    </w:p>
    <w:p w:rsidR="00184A06" w:rsidRDefault="00184A06" w:rsidP="00510CD6">
      <w:pPr>
        <w:pStyle w:val="BodyTextIndent"/>
        <w:spacing w:line="288" w:lineRule="auto"/>
        <w:ind w:firstLine="709"/>
      </w:pPr>
      <w:r>
        <w:t>Для удобства компьютерной обработки во многих случаях желательно перейти от представления знаний с помощью логических функций к их записи в алгебраической форме, т.е. с помощью обычных переменных, над которыми можно выполнять операции сложения, умножения, сравнения и т.д. Основные правила замены логических функций на алгебраические выражения приведены в табл</w:t>
      </w:r>
      <w:r w:rsidR="00510CD6">
        <w:t>ице</w:t>
      </w:r>
    </w:p>
    <w:p w:rsidR="00510CD6" w:rsidRDefault="00510CD6" w:rsidP="00510CD6">
      <w:pPr>
        <w:pStyle w:val="BodyTextIndent"/>
        <w:spacing w:line="288" w:lineRule="auto"/>
        <w:ind w:firstLine="709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3680"/>
      </w:tblGrid>
      <w:tr w:rsidR="00184A06" w:rsidTr="004C3744">
        <w:trPr>
          <w:jc w:val="center"/>
        </w:trPr>
        <w:tc>
          <w:tcPr>
            <w:tcW w:w="2850" w:type="dxa"/>
          </w:tcPr>
          <w:p w:rsidR="00184A06" w:rsidRDefault="00184A06" w:rsidP="004C3744">
            <w:pPr>
              <w:pStyle w:val="BodyTextIndent"/>
              <w:ind w:firstLine="0"/>
            </w:pPr>
            <w:r>
              <w:t>Логическая функция</w:t>
            </w:r>
          </w:p>
        </w:tc>
        <w:tc>
          <w:tcPr>
            <w:tcW w:w="3680" w:type="dxa"/>
          </w:tcPr>
          <w:p w:rsidR="00184A06" w:rsidRDefault="00184A06" w:rsidP="004C3744">
            <w:pPr>
              <w:pStyle w:val="BodyTextIndent"/>
              <w:ind w:firstLine="0"/>
            </w:pPr>
            <w:r>
              <w:t>Алгебраическое выражение</w:t>
            </w:r>
          </w:p>
        </w:tc>
      </w:tr>
      <w:tr w:rsidR="00184A06" w:rsidTr="004C3744">
        <w:trPr>
          <w:jc w:val="center"/>
        </w:trPr>
        <w:tc>
          <w:tcPr>
            <w:tcW w:w="2850" w:type="dxa"/>
          </w:tcPr>
          <w:p w:rsidR="00184A06" w:rsidRDefault="00184A06" w:rsidP="004C3744">
            <w:pPr>
              <w:pStyle w:val="BodyTextIndent"/>
              <w:ind w:firstLine="0"/>
              <w:rPr>
                <w:lang w:val="en-US"/>
              </w:rPr>
            </w:pPr>
            <w:r>
              <w:t xml:space="preserve">Отрицание </w:t>
            </w:r>
            <w:r>
              <w:rPr>
                <w:lang w:val="en-US"/>
              </w:rPr>
              <w:t>(</w:t>
            </w:r>
            <w:r>
              <w:rPr>
                <w:position w:val="-4"/>
                <w:lang w:val="en-US"/>
              </w:rPr>
              <w:object w:dxaOrig="279" w:dyaOrig="340">
                <v:shape id="_x0000_i1032" type="#_x0000_t75" style="width:14.25pt;height:17.25pt" o:ole="" fillcolor="window">
                  <v:imagedata r:id="rId5" o:title=""/>
                </v:shape>
                <o:OLEObject Type="Embed" ProgID="Equation.3" ShapeID="_x0000_i1032" DrawAspect="Content" ObjectID="_1643540610" r:id="rId19"/>
              </w:object>
            </w:r>
            <w:r>
              <w:rPr>
                <w:lang w:val="en-US"/>
              </w:rPr>
              <w:t>)</w:t>
            </w:r>
          </w:p>
        </w:tc>
        <w:tc>
          <w:tcPr>
            <w:tcW w:w="3680" w:type="dxa"/>
          </w:tcPr>
          <w:p w:rsidR="00184A06" w:rsidRDefault="00184A06" w:rsidP="004C3744">
            <w:pPr>
              <w:pStyle w:val="BodyTextIndent"/>
              <w:ind w:firstLine="832"/>
              <w:jc w:val="left"/>
              <w:rPr>
                <w:lang w:val="en-US"/>
              </w:rPr>
            </w:pPr>
            <w:r>
              <w:rPr>
                <w:lang w:val="en-US"/>
              </w:rPr>
              <w:t>1-A</w:t>
            </w:r>
          </w:p>
        </w:tc>
      </w:tr>
      <w:tr w:rsidR="00184A06" w:rsidTr="004C3744">
        <w:trPr>
          <w:jc w:val="center"/>
        </w:trPr>
        <w:tc>
          <w:tcPr>
            <w:tcW w:w="2850" w:type="dxa"/>
          </w:tcPr>
          <w:p w:rsidR="00184A06" w:rsidRDefault="00184A06" w:rsidP="004C3744">
            <w:pPr>
              <w:pStyle w:val="BodyTextIndent"/>
              <w:ind w:firstLine="0"/>
            </w:pPr>
            <w:r>
              <w:t>Дизъюнкция (</w:t>
            </w:r>
            <w:r>
              <w:rPr>
                <w:lang w:val="en-US"/>
              </w:rPr>
              <w:t>A</w:t>
            </w:r>
            <w:r>
              <w:rPr>
                <w:position w:val="-4"/>
                <w:lang w:val="en-US"/>
              </w:rPr>
              <w:object w:dxaOrig="240" w:dyaOrig="220">
                <v:shape id="_x0000_i1033" type="#_x0000_t75" style="width:12pt;height:11.25pt" o:ole="" fillcolor="window">
                  <v:imagedata r:id="rId9" o:title=""/>
                </v:shape>
                <o:OLEObject Type="Embed" ProgID="Equation.3" ShapeID="_x0000_i1033" DrawAspect="Content" ObjectID="_1643540611" r:id="rId20"/>
              </w:object>
            </w:r>
            <w:r>
              <w:rPr>
                <w:lang w:val="en-US"/>
              </w:rPr>
              <w:t>B)</w:t>
            </w:r>
          </w:p>
        </w:tc>
        <w:tc>
          <w:tcPr>
            <w:tcW w:w="3680" w:type="dxa"/>
          </w:tcPr>
          <w:p w:rsidR="00184A06" w:rsidRDefault="00184A06" w:rsidP="004C3744">
            <w:pPr>
              <w:pStyle w:val="BodyTextIndent"/>
              <w:ind w:firstLine="832"/>
              <w:jc w:val="left"/>
              <w:rPr>
                <w:lang w:val="en-US"/>
              </w:rPr>
            </w:pPr>
            <w:r>
              <w:rPr>
                <w:lang w:val="en-US"/>
              </w:rPr>
              <w:t>A+B-A·B</w:t>
            </w:r>
          </w:p>
        </w:tc>
      </w:tr>
      <w:tr w:rsidR="00184A06" w:rsidTr="004C3744">
        <w:trPr>
          <w:jc w:val="center"/>
        </w:trPr>
        <w:tc>
          <w:tcPr>
            <w:tcW w:w="2850" w:type="dxa"/>
          </w:tcPr>
          <w:p w:rsidR="00184A06" w:rsidRDefault="00184A06" w:rsidP="004C3744">
            <w:pPr>
              <w:pStyle w:val="BodyTextIndent"/>
              <w:ind w:firstLine="0"/>
              <w:rPr>
                <w:lang w:val="en-US"/>
              </w:rPr>
            </w:pPr>
            <w:r>
              <w:t>Конъюнкция (</w:t>
            </w:r>
            <w:r>
              <w:rPr>
                <w:lang w:val="en-US"/>
              </w:rPr>
              <w:t>A&amp;B)</w:t>
            </w:r>
          </w:p>
        </w:tc>
        <w:tc>
          <w:tcPr>
            <w:tcW w:w="3680" w:type="dxa"/>
          </w:tcPr>
          <w:p w:rsidR="00184A06" w:rsidRDefault="00184A06" w:rsidP="004C3744">
            <w:pPr>
              <w:pStyle w:val="BodyTextIndent"/>
              <w:ind w:firstLine="832"/>
              <w:jc w:val="left"/>
              <w:rPr>
                <w:lang w:val="en-US"/>
              </w:rPr>
            </w:pPr>
            <w:r>
              <w:rPr>
                <w:lang w:val="en-US"/>
              </w:rPr>
              <w:t>A·B</w:t>
            </w:r>
          </w:p>
        </w:tc>
      </w:tr>
      <w:tr w:rsidR="00184A06" w:rsidTr="004C3744">
        <w:trPr>
          <w:jc w:val="center"/>
        </w:trPr>
        <w:tc>
          <w:tcPr>
            <w:tcW w:w="2850" w:type="dxa"/>
          </w:tcPr>
          <w:p w:rsidR="00184A06" w:rsidRDefault="00184A06" w:rsidP="004C3744">
            <w:pPr>
              <w:pStyle w:val="BodyTextIndent"/>
              <w:ind w:firstLine="0"/>
            </w:pPr>
            <w:r>
              <w:t>Импликация (</w:t>
            </w:r>
            <w:r>
              <w:rPr>
                <w:lang w:val="en-US"/>
              </w:rPr>
              <w:t>A</w:t>
            </w:r>
            <w:r>
              <w:rPr>
                <w:position w:val="-6"/>
                <w:lang w:val="en-US"/>
              </w:rPr>
              <w:object w:dxaOrig="340" w:dyaOrig="240">
                <v:shape id="_x0000_i1034" type="#_x0000_t75" style="width:17.25pt;height:12pt" o:ole="" fillcolor="window">
                  <v:imagedata r:id="rId11" o:title=""/>
                </v:shape>
                <o:OLEObject Type="Embed" ProgID="Equation.3" ShapeID="_x0000_i1034" DrawAspect="Content" ObjectID="_1643540612" r:id="rId21"/>
              </w:object>
            </w:r>
            <w:r>
              <w:rPr>
                <w:lang w:val="en-US"/>
              </w:rPr>
              <w:t>B)</w:t>
            </w:r>
          </w:p>
        </w:tc>
        <w:tc>
          <w:tcPr>
            <w:tcW w:w="3680" w:type="dxa"/>
          </w:tcPr>
          <w:p w:rsidR="00184A06" w:rsidRDefault="00184A06" w:rsidP="004C3744">
            <w:pPr>
              <w:pStyle w:val="BodyTextIndent"/>
              <w:ind w:firstLine="832"/>
              <w:jc w:val="left"/>
              <w:rPr>
                <w:lang w:val="en-US"/>
              </w:rPr>
            </w:pPr>
            <w:r>
              <w:rPr>
                <w:lang w:val="en-US"/>
              </w:rPr>
              <w:t>B-A ≥ 0</w:t>
            </w:r>
          </w:p>
        </w:tc>
      </w:tr>
    </w:tbl>
    <w:p w:rsidR="00184A06" w:rsidRDefault="00184A06" w:rsidP="00184A06">
      <w:pPr>
        <w:pStyle w:val="BodyTextIndent"/>
        <w:spacing w:before="120" w:line="276" w:lineRule="auto"/>
        <w:ind w:firstLine="709"/>
      </w:pPr>
    </w:p>
    <w:p w:rsidR="00184A06" w:rsidRPr="00184A06" w:rsidRDefault="00184A06" w:rsidP="00DB249C">
      <w:pPr>
        <w:pStyle w:val="BodyTextIndent"/>
        <w:spacing w:line="276" w:lineRule="auto"/>
        <w:ind w:firstLine="0"/>
      </w:pPr>
    </w:p>
    <w:p w:rsidR="000B7FD9" w:rsidRDefault="000B7FD9" w:rsidP="000B7FD9">
      <w:pPr>
        <w:pStyle w:val="BodyTextIndent"/>
        <w:spacing w:line="276" w:lineRule="auto"/>
        <w:ind w:firstLine="709"/>
        <w:rPr>
          <w:b/>
        </w:rPr>
      </w:pPr>
      <w:r w:rsidRPr="000B7FD9">
        <w:rPr>
          <w:b/>
        </w:rPr>
        <w:t>4. Выполнение работы</w:t>
      </w:r>
    </w:p>
    <w:p w:rsidR="000B7FD9" w:rsidRDefault="000B7FD9" w:rsidP="000B7FD9">
      <w:pPr>
        <w:pStyle w:val="BodyTextIndent"/>
        <w:spacing w:line="276" w:lineRule="auto"/>
        <w:ind w:firstLine="709"/>
        <w:rPr>
          <w:b/>
        </w:rPr>
      </w:pPr>
    </w:p>
    <w:p w:rsidR="00184A06" w:rsidRDefault="00184A06" w:rsidP="000B7FD9">
      <w:pPr>
        <w:pStyle w:val="BodyTextIndent"/>
        <w:spacing w:line="276" w:lineRule="auto"/>
        <w:ind w:firstLine="709"/>
      </w:pPr>
      <w:r>
        <w:t>Код программы:</w:t>
      </w:r>
    </w:p>
    <w:p w:rsidR="00184A06" w:rsidRPr="00184A06" w:rsidRDefault="00184A06" w:rsidP="000B7FD9">
      <w:pPr>
        <w:pStyle w:val="BodyTextIndent"/>
        <w:spacing w:line="276" w:lineRule="auto"/>
        <w:ind w:firstLine="709"/>
      </w:pP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</w:rPr>
      </w:pPr>
      <w:r w:rsidRPr="00184A06">
        <w:rPr>
          <w:i/>
          <w:snapToGrid w:val="0"/>
          <w:szCs w:val="20"/>
        </w:rPr>
        <w:t>include "laba4.inc"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</w:rPr>
      </w:pP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predicates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nondeterm task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nondeterm value (integer)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goal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task.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lastRenderedPageBreak/>
        <w:t>clauses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task:-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ab/>
        <w:t xml:space="preserve">   value(A), value (B), value (C), value(D),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A + C + C * A &lt; 2,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A * B = 0,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D * (B + C + 1) &lt; 2,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A + B + C + D &gt; 0,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C = 0,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write("Solution: "), nl,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write("A=", A, "  B=", B, "  C=", C, " D=", D), nl, nl,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 xml:space="preserve">           fail.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task:-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ab/>
        <w:t>write("Search is over."), readchar(_).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value(X):-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ab/>
        <w:t>X=0.</w:t>
      </w:r>
    </w:p>
    <w:p w:rsidR="00184A06" w:rsidRPr="00184A06" w:rsidRDefault="00184A06" w:rsidP="00184A06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84A06">
        <w:rPr>
          <w:i/>
          <w:snapToGrid w:val="0"/>
          <w:szCs w:val="20"/>
          <w:lang w:val="en-US"/>
        </w:rPr>
        <w:t>value(X):-</w:t>
      </w:r>
    </w:p>
    <w:p w:rsidR="002868A8" w:rsidRDefault="00184A06" w:rsidP="00184A06">
      <w:pPr>
        <w:spacing w:line="276" w:lineRule="auto"/>
        <w:ind w:left="708"/>
        <w:rPr>
          <w:i/>
          <w:snapToGrid w:val="0"/>
          <w:szCs w:val="20"/>
        </w:rPr>
      </w:pPr>
      <w:r w:rsidRPr="00184A06">
        <w:rPr>
          <w:i/>
          <w:snapToGrid w:val="0"/>
          <w:szCs w:val="20"/>
          <w:lang w:val="en-US"/>
        </w:rPr>
        <w:tab/>
      </w:r>
      <w:r w:rsidRPr="00184A06">
        <w:rPr>
          <w:i/>
          <w:snapToGrid w:val="0"/>
          <w:szCs w:val="20"/>
        </w:rPr>
        <w:t>X=1.</w:t>
      </w:r>
    </w:p>
    <w:p w:rsidR="00184A06" w:rsidRDefault="00184A06" w:rsidP="00184A06">
      <w:pPr>
        <w:spacing w:line="276" w:lineRule="auto"/>
        <w:ind w:left="708"/>
        <w:rPr>
          <w:b/>
          <w:sz w:val="28"/>
        </w:rPr>
      </w:pPr>
    </w:p>
    <w:p w:rsidR="00154E9A" w:rsidRDefault="00154E9A" w:rsidP="00184A06">
      <w:pPr>
        <w:spacing w:line="276" w:lineRule="auto"/>
        <w:ind w:left="708"/>
        <w:rPr>
          <w:sz w:val="28"/>
        </w:rPr>
      </w:pPr>
      <w:r>
        <w:rPr>
          <w:sz w:val="28"/>
        </w:rPr>
        <w:t>Результат выполнения программы:</w:t>
      </w:r>
    </w:p>
    <w:p w:rsidR="00154E9A" w:rsidRDefault="00154E9A" w:rsidP="00184A06">
      <w:pPr>
        <w:spacing w:line="276" w:lineRule="auto"/>
        <w:ind w:left="708"/>
        <w:rPr>
          <w:sz w:val="28"/>
        </w:rPr>
      </w:pPr>
    </w:p>
    <w:p w:rsidR="00154E9A" w:rsidRDefault="00154E9A" w:rsidP="00154E9A">
      <w:pPr>
        <w:spacing w:line="276" w:lineRule="auto"/>
        <w:ind w:left="708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6C706520" wp14:editId="047DE6EC">
            <wp:extent cx="2447925" cy="2333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33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4E9A" w:rsidRDefault="00154E9A" w:rsidP="00154E9A">
      <w:pPr>
        <w:spacing w:line="276" w:lineRule="auto"/>
        <w:ind w:left="708"/>
        <w:jc w:val="center"/>
        <w:rPr>
          <w:sz w:val="28"/>
        </w:rPr>
      </w:pPr>
    </w:p>
    <w:p w:rsidR="00154E9A" w:rsidRPr="00154E9A" w:rsidRDefault="00154E9A" w:rsidP="00154E9A">
      <w:pPr>
        <w:spacing w:line="276" w:lineRule="auto"/>
        <w:ind w:left="708"/>
        <w:jc w:val="center"/>
        <w:rPr>
          <w:sz w:val="28"/>
        </w:rPr>
      </w:pPr>
      <w:r>
        <w:rPr>
          <w:sz w:val="28"/>
        </w:rPr>
        <w:t>Рисунок 1 - Результат</w:t>
      </w:r>
      <w:bookmarkStart w:id="0" w:name="_GoBack"/>
      <w:bookmarkEnd w:id="0"/>
    </w:p>
    <w:p w:rsidR="00154E9A" w:rsidRPr="000B7FD9" w:rsidRDefault="00154E9A" w:rsidP="00184A06">
      <w:pPr>
        <w:spacing w:line="276" w:lineRule="auto"/>
        <w:ind w:left="708"/>
        <w:rPr>
          <w:b/>
          <w:sz w:val="28"/>
        </w:rPr>
      </w:pPr>
    </w:p>
    <w:p w:rsidR="000B7FD9" w:rsidRPr="000B7FD9" w:rsidRDefault="000B7FD9" w:rsidP="000B7FD9">
      <w:pPr>
        <w:spacing w:line="276" w:lineRule="auto"/>
        <w:ind w:firstLine="709"/>
        <w:rPr>
          <w:b/>
          <w:sz w:val="28"/>
        </w:rPr>
      </w:pPr>
      <w:r w:rsidRPr="000B7FD9">
        <w:rPr>
          <w:b/>
          <w:sz w:val="28"/>
        </w:rPr>
        <w:t>5. Вывод</w:t>
      </w:r>
    </w:p>
    <w:p w:rsidR="00A77CFB" w:rsidRDefault="000B7FD9" w:rsidP="000B7FD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84A06" w:rsidRPr="008B41A8" w:rsidRDefault="000B7FD9" w:rsidP="00184A06">
      <w:pPr>
        <w:spacing w:line="288" w:lineRule="auto"/>
        <w:ind w:firstLine="709"/>
        <w:jc w:val="both"/>
        <w:rPr>
          <w:snapToGrid w:val="0"/>
          <w:sz w:val="28"/>
        </w:rPr>
      </w:pPr>
      <w:r>
        <w:rPr>
          <w:sz w:val="28"/>
          <w:szCs w:val="28"/>
        </w:rPr>
        <w:t xml:space="preserve">В ходе лабораторной работы </w:t>
      </w:r>
      <w:r>
        <w:rPr>
          <w:snapToGrid w:val="0"/>
          <w:sz w:val="28"/>
        </w:rPr>
        <w:t xml:space="preserve">были </w:t>
      </w:r>
      <w:r w:rsidR="00184A06">
        <w:rPr>
          <w:snapToGrid w:val="0"/>
          <w:sz w:val="28"/>
        </w:rPr>
        <w:t>изучены возможности</w:t>
      </w:r>
      <w:r w:rsidR="00184A06" w:rsidRPr="008B41A8">
        <w:rPr>
          <w:snapToGrid w:val="0"/>
          <w:sz w:val="28"/>
        </w:rPr>
        <w:t xml:space="preserve"> представления и о</w:t>
      </w:r>
      <w:r w:rsidR="00184A06">
        <w:rPr>
          <w:snapToGrid w:val="0"/>
          <w:sz w:val="28"/>
        </w:rPr>
        <w:t>бработки знаний в экспертных си</w:t>
      </w:r>
      <w:r w:rsidR="00184A06" w:rsidRPr="008B41A8">
        <w:rPr>
          <w:snapToGrid w:val="0"/>
          <w:sz w:val="28"/>
        </w:rPr>
        <w:t>стемах с помощью логических функций.</w:t>
      </w:r>
    </w:p>
    <w:p w:rsidR="000B7FD9" w:rsidRPr="000B7FD9" w:rsidRDefault="000B7FD9" w:rsidP="00184A06">
      <w:pPr>
        <w:spacing w:line="288" w:lineRule="auto"/>
        <w:ind w:firstLine="709"/>
        <w:jc w:val="both"/>
        <w:rPr>
          <w:sz w:val="28"/>
          <w:szCs w:val="28"/>
        </w:rPr>
      </w:pPr>
    </w:p>
    <w:sectPr w:rsidR="000B7FD9" w:rsidRPr="000B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82F97"/>
    <w:multiLevelType w:val="hybridMultilevel"/>
    <w:tmpl w:val="CE4CD84A"/>
    <w:lvl w:ilvl="0" w:tplc="7E10D12C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</w:lvl>
    <w:lvl w:ilvl="1" w:tplc="A1F84B42">
      <w:start w:val="1"/>
      <w:numFmt w:val="bullet"/>
      <w:lvlText w:val="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5D42C4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2" w15:restartNumberingAfterBreak="0">
    <w:nsid w:val="2A180C1D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3" w15:restartNumberingAfterBreak="0">
    <w:nsid w:val="681E1F1B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62"/>
    <w:rsid w:val="00026D26"/>
    <w:rsid w:val="00074F65"/>
    <w:rsid w:val="000B7FD9"/>
    <w:rsid w:val="00106FFD"/>
    <w:rsid w:val="001355CB"/>
    <w:rsid w:val="00154E9A"/>
    <w:rsid w:val="00184A06"/>
    <w:rsid w:val="00224202"/>
    <w:rsid w:val="002657FC"/>
    <w:rsid w:val="00273519"/>
    <w:rsid w:val="0027501D"/>
    <w:rsid w:val="002868A8"/>
    <w:rsid w:val="002B6374"/>
    <w:rsid w:val="0043060B"/>
    <w:rsid w:val="00510CD6"/>
    <w:rsid w:val="00734B2D"/>
    <w:rsid w:val="007556AC"/>
    <w:rsid w:val="00772F64"/>
    <w:rsid w:val="007829B6"/>
    <w:rsid w:val="008B1F99"/>
    <w:rsid w:val="008B41A8"/>
    <w:rsid w:val="009E2BD2"/>
    <w:rsid w:val="00A553D9"/>
    <w:rsid w:val="00A721A6"/>
    <w:rsid w:val="00A77CFB"/>
    <w:rsid w:val="00DB249C"/>
    <w:rsid w:val="00E302C5"/>
    <w:rsid w:val="00E629C8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114DF3-132E-4F4E-92ED-5C37A07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26D26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A77CFB"/>
    <w:pPr>
      <w:ind w:firstLine="550"/>
      <w:jc w:val="both"/>
    </w:pPr>
    <w:rPr>
      <w:snapToGrid w:val="0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77CFB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77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77C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026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026D2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1">
    <w:name w:val="Без интервала1"/>
    <w:aliases w:val="Основной"/>
    <w:qFormat/>
    <w:rsid w:val="00026D2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PlainText">
    <w:name w:val="Plain Text"/>
    <w:basedOn w:val="Normal"/>
    <w:link w:val="PlainTextChar"/>
    <w:uiPriority w:val="99"/>
    <w:unhideWhenUsed/>
    <w:rsid w:val="00DB249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B249C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DB24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24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24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249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Лёвкина</dc:creator>
  <cp:keywords/>
  <dc:description/>
  <cp:lastModifiedBy>Anhelina Hushcha</cp:lastModifiedBy>
  <cp:revision>5</cp:revision>
  <dcterms:created xsi:type="dcterms:W3CDTF">2020-02-17T09:38:00Z</dcterms:created>
  <dcterms:modified xsi:type="dcterms:W3CDTF">2020-02-18T11:17:00Z</dcterms:modified>
</cp:coreProperties>
</file>