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7C" w:rsidRPr="002F4714" w:rsidRDefault="0068507C">
      <w:pPr>
        <w:pStyle w:val="a3"/>
        <w:spacing w:before="0" w:beforeAutospacing="0" w:after="0" w:afterAutospacing="0"/>
        <w:rPr>
          <w:rFonts w:asciiTheme="minorHAnsi" w:hAnsiTheme="minorHAnsi"/>
          <w:color w:val="000000"/>
          <w:szCs w:val="20"/>
        </w:rPr>
      </w:pPr>
      <w:bookmarkStart w:id="0" w:name="_GoBack"/>
      <w:r w:rsidRPr="002F4714">
        <w:rPr>
          <w:rFonts w:asciiTheme="minorHAnsi" w:hAnsiTheme="minorHAnsi"/>
          <w:color w:val="000000"/>
          <w:szCs w:val="20"/>
        </w:rPr>
        <w:t>Лекция 8. Шаблоны в языке С++ </w:t>
      </w:r>
    </w:p>
    <w:bookmarkEnd w:id="0"/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b/>
          <w:bCs/>
          <w:color w:val="000000"/>
          <w:sz w:val="20"/>
          <w:szCs w:val="20"/>
        </w:rPr>
        <w:t>Шаблоны функций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b/>
          <w:bCs/>
          <w:color w:val="000000"/>
          <w:sz w:val="20"/>
          <w:szCs w:val="20"/>
        </w:rPr>
        <w:t>Шаблон</w:t>
      </w:r>
      <w:r w:rsidRPr="002F4714">
        <w:rPr>
          <w:rFonts w:ascii="Calibri" w:hAnsi="Calibri"/>
          <w:color w:val="000000"/>
          <w:sz w:val="20"/>
          <w:szCs w:val="20"/>
        </w:rPr>
        <w:t xml:space="preserve"> - это средство языка, предназначенное для создания обобщённых алгоритмов без привязки к некоторым параметрам. Точное значение параметра определяется на этапе компиляции. Таким образом, создаётся функция, которая автоматически перегружает себя.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Функции-шаблоны имеют следующий вид: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список_параметров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тип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имя_функции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список_параметров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//тело функции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b/>
          <w:bCs/>
          <w:color w:val="000000"/>
          <w:sz w:val="20"/>
          <w:szCs w:val="20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</w:rPr>
        <w:t xml:space="preserve"> используется для пользовательских типов данных;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b/>
          <w:bCs/>
          <w:color w:val="000000"/>
          <w:sz w:val="20"/>
          <w:szCs w:val="20"/>
          <w:lang w:val="en-US"/>
        </w:rPr>
        <w:t>typename</w:t>
      </w:r>
      <w:proofErr w:type="spellEnd"/>
      <w:r w:rsidRPr="002F4714">
        <w:rPr>
          <w:rFonts w:ascii="Calibri" w:hAnsi="Calibri"/>
          <w:color w:val="000000"/>
          <w:sz w:val="20"/>
          <w:szCs w:val="20"/>
        </w:rPr>
        <w:t xml:space="preserve"> используется для встроенных типов данных;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Функционально они не различаются.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Написать программу, находящую минимальное значение из двух элементов.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using namespace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Шаблон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функции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minx(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y)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(x&lt;y)? x:y;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x=4, y=3;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&lt;&lt;minx(x, y)&lt;&lt;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Выводит 3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a=4.563, b=9.74;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&lt;&lt;minx(a, b)&lt;&lt;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Выводит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4.563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h='s', f='a';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&lt;&lt;minx(h, f)&lt;&lt;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Выводит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'a'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//double e=4.563; char u='a';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&lt;&lt;minx(e, h)&lt;&lt;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Ошибка: параметр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"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" неоднозначен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lastRenderedPageBreak/>
        <w:t>Для функций-шаблонов автоматическое преобразование типов не выполняется. Шаблон может быть описан следующим образом: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1) Шаблон с одним параметром.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параметр&gt;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1(параметр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имя_переменной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//тело функции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В заголовке функции могут быть использованы параметры других типов.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2) Шаблон с несколькими параметрами.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параметр1,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параметр2&gt;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1(параметр1 имя_переменной1, параметр2 имя_переменной2)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//тело функции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Порядок следования параметров в шаблоне значения не имеет, в отличие от порядка следования параметров в функции.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Найти среднее арифметическое значение элементов массива.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using namespace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typename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tmas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typename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tsz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double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sred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tmas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*mas,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tsz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s=0;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 s+=mas[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s/n;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n1=5;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mas1[n1]={1, 2, 3, 4, 5};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long n2=3;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mas2[n2]={10, 20, 30};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&lt;&lt;"Average mas1 = "&lt;&lt;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sred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(mas1, n1)&lt;&lt;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&lt;&lt;"Average mas2 = "&lt;&lt;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sred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(mas2, n2)&lt;&lt;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 xml:space="preserve">Объявление шаблона не приводит к генерации кода. Сама генерация (реализация шаблона) происходит в месте вызова функции. В этом случае генерируется код с используемым при данном вызове типом аргументов. При повторном вызове с аналогичными аргументами генерация кода не происходит. Если встречается другой тип аргументов, то происходит ещё одна реализация шаблонов. Использование шаблонов вместо </w:t>
      </w:r>
      <w:proofErr w:type="spellStart"/>
      <w:r w:rsidRPr="002F4714">
        <w:rPr>
          <w:rFonts w:ascii="Calibri" w:hAnsi="Calibri"/>
          <w:color w:val="000000"/>
          <w:sz w:val="20"/>
          <w:szCs w:val="20"/>
        </w:rPr>
        <w:t>перегруженн</w:t>
      </w:r>
      <w:proofErr w:type="spellEnd"/>
      <w:r w:rsidRPr="002F4714">
        <w:rPr>
          <w:rFonts w:ascii="Calibri" w:hAnsi="Calibri"/>
          <w:color w:val="000000"/>
          <w:sz w:val="20"/>
          <w:szCs w:val="20"/>
          <w:lang w:val="be-BY"/>
        </w:rPr>
        <w:t>ых</w:t>
      </w:r>
      <w:r w:rsidRPr="002F4714">
        <w:rPr>
          <w:rFonts w:ascii="Calibri" w:hAnsi="Calibri"/>
          <w:color w:val="000000"/>
          <w:sz w:val="20"/>
          <w:szCs w:val="20"/>
        </w:rPr>
        <w:t xml:space="preserve"> функций не уменьшает размер программы (исполняемого модуля), но сокращает текст программы и увеличивает её надёжность. В списке параметров функции-шаблона обязательно должны присутствовать типы, перечисленные в списке параметров шаблона. Список параметров шаблона не может быть пустым. Кроме параметров типов допускается использование параметров констант. В этом случае в место имени параметра подставляется значение константы из шаблона. Для определения типа и значения константы исследуются фактические аргументы, переданные при вызове функций. Процесс определения типов и значения аргументов шаблонов по известным фактическим аргументам называется</w:t>
      </w:r>
      <w:r w:rsidRPr="002F4714">
        <w:rPr>
          <w:rFonts w:ascii="Calibri" w:hAnsi="Calibri"/>
          <w:b/>
          <w:bCs/>
          <w:color w:val="000000"/>
          <w:sz w:val="20"/>
          <w:szCs w:val="20"/>
        </w:rPr>
        <w:t xml:space="preserve"> выведением аргументов шаблонов</w:t>
      </w:r>
      <w:r w:rsidRPr="002F4714">
        <w:rPr>
          <w:rFonts w:ascii="Calibri" w:hAnsi="Calibri"/>
          <w:color w:val="000000"/>
          <w:sz w:val="20"/>
          <w:szCs w:val="20"/>
        </w:rPr>
        <w:t>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Найти сумму элементов массива.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using namespace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typename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(&amp;mas) [n])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s=0;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 s+=mas[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s;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mas1[]={1, 2, 3, 4, 5};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&lt;&lt;sum(mas1)&lt;&lt;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mas2[3]={2.7, 7.88, 12.5};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&lt;&lt;sum(mas2)&lt;&lt;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 xml:space="preserve">Параметром функции в шаблоне </w:t>
      </w:r>
      <w:r w:rsidRPr="002F4714">
        <w:rPr>
          <w:rFonts w:ascii="Calibri" w:hAnsi="Calibri"/>
          <w:color w:val="000000"/>
          <w:sz w:val="20"/>
          <w:szCs w:val="20"/>
          <w:lang w:val="en-US"/>
        </w:rPr>
        <w:t>sum</w:t>
      </w:r>
      <w:r w:rsidRPr="002F4714">
        <w:rPr>
          <w:rFonts w:ascii="Calibri" w:hAnsi="Calibri"/>
          <w:color w:val="000000"/>
          <w:sz w:val="20"/>
          <w:szCs w:val="20"/>
        </w:rPr>
        <w:t xml:space="preserve"> является ссылка на массив элементов типа </w:t>
      </w:r>
      <w:proofErr w:type="spellStart"/>
      <w:r w:rsidRPr="002F4714">
        <w:rPr>
          <w:rFonts w:ascii="Calibri" w:hAnsi="Calibri"/>
          <w:color w:val="000000"/>
          <w:sz w:val="20"/>
          <w:szCs w:val="20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</w:rPr>
        <w:t>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 xml:space="preserve">Для сопоставления с формальным параметром функции фактический аргумент также должен быть значением, представляющим тип массива. При выводе аргумента шаблона принимается во внимание, что, например </w:t>
      </w:r>
      <w:r w:rsidRPr="002F4714">
        <w:rPr>
          <w:rFonts w:ascii="Calibri" w:hAnsi="Calibri"/>
          <w:color w:val="000000"/>
          <w:sz w:val="20"/>
          <w:szCs w:val="20"/>
          <w:lang w:val="en-US"/>
        </w:rPr>
        <w:t>mas</w:t>
      </w:r>
      <w:r w:rsidRPr="002F4714">
        <w:rPr>
          <w:rFonts w:ascii="Calibri" w:hAnsi="Calibri"/>
          <w:color w:val="000000"/>
          <w:sz w:val="20"/>
          <w:szCs w:val="20"/>
        </w:rPr>
        <w:t xml:space="preserve">1, является параметром типа указатель на массив элементов типа </w:t>
      </w:r>
      <w:proofErr w:type="spellStart"/>
      <w:r w:rsidRPr="002F4714">
        <w:rPr>
          <w:rFonts w:ascii="Calibri" w:hAnsi="Calibri"/>
          <w:color w:val="000000"/>
          <w:sz w:val="20"/>
          <w:szCs w:val="20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</w:rPr>
        <w:t>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b/>
          <w:bCs/>
          <w:color w:val="000000"/>
          <w:sz w:val="20"/>
          <w:szCs w:val="20"/>
        </w:rPr>
        <w:t>Алгоритм выведения аргументов шаблона</w:t>
      </w:r>
      <w:r w:rsidRPr="002F4714">
        <w:rPr>
          <w:rFonts w:ascii="Calibri" w:hAnsi="Calibri"/>
          <w:color w:val="000000"/>
          <w:sz w:val="20"/>
          <w:szCs w:val="20"/>
        </w:rPr>
        <w:t>: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lastRenderedPageBreak/>
        <w:t>1) По очереди исследуется каждый фактический аргумент функции для того, чтобы выяснить, присутствует ли в соответствующем формальным параметре какой-нибудь параметр шаблона.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2) Если параметр шаблона найден, то путём анализа типа фактического аргумента выводится соответствующий аргумент шаблона.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3) Если один и тот же параметр найден в нескольких формальных параметрах, то аргумент шаблона должен быть одинаков.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 xml:space="preserve">Недостаток данного подхода в том, что, </w:t>
      </w:r>
      <w:r w:rsidR="00AA79E5" w:rsidRPr="002F4714">
        <w:rPr>
          <w:rFonts w:ascii="Calibri" w:hAnsi="Calibri"/>
          <w:color w:val="000000"/>
          <w:sz w:val="20"/>
          <w:szCs w:val="20"/>
        </w:rPr>
        <w:t>например,</w:t>
      </w:r>
      <w:r w:rsidRPr="002F4714">
        <w:rPr>
          <w:rFonts w:ascii="Calibri" w:hAnsi="Calibri"/>
          <w:color w:val="000000"/>
          <w:sz w:val="20"/>
          <w:szCs w:val="20"/>
        </w:rPr>
        <w:t xml:space="preserve"> для предыдущего примера, даже при использовании одного типа массива для различного количества аргументов генерируются различные функции. 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Разрешено явное задание аргументов шаблона.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Явное задание аргументов шаблона.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using namespace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tx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class ty, 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tz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void fun(ty,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tz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 {}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char, double&gt; (1,'2');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tx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-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, ty - char,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tz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- double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char&gt; (1, '2');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tx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-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, ty (1) - char,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tz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('2') - char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 (1, '2');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tx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-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, ty -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tz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- char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fun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('1', '2');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//Ошибка: не  удаётся составить аргумент шаблона для "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tx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"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Если некоторые типы фактических аргументов шаблона имеют отличную от других реализацию, то можно использовать явную специализацию.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Найти частное двух чисел.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using namespace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 &lt;class tp1, class tp2&gt;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double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(tp1 x, tp2 y)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if(y==0) exit(1);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x/y;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 &lt;&gt;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double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 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y)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if(y==0) exit(1);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return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static_cast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&lt;double&gt; (x)/y;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(2, 3.4)&lt;&lt;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(1, 3)&lt;&lt;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Такое решение не является переопределением функции.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При наличии нескольких одноименных функций поиск функций для выполнения осуществляется в следующей последовательности: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1) Поиск не шаблонной функции с совпадающим списком параметров.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2) Поиск шаблонной функции с точным соответствием списка параметров.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3) Поиск функции по условию совпадения списка параметров после разрешённых преобразований типов.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Анализ компилятором шаблонов функций не предполагает преобразование типов.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b/>
          <w:bCs/>
          <w:color w:val="000000"/>
          <w:sz w:val="20"/>
          <w:szCs w:val="20"/>
        </w:rPr>
        <w:t>Шаблоны классов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параметр&gt;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имя_класса</w:t>
      </w:r>
      <w:proofErr w:type="spellEnd"/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//тело функции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При включении шаблона класса в программу сам класс не генерируется до тех пор, пока не будет создан экземпляр шаблонного класса с указанным конкретным типом.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b/>
          <w:bCs/>
          <w:color w:val="000000"/>
          <w:sz w:val="20"/>
          <w:szCs w:val="20"/>
        </w:rPr>
        <w:t>Создание экземпляра класса: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имя_класса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&lt;тип&gt; имя;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или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имя_класса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&lt;тип&gt; имя =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new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имя_класса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&lt;тип&gt;;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Написать класс, хранящий массив, позволяющий добавлять элементы в конец массива и извлекать элементы из конца массива.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using namespace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 xml:space="preserve">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ShCls</w:t>
      </w:r>
      <w:proofErr w:type="spellEnd"/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mas[100];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():k(0) {}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push(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x) {mas[k++]=x;}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pop() {return mas [k--];}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 a;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Создание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шаблонной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функции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&gt;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//Создание шаблонной функции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push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(1);//Ввод данных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push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(4);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a.pop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()&lt;&lt;" "&lt;&lt;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a.pop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b.push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(15.34);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b.push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(48.3);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b.pop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()&lt;&lt;" "&lt;&lt;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b.pop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 xml:space="preserve">Если методы класса описываются вне класса, то обязательно добавление </w:t>
      </w:r>
      <w:r w:rsidRPr="002F4714">
        <w:rPr>
          <w:rFonts w:ascii="Calibri" w:hAnsi="Calibri"/>
          <w:color w:val="000000"/>
          <w:sz w:val="20"/>
          <w:szCs w:val="20"/>
          <w:lang w:val="en-US"/>
        </w:rPr>
        <w:t>template</w:t>
      </w:r>
      <w:r w:rsidRPr="002F4714">
        <w:rPr>
          <w:rFonts w:ascii="Calibri" w:hAnsi="Calibri"/>
          <w:color w:val="000000"/>
          <w:sz w:val="20"/>
          <w:szCs w:val="20"/>
        </w:rPr>
        <w:t xml:space="preserve"> перед заголовком каждого метода.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Например, функция выглядела бы таким образом: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ShCls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&gt;::pop()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[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--];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Написать класс для работы со стеком.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struct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tstk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Объявление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стека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tstk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tstk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* a;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StkCl</w:t>
      </w:r>
      <w:proofErr w:type="spellEnd"/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tstk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 *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//Указатель на вершину стека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: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StkCl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():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NULL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) {}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push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Добавить данные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~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StkCl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();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void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StkCl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&gt;::push(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tstk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 *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=new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tstk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-&gt;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-&gt;a=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//Вывод и освобождение памяти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StkCl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&gt;::~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StkCl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tstk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 *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 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!=NULL){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-&gt;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-&gt;a;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delete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return;}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//return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можно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не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писать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StkCl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&lt;double&gt; s;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s.push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(101.1);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s.push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(202.2);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StkCl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&lt;char&gt;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ch.push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('a');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ch.push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('b')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push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('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Каждая версия класса, создаваемая по шаблону, содержит одинаковый код с измен</w:t>
      </w:r>
      <w:r w:rsidRPr="002F4714">
        <w:rPr>
          <w:rFonts w:ascii="Calibri" w:hAnsi="Calibri"/>
          <w:color w:val="000000"/>
          <w:sz w:val="20"/>
          <w:szCs w:val="20"/>
          <w:lang w:val="be-BY"/>
        </w:rPr>
        <w:t>яемым</w:t>
      </w:r>
      <w:r w:rsidRPr="002F4714">
        <w:rPr>
          <w:rFonts w:ascii="Calibri" w:hAnsi="Calibri"/>
          <w:color w:val="000000"/>
          <w:sz w:val="20"/>
          <w:szCs w:val="20"/>
        </w:rPr>
        <w:t>и параметрами шаблона. Для класса разрешена полная и частичная специализация.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Для специальной реализации отдельных методов шаблона используются полное либо частичное переопределение (</w:t>
      </w:r>
      <w:r w:rsidRPr="002F4714">
        <w:rPr>
          <w:rFonts w:ascii="Calibri" w:hAnsi="Calibri"/>
          <w:b/>
          <w:bCs/>
          <w:color w:val="000000"/>
          <w:sz w:val="20"/>
          <w:szCs w:val="20"/>
        </w:rPr>
        <w:t>специализация</w:t>
      </w:r>
      <w:r w:rsidRPr="002F4714">
        <w:rPr>
          <w:rFonts w:ascii="Calibri" w:hAnsi="Calibri"/>
          <w:color w:val="000000"/>
          <w:sz w:val="20"/>
          <w:szCs w:val="20"/>
        </w:rPr>
        <w:t>) шаблона класса: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&lt;&gt;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имя_класса</w:t>
      </w:r>
      <w:proofErr w:type="spellEnd"/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имя_специализированного_типа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{}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Использование специализации.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&lt;string&gt;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using namespace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n&gt;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//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Шаблон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класса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protected: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*mas;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~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n&gt;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Конструктор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n&gt;::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mas=new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[n];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Создание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массива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элементов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типа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tp</w:t>
      </w:r>
      <w:proofErr w:type="spellEnd"/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&lt;&lt;"Array of"&lt;&lt;n&lt;&lt;"elements of the size"&lt;&lt;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sizeof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n&gt;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Деструктор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n&gt;::</w:t>
      </w:r>
      <w:r w:rsidR="00AA79E5"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~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&lt;&lt;"Deallocation of"&lt;&lt;n&lt;&lt;"elements of the size"&lt;&lt;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sizeof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delete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[]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//Частичная специализация класса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, 12&gt;::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mas=new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[n];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Spartial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specialization: array of"&lt;&lt;n&lt;&lt;"elements of the size"&lt;&lt;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sizeof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 &lt;&gt;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&lt;double, 12&gt;::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mas=new double[12];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Spartial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specialization: array of"&lt;&lt;12&lt;&lt;"elements of the size"&lt;&lt;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sizeof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(double);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//Полная специализация класса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=20;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template &lt;&gt;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&lt;char, k&gt;(){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protected: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*mas;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&lt;char, k&gt;(){</w:t>
      </w:r>
    </w:p>
    <w:p w:rsidR="0068507C" w:rsidRPr="002F4714" w:rsidRDefault="0068507C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mas=new char[k];</w:t>
      </w:r>
    </w:p>
    <w:p w:rsidR="0068507C" w:rsidRPr="002F4714" w:rsidRDefault="0068507C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mas[0]='\0';</w:t>
      </w:r>
    </w:p>
    <w:p w:rsidR="0068507C" w:rsidRPr="002F4714" w:rsidRDefault="0068507C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&lt;&lt;"Full specialization: array of"&lt;&lt;k&lt;&lt;"elements of char";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~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68507C" w:rsidRPr="002F4714" w:rsidRDefault="0068507C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&lt;&lt;"Full specialization: deallocation of"&lt;&lt;k&lt;&lt;"elements of char";</w:t>
      </w:r>
    </w:p>
    <w:p w:rsidR="0068507C" w:rsidRPr="002F4714" w:rsidRDefault="0068507C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delete[] mas;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10&gt;x1;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Без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специализации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//Array of 10 elements of the size 4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&lt;double, 12&gt;x2;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Частичная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специализация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Spartial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specialization: array of 12 elements of the size 8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12&gt;x3;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Без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специализации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//Array of 12 elements of the size 4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&lt;char, 20&gt;x4;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Полная специализация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//Full specialization: array of 20 elements of char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&lt;char, 30&gt;x5;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Без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специализации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//Array of 30 elements of the size 1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//Deallocation of 30 elements of the size 1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//Full specialization: deallocation of 20 elements of char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//Deallocation of 12 elements of the size 4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//Deallocation of 12 elements of the size 8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//Deallocation of 10 elements of the size 4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 xml:space="preserve">Для настройки шаблона класса можно использовать функциональные объекты. </w:t>
      </w:r>
      <w:r w:rsidRPr="002F4714">
        <w:rPr>
          <w:rFonts w:ascii="Calibri" w:hAnsi="Calibri"/>
          <w:b/>
          <w:bCs/>
          <w:color w:val="000000"/>
          <w:sz w:val="20"/>
          <w:szCs w:val="20"/>
        </w:rPr>
        <w:t>Функциональным</w:t>
      </w:r>
      <w:r w:rsidRPr="002F4714">
        <w:rPr>
          <w:rFonts w:ascii="Calibri" w:hAnsi="Calibri"/>
          <w:color w:val="000000"/>
          <w:sz w:val="20"/>
          <w:szCs w:val="20"/>
        </w:rPr>
        <w:t xml:space="preserve"> называется объект, для которого переопределёна операция вызова функции: </w:t>
      </w:r>
      <w:r w:rsidRPr="002F4714">
        <w:rPr>
          <w:rFonts w:ascii="Calibri" w:hAnsi="Calibri"/>
          <w:color w:val="000000"/>
          <w:sz w:val="20"/>
          <w:szCs w:val="20"/>
          <w:lang w:val="en-US"/>
        </w:rPr>
        <w:t>operator</w:t>
      </w:r>
      <w:r w:rsidRPr="002F4714">
        <w:rPr>
          <w:rFonts w:ascii="Calibri" w:hAnsi="Calibri"/>
          <w:color w:val="000000"/>
          <w:sz w:val="20"/>
          <w:szCs w:val="20"/>
        </w:rPr>
        <w:t>().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Использование функционального оператора.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using namespace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struct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operator() 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y)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{return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x+y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sum s;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&lt;&lt;s(3, 4)&lt;&lt;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;//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Выводит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7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&lt;&lt;sum()(5, 6)&lt;&lt;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;//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Выводит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11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0;}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FFF99"/>
        </w:rPr>
        <w:lastRenderedPageBreak/>
        <w:t>Пример.</w:t>
      </w:r>
      <w:r w:rsidRPr="002F4714">
        <w:rPr>
          <w:rFonts w:ascii="Calibri" w:hAnsi="Calibri"/>
          <w:color w:val="000000"/>
          <w:sz w:val="20"/>
          <w:szCs w:val="20"/>
        </w:rPr>
        <w:t xml:space="preserve"> Создать шаблонный класс для выбора минимального или максимального полей класса. Стратегия выбора должна передаваться как параметр шаблона.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namespace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struct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Less{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bool operator()(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tp&amp;x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tp&amp;y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x&lt;y;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struct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More{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bool operator()(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tpx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tpy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x&gt;y;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template &lt;class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class Compare&gt;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class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a, b;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x,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tp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y):a(x), b(y){}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void 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OutSelect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68507C" w:rsidRPr="002F4714" w:rsidRDefault="0068507C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&lt;&lt;(Compare()(a, b)?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a:b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)&lt;&lt;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main(){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Less&lt;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 &gt;f1(22, 6);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f1.OutSelect();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Выводит 6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&lt;double, More&lt;double&gt; &gt;f2(24.2, 7.3);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2.</w:t>
      </w:r>
      <w:proofErr w:type="spellStart"/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OutSelect</w:t>
      </w:r>
      <w:proofErr w:type="spellEnd"/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Выводит </w:t>
      </w:r>
      <w:r w:rsidRPr="002F4714">
        <w:rPr>
          <w:rFonts w:ascii="Calibri" w:hAnsi="Calibri"/>
          <w:color w:val="000000"/>
          <w:sz w:val="20"/>
          <w:szCs w:val="20"/>
          <w:shd w:val="clear" w:color="auto" w:fill="CCFFCC"/>
        </w:rPr>
        <w:t>24.2</w:t>
      </w:r>
    </w:p>
    <w:p w:rsidR="0068507C" w:rsidRPr="002F4714" w:rsidRDefault="0068507C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return</w:t>
      </w: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68507C" w:rsidRPr="002F4714" w:rsidRDefault="0068507C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В шаблонах класса допускается использование статических элементов данных, дружественных функций и вложенных классов.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 xml:space="preserve">Достоинства шаблонов: 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1) Высокая эффективность работы с различными типами объектов.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2) Безопасное использование различных типов.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 xml:space="preserve">Недостатки: 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1) Увеличение размера исполняемого модуля.</w:t>
      </w:r>
    </w:p>
    <w:p w:rsidR="0068507C" w:rsidRPr="002F4714" w:rsidRDefault="0068507C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2F4714">
        <w:rPr>
          <w:rFonts w:ascii="Calibri" w:hAnsi="Calibri"/>
          <w:color w:val="000000"/>
          <w:sz w:val="20"/>
          <w:szCs w:val="20"/>
        </w:rPr>
        <w:t>2) Реализация шаблона может оказаться оптимальной только для некоторого ограниченного набора типов.</w:t>
      </w:r>
    </w:p>
    <w:p w:rsidR="00812269" w:rsidRPr="002F4714" w:rsidRDefault="002F4714">
      <w:pPr>
        <w:rPr>
          <w:sz w:val="20"/>
          <w:szCs w:val="20"/>
        </w:rPr>
      </w:pPr>
    </w:p>
    <w:sectPr w:rsidR="00812269" w:rsidRPr="002F4714" w:rsidSect="007F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7C"/>
    <w:rsid w:val="000C69B7"/>
    <w:rsid w:val="002F4714"/>
    <w:rsid w:val="003168C2"/>
    <w:rsid w:val="0068507C"/>
    <w:rsid w:val="00821799"/>
    <w:rsid w:val="00AA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4C49C-334B-4F1B-B614-625D2AC7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0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Ахрамейко</dc:creator>
  <cp:keywords/>
  <dc:description/>
  <cp:lastModifiedBy>Анна Ахрамейко</cp:lastModifiedBy>
  <cp:revision>4</cp:revision>
  <dcterms:created xsi:type="dcterms:W3CDTF">2016-12-29T15:10:00Z</dcterms:created>
  <dcterms:modified xsi:type="dcterms:W3CDTF">2016-12-29T15:24:00Z</dcterms:modified>
</cp:coreProperties>
</file>