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Reflexione sobre esto</w:t>
      </w:r>
    </w:p>
    <w:p>
      <w:pPr>
        <w:pStyle w:val="Heading1"/>
      </w:pPr>
      <w:r>
        <w:t xml:space="preserve">Reflexionar</w:t>
      </w:r>
    </w:p>
    <w:p>
      <w:r>
        <w:rPr>
          <w:b/>
          <w:bCs/>
          <w:sz w:val="28"/>
          <w:szCs w:val="28"/>
        </w:rPr>
        <w:br/>
      </w:r>
      <w:r>
        <w:rPr>
          <w:sz w:val="28"/>
          <w:szCs w:val="28"/>
        </w:rPr>
        <w:br/>
        <w:t xml:space="preserve">El proceso de entrega web es un ballet tecnológico donde cada paso —solicitud HTTP, sesión y renderizado— debe coordinarse perfectamente. Los servidores actúan como bibliotecarios que buscan y envían recursos (HTML, CSS, JS) bajo demanda, mientras el navegador los ensambla como un rompecabezas visual. Las sesiones, con sus IDs únicos, son como hilos invisibles que mantienen la coherencia de la experiencia del usuario, recordando sus acciones temporalmente.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2025-04-14T00:50:59.479Z</dcterms:created>
  <dcterms:modified xsi:type="dcterms:W3CDTF">2025-04-14T00:50:59.479Z</dcterms:modified>
</cp:coreProperties>
</file>

<file path=docProps/custom.xml><?xml version="1.0" encoding="utf-8"?>
<Properties xmlns="http://schemas.openxmlformats.org/officeDocument/2006/custom-properties" xmlns:vt="http://schemas.openxmlformats.org/officeDocument/2006/docPropsVTypes"/>
</file>