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90E9" w14:textId="6FAE82A1" w:rsidR="00085F64" w:rsidRDefault="00085F64" w:rsidP="00482F35">
      <w:pPr>
        <w:jc w:val="center"/>
        <w:rPr>
          <w:b/>
          <w:bCs/>
          <w:sz w:val="28"/>
          <w:szCs w:val="28"/>
        </w:rPr>
      </w:pPr>
      <w:r w:rsidRPr="00085F64">
        <w:rPr>
          <w:b/>
          <w:bCs/>
          <w:sz w:val="28"/>
          <w:szCs w:val="28"/>
        </w:rPr>
        <w:t>ENLACE GIT</w:t>
      </w:r>
      <w:r>
        <w:rPr>
          <w:b/>
          <w:bCs/>
          <w:sz w:val="28"/>
          <w:szCs w:val="28"/>
        </w:rPr>
        <w:t>-HUB:</w:t>
      </w:r>
    </w:p>
    <w:p w14:paraId="14D65141" w14:textId="4C5C8C50" w:rsidR="00085F64" w:rsidRPr="00AE3D96" w:rsidRDefault="00AE3D96" w:rsidP="00AE3D96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r:id="rId5" w:history="1">
        <w:r w:rsidRPr="00AE3D96">
          <w:rPr>
            <w:rStyle w:val="Hipervnculo"/>
            <w:b/>
            <w:bCs/>
            <w:sz w:val="28"/>
            <w:szCs w:val="28"/>
          </w:rPr>
          <w:t>https://github.com/AsolanoT/programacion-movil-2025-a-g1/tree/feature/activity/08-week-march/01-sesion</w:t>
        </w:r>
      </w:hyperlink>
    </w:p>
    <w:p w14:paraId="5238A738" w14:textId="77777777" w:rsidR="00AE3D96" w:rsidRPr="00085F64" w:rsidRDefault="00AE3D96" w:rsidP="00AE3D96">
      <w:pPr>
        <w:pStyle w:val="Prrafodelista"/>
        <w:jc w:val="center"/>
        <w:rPr>
          <w:b/>
          <w:bCs/>
          <w:sz w:val="36"/>
          <w:szCs w:val="36"/>
        </w:rPr>
      </w:pPr>
    </w:p>
    <w:p w14:paraId="14BF8B64" w14:textId="3C6A8CDB" w:rsidR="0088325E" w:rsidRDefault="00482F35" w:rsidP="00482F35">
      <w:pPr>
        <w:jc w:val="center"/>
        <w:rPr>
          <w:b/>
          <w:bCs/>
          <w:sz w:val="28"/>
          <w:szCs w:val="28"/>
        </w:rPr>
      </w:pPr>
      <w:r w:rsidRPr="00482F35">
        <w:rPr>
          <w:b/>
          <w:bCs/>
          <w:sz w:val="28"/>
          <w:szCs w:val="28"/>
        </w:rPr>
        <w:t>PAGE-PROVEEDOR</w:t>
      </w:r>
      <w:r>
        <w:rPr>
          <w:b/>
          <w:bCs/>
          <w:sz w:val="28"/>
          <w:szCs w:val="28"/>
        </w:rPr>
        <w:t>:</w:t>
      </w:r>
    </w:p>
    <w:p w14:paraId="19DFFFF0" w14:textId="3750A75C" w:rsidR="00482F35" w:rsidRDefault="0016300C" w:rsidP="00482F35">
      <w:pPr>
        <w:jc w:val="center"/>
      </w:pPr>
      <w:r w:rsidRPr="0016300C">
        <w:drawing>
          <wp:inline distT="0" distB="0" distL="0" distR="0" wp14:anchorId="2C313E14" wp14:editId="253F5091">
            <wp:extent cx="5612130" cy="301371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13D1" w14:textId="5F1BF793" w:rsidR="00482F35" w:rsidRDefault="00482F35" w:rsidP="00482F35">
      <w:pPr>
        <w:jc w:val="center"/>
        <w:rPr>
          <w:b/>
          <w:bCs/>
          <w:sz w:val="28"/>
          <w:szCs w:val="28"/>
        </w:rPr>
      </w:pPr>
      <w:r w:rsidRPr="00482F35">
        <w:rPr>
          <w:b/>
          <w:bCs/>
          <w:sz w:val="28"/>
          <w:szCs w:val="28"/>
        </w:rPr>
        <w:t>PAGE-</w:t>
      </w:r>
      <w:r>
        <w:rPr>
          <w:b/>
          <w:bCs/>
          <w:sz w:val="28"/>
          <w:szCs w:val="28"/>
        </w:rPr>
        <w:t>ESTUDIANTE</w:t>
      </w:r>
      <w:r>
        <w:rPr>
          <w:b/>
          <w:bCs/>
          <w:sz w:val="28"/>
          <w:szCs w:val="28"/>
        </w:rPr>
        <w:t>:</w:t>
      </w:r>
    </w:p>
    <w:p w14:paraId="13FA43CC" w14:textId="017C628A" w:rsidR="00482F35" w:rsidRPr="00AE3D96" w:rsidRDefault="0016300C" w:rsidP="00AE3D96">
      <w:pPr>
        <w:jc w:val="center"/>
        <w:rPr>
          <w:b/>
          <w:bCs/>
        </w:rPr>
      </w:pPr>
      <w:r w:rsidRPr="0016300C">
        <w:rPr>
          <w:b/>
          <w:bCs/>
        </w:rPr>
        <w:drawing>
          <wp:inline distT="0" distB="0" distL="0" distR="0" wp14:anchorId="53E0C2B0" wp14:editId="0D8E2D4F">
            <wp:extent cx="5612130" cy="301498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6"/>
      </w:tblGrid>
      <w:tr w:rsidR="00482F35" w14:paraId="206A923E" w14:textId="77777777" w:rsidTr="00482F35">
        <w:trPr>
          <w:gridAfter w:val="1"/>
          <w:tblCellSpacing w:w="0" w:type="dxa"/>
          <w:jc w:val="center"/>
        </w:trPr>
        <w:tc>
          <w:tcPr>
            <w:tcW w:w="4320" w:type="dxa"/>
            <w:vAlign w:val="center"/>
            <w:hideMark/>
          </w:tcPr>
          <w:p w14:paraId="777A0DA6" w14:textId="77777777" w:rsidR="00482F35" w:rsidRDefault="00482F35"/>
        </w:tc>
      </w:tr>
      <w:tr w:rsidR="00482F35" w14:paraId="7AF83B40" w14:textId="77777777" w:rsidTr="00482F3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33790E98" w14:textId="77777777" w:rsidR="00482F35" w:rsidRDefault="00482F35">
            <w:pPr>
              <w:spacing w:after="0" w:line="240" w:lineRule="auto"/>
              <w:rPr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631AE4B" w14:textId="588594E6" w:rsidR="00482F35" w:rsidRDefault="00482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2005F572" w14:textId="2BC84D45" w:rsidR="00482F35" w:rsidRDefault="00482F35" w:rsidP="00482F35">
      <w:pPr>
        <w:spacing w:line="256" w:lineRule="auto"/>
        <w:jc w:val="center"/>
        <w:rPr>
          <w:b/>
          <w:bCs/>
          <w:sz w:val="28"/>
          <w:szCs w:val="28"/>
        </w:rPr>
      </w:pPr>
      <w:r>
        <w:lastRenderedPageBreak/>
        <w:br w:type="textWrapping" w:clear="all"/>
      </w:r>
      <w:r>
        <w:rPr>
          <w:b/>
          <w:bCs/>
          <w:sz w:val="28"/>
          <w:szCs w:val="28"/>
        </w:rPr>
        <w:t>PAGE-</w:t>
      </w:r>
      <w:r>
        <w:rPr>
          <w:b/>
          <w:bCs/>
          <w:sz w:val="28"/>
          <w:szCs w:val="28"/>
        </w:rPr>
        <w:t>CLIENTE</w:t>
      </w:r>
      <w:r>
        <w:rPr>
          <w:b/>
          <w:bCs/>
          <w:sz w:val="28"/>
          <w:szCs w:val="28"/>
        </w:rPr>
        <w:t>:</w:t>
      </w:r>
    </w:p>
    <w:p w14:paraId="0C0A5A48" w14:textId="38D2D0BD" w:rsidR="00482F35" w:rsidRDefault="00A60A82" w:rsidP="00482F35">
      <w:pPr>
        <w:spacing w:line="256" w:lineRule="auto"/>
        <w:jc w:val="center"/>
      </w:pPr>
      <w:r w:rsidRPr="00A60A82">
        <w:drawing>
          <wp:inline distT="0" distB="0" distL="0" distR="0" wp14:anchorId="0A9EB29D" wp14:editId="4ACEF1AA">
            <wp:extent cx="5612130" cy="301498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C314" w14:textId="0CB91067" w:rsidR="00482F35" w:rsidRDefault="00482F35" w:rsidP="00482F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PAGE-</w:t>
      </w:r>
      <w:r>
        <w:rPr>
          <w:b/>
          <w:bCs/>
          <w:sz w:val="28"/>
          <w:szCs w:val="28"/>
        </w:rPr>
        <w:t>PROFESOR</w:t>
      </w:r>
      <w:r>
        <w:rPr>
          <w:b/>
          <w:bCs/>
          <w:sz w:val="28"/>
          <w:szCs w:val="28"/>
        </w:rPr>
        <w:t>:</w:t>
      </w:r>
    </w:p>
    <w:p w14:paraId="615864A0" w14:textId="144C8292" w:rsidR="00482F35" w:rsidRPr="00482F35" w:rsidRDefault="0016300C" w:rsidP="00482F35">
      <w:pPr>
        <w:jc w:val="center"/>
      </w:pPr>
      <w:r w:rsidRPr="0016300C">
        <w:drawing>
          <wp:inline distT="0" distB="0" distL="0" distR="0" wp14:anchorId="5639CDB1" wp14:editId="7133DA68">
            <wp:extent cx="5612130" cy="30270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AD5E" w14:textId="4C0CE2B0" w:rsidR="00482F35" w:rsidRPr="00482F35" w:rsidRDefault="00482F35" w:rsidP="00482F35"/>
    <w:p w14:paraId="2561573A" w14:textId="225C0505" w:rsidR="00482F35" w:rsidRPr="00482F35" w:rsidRDefault="00482F35" w:rsidP="00482F35"/>
    <w:p w14:paraId="3F394617" w14:textId="1342BFD1" w:rsidR="00482F35" w:rsidRPr="00482F35" w:rsidRDefault="00482F35" w:rsidP="00482F35"/>
    <w:p w14:paraId="02C57824" w14:textId="6C9EADEE" w:rsidR="00482F35" w:rsidRPr="00482F35" w:rsidRDefault="00482F35" w:rsidP="00482F35"/>
    <w:p w14:paraId="1E836DCA" w14:textId="6F62BE4F" w:rsidR="00482F35" w:rsidRDefault="00482F35" w:rsidP="00482F35">
      <w:pPr>
        <w:tabs>
          <w:tab w:val="left" w:pos="3260"/>
        </w:tabs>
        <w:rPr>
          <w:b/>
          <w:bCs/>
        </w:rPr>
      </w:pPr>
      <w:r>
        <w:lastRenderedPageBreak/>
        <w:tab/>
      </w:r>
      <w:r w:rsidRPr="00482F35">
        <w:rPr>
          <w:b/>
          <w:bCs/>
        </w:rPr>
        <w:t>ESTRUCTURA:</w:t>
      </w:r>
    </w:p>
    <w:p w14:paraId="3A2BD7F5" w14:textId="6143BDF5" w:rsidR="00482F35" w:rsidRDefault="00482F35" w:rsidP="00482F35">
      <w:pPr>
        <w:tabs>
          <w:tab w:val="left" w:pos="3260"/>
        </w:tabs>
        <w:rPr>
          <w:b/>
          <w:bCs/>
        </w:rPr>
      </w:pPr>
      <w:r w:rsidRPr="00482F35">
        <w:rPr>
          <w:b/>
          <w:bCs/>
        </w:rPr>
        <w:drawing>
          <wp:inline distT="0" distB="0" distL="0" distR="0" wp14:anchorId="149187E4" wp14:editId="2E1704A7">
            <wp:extent cx="2953162" cy="444879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D40" w14:textId="3BC9AF4B" w:rsidR="00E706A4" w:rsidRDefault="00E706A4" w:rsidP="00E706A4">
      <w:pPr>
        <w:rPr>
          <w:b/>
          <w:bCs/>
        </w:rPr>
      </w:pPr>
    </w:p>
    <w:p w14:paraId="4356B194" w14:textId="60D4EE86" w:rsidR="00E706A4" w:rsidRDefault="00E706A4" w:rsidP="00E706A4">
      <w:pPr>
        <w:tabs>
          <w:tab w:val="left" w:pos="2295"/>
        </w:tabs>
        <w:jc w:val="center"/>
        <w:rPr>
          <w:b/>
          <w:bCs/>
          <w:sz w:val="28"/>
          <w:szCs w:val="28"/>
        </w:rPr>
      </w:pPr>
      <w:r w:rsidRPr="00E706A4">
        <w:rPr>
          <w:b/>
          <w:bCs/>
          <w:sz w:val="28"/>
          <w:szCs w:val="28"/>
        </w:rPr>
        <w:t>EXPLICACIÓN:</w:t>
      </w:r>
    </w:p>
    <w:p w14:paraId="63CF7587" w14:textId="05873F0F" w:rsidR="00E706A4" w:rsidRDefault="00E706A4" w:rsidP="00E706A4">
      <w:pPr>
        <w:tabs>
          <w:tab w:val="left" w:pos="2295"/>
        </w:tabs>
        <w:jc w:val="both"/>
        <w:rPr>
          <w:sz w:val="24"/>
          <w:szCs w:val="24"/>
        </w:rPr>
      </w:pPr>
      <w:r w:rsidRPr="00E706A4">
        <w:rPr>
          <w:sz w:val="24"/>
          <w:szCs w:val="24"/>
        </w:rPr>
        <w:t xml:space="preserve">El componente principal es </w:t>
      </w:r>
      <w:proofErr w:type="spellStart"/>
      <w:r w:rsidRPr="00E706A4">
        <w:rPr>
          <w:sz w:val="24"/>
          <w:szCs w:val="24"/>
        </w:rPr>
        <w:t>GenericForm</w:t>
      </w:r>
      <w:proofErr w:type="spellEnd"/>
      <w:r w:rsidRPr="00E706A4">
        <w:rPr>
          <w:sz w:val="24"/>
          <w:szCs w:val="24"/>
        </w:rPr>
        <w:t xml:space="preserve">, que actúa como un formulario base que importa y combina dos componentes clave: </w:t>
      </w:r>
      <w:proofErr w:type="spellStart"/>
      <w:r w:rsidRPr="00E706A4">
        <w:rPr>
          <w:sz w:val="24"/>
          <w:szCs w:val="24"/>
        </w:rPr>
        <w:t>FormCard</w:t>
      </w:r>
      <w:proofErr w:type="spellEnd"/>
      <w:r w:rsidRPr="00E706A4">
        <w:rPr>
          <w:sz w:val="24"/>
          <w:szCs w:val="24"/>
        </w:rPr>
        <w:t xml:space="preserve"> (una tarjeta contenedora con estilos predefinidos que muestra el título del formulario) y </w:t>
      </w:r>
      <w:proofErr w:type="spellStart"/>
      <w:r w:rsidRPr="00E706A4">
        <w:rPr>
          <w:sz w:val="24"/>
          <w:szCs w:val="24"/>
        </w:rPr>
        <w:t>ActionButtons</w:t>
      </w:r>
      <w:proofErr w:type="spellEnd"/>
      <w:r w:rsidRPr="00E706A4">
        <w:rPr>
          <w:sz w:val="24"/>
          <w:szCs w:val="24"/>
        </w:rPr>
        <w:t xml:space="preserve"> (un conjunto de botones preconfigurados para las acciones CRUD: Agregar, Modificar, Eliminar y Consultar). El </w:t>
      </w:r>
      <w:proofErr w:type="spellStart"/>
      <w:r w:rsidRPr="00E706A4">
        <w:rPr>
          <w:sz w:val="24"/>
          <w:szCs w:val="24"/>
        </w:rPr>
        <w:t>GenericForm</w:t>
      </w:r>
      <w:proofErr w:type="spellEnd"/>
      <w:r w:rsidRPr="00E706A4">
        <w:rPr>
          <w:sz w:val="24"/>
          <w:szCs w:val="24"/>
        </w:rPr>
        <w:t xml:space="preserve"> se encarga de renderizar automáticamente los campos comunes (nombre, apellido, edad y correo) y acepta un array de campos específicos que varían según cada página</w:t>
      </w:r>
    </w:p>
    <w:p w14:paraId="308ADD32" w14:textId="0CD0EB0F" w:rsidR="00E706A4" w:rsidRPr="00E706A4" w:rsidRDefault="00E706A4" w:rsidP="00E706A4">
      <w:pPr>
        <w:tabs>
          <w:tab w:val="left" w:pos="2295"/>
        </w:tabs>
        <w:jc w:val="both"/>
        <w:rPr>
          <w:sz w:val="24"/>
          <w:szCs w:val="24"/>
        </w:rPr>
      </w:pPr>
      <w:r w:rsidRPr="00E706A4">
        <w:rPr>
          <w:sz w:val="24"/>
          <w:szCs w:val="24"/>
        </w:rPr>
        <w:t xml:space="preserve">Las cuatro páginas (Profesor, Estudiante, Proveedor y Cliente),define sus propios campos adicionales: la página Profesor añade "Materia" y "Años de experiencia", Estudiante incluye "Grado" y "Promedio", Proveedor incorpora "Empresa" y "NIT", mientras que Cliente muestra "Dirección" y "Tipo de cliente". Al importar el </w:t>
      </w:r>
      <w:proofErr w:type="spellStart"/>
      <w:r w:rsidRPr="00E706A4">
        <w:rPr>
          <w:sz w:val="24"/>
          <w:szCs w:val="24"/>
        </w:rPr>
        <w:t>GenericForm</w:t>
      </w:r>
      <w:proofErr w:type="spellEnd"/>
      <w:r w:rsidRPr="00E706A4">
        <w:rPr>
          <w:sz w:val="24"/>
          <w:szCs w:val="24"/>
        </w:rPr>
        <w:t xml:space="preserve"> se pasan los campos personalizados junto con un título descriptivo. El sistema de enrutamiento en </w:t>
      </w:r>
      <w:proofErr w:type="spellStart"/>
      <w:r w:rsidRPr="00E706A4">
        <w:rPr>
          <w:sz w:val="24"/>
          <w:szCs w:val="24"/>
        </w:rPr>
        <w:t>App.tsx</w:t>
      </w:r>
      <w:proofErr w:type="spellEnd"/>
      <w:r w:rsidRPr="00E706A4">
        <w:rPr>
          <w:sz w:val="24"/>
          <w:szCs w:val="24"/>
        </w:rPr>
        <w:t xml:space="preserve"> permite navegar entre estas páginas de manera independiente.</w:t>
      </w:r>
    </w:p>
    <w:sectPr w:rsidR="00E706A4" w:rsidRPr="00E70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6893"/>
    <w:multiLevelType w:val="hybridMultilevel"/>
    <w:tmpl w:val="18027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35"/>
    <w:rsid w:val="00085F64"/>
    <w:rsid w:val="0016300C"/>
    <w:rsid w:val="00482F35"/>
    <w:rsid w:val="004E4362"/>
    <w:rsid w:val="0088325E"/>
    <w:rsid w:val="00A50D0D"/>
    <w:rsid w:val="00A60A82"/>
    <w:rsid w:val="00AE3D96"/>
    <w:rsid w:val="00E7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3E28"/>
  <w15:chartTrackingRefBased/>
  <w15:docId w15:val="{822AE17F-9C8B-4A66-A0A1-807BB8C1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5F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E3D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3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solanoT/programacion-movil-2025-a-g1/tree/feature/activity/08-week-march/01-sesi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2025-04-01T02:31:00Z</dcterms:created>
  <dcterms:modified xsi:type="dcterms:W3CDTF">2025-04-01T05:43:00Z</dcterms:modified>
</cp:coreProperties>
</file>