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BeVvip Project Management Master Document</w:t>
      </w:r>
    </w:p>
    <w:p>
      <w:r>
        <w:rPr>
          <w:b/>
          <w:color w:val="A9843C"/>
          <w:sz w:val="24"/>
        </w:rPr>
        <w:t>Custom GPT and Standalone App</w:t>
        <w:br/>
      </w:r>
      <w:r>
        <w:rPr>
          <w:color w:val="5F5F5F"/>
          <w:sz w:val="20"/>
        </w:rPr>
        <w:t>Updated with current live URLs, repository reference, architecture notes, and remaining project gaps.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E1D3"/>
          </w:tcPr>
          <w:p>
            <w:r>
              <w:rPr>
                <w:b/>
                <w:color w:val="815F24"/>
              </w:rPr>
              <w:t>Primary app URL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E1D3"/>
          </w:tcPr>
          <w:p>
            <w:r>
              <w:rPr>
                <w:b/>
                <w:color w:val="815F24"/>
              </w:rPr>
              <w:t>Secondary app URL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E1D3"/>
          </w:tcPr>
          <w:p>
            <w:r>
              <w:rPr>
                <w:b/>
                <w:color w:val="815F24"/>
              </w:rPr>
              <w:t>Repo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bevvip-concierge.vercel.app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bevvip-concierge-b66yh9i6z-aspentraveladvisors-projects.vercel.app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github.com/AspenTravelAdvisors/bevvip-concierge</w:t>
            </w:r>
          </w:p>
        </w:tc>
      </w:tr>
    </w:tbl>
    <w:p/>
    <w:p>
      <w:pPr>
        <w:pStyle w:val="Heading1"/>
      </w:pPr>
      <w:r>
        <w:t>Plain-English Project Brief</w:t>
      </w:r>
    </w:p>
    <w:p>
      <w:pPr>
        <w:spacing w:after="40"/>
      </w:pPr>
      <w:r>
        <w:rPr>
          <w:b/>
          <w:color w:val="815F24"/>
        </w:rPr>
        <w:t>What the app does</w:t>
      </w:r>
    </w:p>
    <w:p>
      <w:pPr>
        <w:spacing w:after="160"/>
      </w:pPr>
      <w:r>
        <w:t>Acts as a luxury travel concierge for hotels, villas, cruises, tours, and private jet journeys. It recommends preferred-partner style options, frames VIP benefits and estimated pricing, and tries to move the user toward either a booking link or advisor handoff.</w:t>
      </w:r>
    </w:p>
    <w:p>
      <w:pPr>
        <w:spacing w:after="40"/>
      </w:pPr>
      <w:r>
        <w:rPr>
          <w:b/>
          <w:color w:val="815F24"/>
        </w:rPr>
        <w:t>Stack being used</w:t>
      </w:r>
    </w:p>
    <w:p>
      <w:pPr>
        <w:spacing w:after="160"/>
      </w:pPr>
      <w:r>
        <w:t>Custom GPT instructions for the ChatGPT version. Standalone web app deployed on Vercel. Front end is largely a single static HTML/CSS/JavaScript page in public/index.html. Backend is a Node-based Vercel serverless function at api/chat.js that proxies requests to the OpenAI chat completions API. Google Maps, Places, and Street View are used for hotel discovery and map presentation.</w:t>
      </w:r>
    </w:p>
    <w:p>
      <w:pPr>
        <w:spacing w:after="40"/>
      </w:pPr>
      <w:r>
        <w:rPr>
          <w:b/>
          <w:color w:val="815F24"/>
        </w:rPr>
        <w:t>Current URLs</w:t>
      </w:r>
    </w:p>
    <w:p>
      <w:pPr>
        <w:spacing w:after="160"/>
      </w:pPr>
      <w:r>
        <w:t>Custom GPT: https://chatgpt.com/g/g-69c57cf49b408191a40d144031263b52-luxury-travel-vip-perks-aspen-travel-advisors</w:t>
        <w:br/>
        <w:t>Standalone app primary: https://bevvip-concierge.vercel.app</w:t>
        <w:br/>
        <w:t>Standalone app secondary / deployment URL: https://bevvip-concierge-b66yh9i6z-aspentraveladvisors-projects.vercel.app</w:t>
        <w:br/>
        <w:t>Repository: https://github.com/AspenTravelAdvisors/bevvip-concierge</w:t>
        <w:br/>
        <w:t>Referenced brand and booking destinations in logic: BeVvip.com, VipTravelAi.com, Virtuoso advisor links under brianharris</w:t>
      </w:r>
    </w:p>
    <w:p>
      <w:pPr>
        <w:spacing w:after="40"/>
      </w:pPr>
      <w:r>
        <w:rPr>
          <w:b/>
          <w:color w:val="815F24"/>
        </w:rPr>
        <w:t>Major features</w:t>
      </w:r>
    </w:p>
    <w:p>
      <w:pPr>
        <w:spacing w:after="160"/>
      </w:pPr>
      <w:r>
        <w:t>Luxury travel chat interface; recommendation generation; Virtuoso-style benefit framing; booking-link token generation; hidden BEVVIP_HOTELS payload parsing; interactive hotel map; hotel cards; Street View and photo enrichment; mobile tab experience; advisor / white-glove CTA structure.</w:t>
      </w:r>
    </w:p>
    <w:p>
      <w:pPr>
        <w:spacing w:after="40"/>
      </w:pPr>
      <w:r>
        <w:rPr>
          <w:b/>
          <w:color w:val="815F24"/>
        </w:rPr>
        <w:t>What is working</w:t>
      </w:r>
    </w:p>
    <w:p>
      <w:pPr>
        <w:spacing w:after="160"/>
      </w:pPr>
      <w:r>
        <w:t>Clear luxury positioning and consistent premium brand voice. Working Vercel deployment pattern. A functional api/chat proxy to OpenAI. Prompt logic that can generate Virtuoso booking tokens. Front-end parsing for hidden hotel tags that can drive map and hotel-card rendering.</w:t>
      </w:r>
    </w:p>
    <w:p>
      <w:pPr>
        <w:spacing w:after="40"/>
      </w:pPr>
      <w:r>
        <w:rPr>
          <w:b/>
          <w:color w:val="815F24"/>
        </w:rPr>
        <w:t>What is broken</w:t>
      </w:r>
    </w:p>
    <w:p>
      <w:pPr>
        <w:spacing w:after="160"/>
      </w:pPr>
      <w:r>
        <w:t>The Custom GPT and the standalone app do not obey the same product rules. The Custom GPT is written as a browse-first, live-rate concierge when dates are provided. The standalone app explicitly says browsing is unavailable and relies on estimate-only behavior. There is no real supplier API, Virtuoso API, booking engine integration, CRM, advisor-handoff workflow, auth, durable session state, or analytics pipeline. Core UI behavior is still fragile because it depends on the model emitting exact formatting, markdown tables, tokens, and hidden JSON-like tags.</w:t>
      </w:r>
    </w:p>
    <w:p>
      <w:pPr>
        <w:spacing w:after="40"/>
      </w:pPr>
      <w:r>
        <w:rPr>
          <w:b/>
          <w:color w:val="815F24"/>
        </w:rPr>
        <w:t>What matters most next</w:t>
      </w:r>
    </w:p>
    <w:p>
      <w:pPr>
        <w:spacing w:after="160"/>
      </w:pPr>
      <w:r>
        <w:t>First, create one source of truth for product behavior and decide whether this product is mainly a lead-generation concierge or a true booking workflow. Then stabilize the response contract, add lead capture and advisor handoff, define analytics, and connect recommendations to real inventory, advisor operations, or both.</w:t>
      </w:r>
    </w:p>
    <w:p>
      <w:pPr>
        <w:pStyle w:val="Heading1"/>
      </w:pPr>
      <w:r>
        <w:t>Architecture Notes</w:t>
      </w:r>
    </w:p>
    <w:p>
      <w:r>
        <w:rPr>
          <w:b/>
          <w:color w:val="A9843C"/>
        </w:rPr>
        <w:t>Current product surfaces</w:t>
      </w:r>
    </w:p>
    <w:p>
      <w:pPr>
        <w:spacing w:after="40"/>
        <w:ind w:left="288"/>
      </w:pPr>
      <w:r>
        <w:rPr>
          <w:b/>
        </w:rPr>
        <w:t xml:space="preserve">• </w:t>
      </w:r>
      <w:r>
        <w:t>Custom GPT: runs inside ChatGPT and is controlled mainly through long-form prompt instructions.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Standalone app: deployed on Vercel, with a static front end and a single Node serverless chat endpoint.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The two surfaces currently share brand intent but not the same operating behavior.</w:t>
      </w:r>
    </w:p>
    <w:p/>
    <w:p>
      <w:r>
        <w:rPr>
          <w:b/>
          <w:color w:val="A9843C"/>
        </w:rPr>
        <w:t>Current standalone app flow</w:t>
      </w:r>
    </w:p>
    <w:p>
      <w:pPr>
        <w:spacing w:after="40"/>
        <w:ind w:left="288"/>
      </w:pPr>
      <w:r>
        <w:rPr>
          <w:b/>
        </w:rPr>
        <w:t xml:space="preserve">• </w:t>
      </w:r>
      <w:r>
        <w:t>User enters a query in the browser chat UI.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Front end posts messages to /api/chat.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Vercel function prepends a large system prompt and calls OpenAI chat completions with model gpt-4.1.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Response streams back to the browser.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Front end expands VHOTEL / VCRUISE / VTOUR tokens into booking links.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Front end parses the hidden BEVVIP_HOTELS payload and uses Google services to enrich and render map results.</w:t>
      </w:r>
    </w:p>
    <w:p/>
    <w:p>
      <w:r>
        <w:rPr>
          <w:b/>
          <w:color w:val="A9843C"/>
        </w:rPr>
        <w:t>Known architecture issues</w:t>
      </w:r>
    </w:p>
    <w:p>
      <w:pPr>
        <w:spacing w:after="40"/>
        <w:ind w:left="288"/>
      </w:pPr>
      <w:r>
        <w:rPr>
          <w:b/>
        </w:rPr>
        <w:t xml:space="preserve">• </w:t>
      </w:r>
      <w:r>
        <w:t>No shared canonical rules file or behavior spec between GPT and app.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No structured backend schema returning machine-safe JSON plus human-readable prose.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No persistence layer for users, sessions, saved trips, or lead records.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No CRM or advisor-routing sink.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No analytics or observability layer.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No real-time availability, pricing, or supplier inventory connection.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Heavy dependence on prompt formatting rather than application contracts.</w:t>
      </w:r>
    </w:p>
    <w:p/>
    <w:p>
      <w:r>
        <w:rPr>
          <w:b/>
          <w:color w:val="A9843C"/>
        </w:rPr>
        <w:t>Recommended target architecture</w:t>
      </w:r>
    </w:p>
    <w:p>
      <w:pPr>
        <w:spacing w:after="40"/>
        <w:ind w:left="288"/>
      </w:pPr>
      <w:r>
        <w:rPr>
          <w:b/>
        </w:rPr>
        <w:t xml:space="preserve">• </w:t>
      </w:r>
      <w:r>
        <w:t>One canonical product rules document or config shared across all surfaces.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Front end broken into maintainable components instead of one large HTML file.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Backend orchestration layer that returns both structured JSON and rendered narrative text.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Lightweight database for sessions, leads, preferences, and event logs.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Advisor handoff form with email/CRM integration.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Analytics on prompts, clicks, map interactions, profile unlock clicks, and handoff conversions.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Future supplier or booking integrations only after the behavior contract is stable.</w:t>
      </w:r>
    </w:p>
    <w:p/>
    <w:p>
      <w:pPr>
        <w:pStyle w:val="Heading1"/>
      </w:pPr>
      <w:r>
        <w:t>What Is Still Missing</w:t>
      </w:r>
    </w:p>
    <w:p>
      <w:pPr>
        <w:spacing w:after="160"/>
      </w:pPr>
      <w:r>
        <w:t>These are the remaining gaps that would materially improve the master document and make the project easier to manage.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E9E1D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815F24"/>
              </w:rPr>
              <w:t>Missing item</w:t>
            </w:r>
          </w:p>
        </w:tc>
        <w:tc>
          <w:tcPr>
            <w:tcW w:type="dxa" w:w="6912"/>
            <w:shd w:fill="E9E1D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815F24"/>
              </w:rPr>
              <w:t>Why it matters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Production decision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Which Vercel URL is the intended production URL, and whether a custom domain will sit on top of it.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Source of truth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 short rules spec that both the Custom GPT and app must follow so they stop diverging.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Environment inventory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Which secrets are in use now besides OPENAI_API_KEY and Google keys, and where each one is stored.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Advisor handoff destination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Where leads should actually go today: email only, form, CRM, spreadsheet, or another system.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Analytics target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success means in practice: booking-link clicks, advisor emails, profile unlocks, form fills, or completed bookings.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Model policy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Whether gpt-4.1 remains the intended model, and how model changes will be tested and approved.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Error handling policy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the app should do when the model output is malformed, token links fail, maps fail, or no valid hotel payload is returned.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Roadmap owner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Who owns prompt logic, code changes, deployment, copy, and advisor workflow decisions.</w:t>
            </w:r>
          </w:p>
        </w:tc>
      </w:tr>
    </w:tbl>
    <w:p/>
    <w:p>
      <w:pPr>
        <w:pStyle w:val="Heading1"/>
      </w:pPr>
      <w:r>
        <w:t>Priority Order</w:t>
      </w:r>
    </w:p>
    <w:p>
      <w:r>
        <w:rPr>
          <w:b/>
        </w:rPr>
        <w:t xml:space="preserve">• </w:t>
      </w:r>
      <w:r>
        <w:t>Converge Custom GPT and standalone app behavior.</w:t>
      </w:r>
    </w:p>
    <w:p>
      <w:r>
        <w:rPr>
          <w:b/>
        </w:rPr>
        <w:t xml:space="preserve">• </w:t>
      </w:r>
      <w:r>
        <w:t>Lock the product brief and operating rules.</w:t>
      </w:r>
    </w:p>
    <w:p>
      <w:r>
        <w:rPr>
          <w:b/>
        </w:rPr>
        <w:t xml:space="preserve">• </w:t>
      </w:r>
      <w:r>
        <w:t>Stabilize code structure and output contracts.</w:t>
      </w:r>
    </w:p>
    <w:p>
      <w:r>
        <w:rPr>
          <w:b/>
        </w:rPr>
        <w:t xml:space="preserve">• </w:t>
      </w:r>
      <w:r>
        <w:t>Add lead capture and advisor handoff.</w:t>
      </w:r>
    </w:p>
    <w:p>
      <w:r>
        <w:rPr>
          <w:b/>
        </w:rPr>
        <w:t xml:space="preserve">• </w:t>
      </w:r>
      <w:r>
        <w:t>Add analytics and observability.</w:t>
      </w:r>
    </w:p>
    <w:p>
      <w:r>
        <w:rPr>
          <w:b/>
        </w:rPr>
        <w:t xml:space="preserve">• </w:t>
      </w:r>
      <w:r>
        <w:t>Connect real travel data and booking or inventory systems.</w:t>
      </w:r>
    </w:p>
    <w:p/>
    <w:p>
      <w:pPr>
        <w:pStyle w:val="Small"/>
      </w:pPr>
      <w:r>
        <w:t>Document basis: Custom GPT instructions supplied by the user and the uploaded standalone app code bundle, including api/chat.js, public/index.html, package.json, and vercel.json.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815F2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A9843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815F2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color w:val="5F5F5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