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AFB3" w14:textId="77777777" w:rsidR="0039324B" w:rsidRDefault="0039324B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24B" w14:paraId="6373A9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4" w:space="0" w:color="05B4C9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41C4512D" w14:textId="77777777" w:rsidR="0039324B" w:rsidRDefault="00000000">
            <w:pPr>
              <w:spacing w:after="80"/>
            </w:pPr>
            <w:r>
              <w:rPr>
                <w:b/>
                <w:bCs/>
                <w:color w:val="05B4C9"/>
                <w:sz w:val="52"/>
                <w:szCs w:val="52"/>
              </w:rPr>
              <w:t>ΛSPEN VALUΛTIONS</w:t>
            </w:r>
          </w:p>
          <w:p w14:paraId="236AFB73" w14:textId="77777777" w:rsidR="0039324B" w:rsidRDefault="00000000">
            <w:pPr>
              <w:spacing w:after="80"/>
            </w:pPr>
            <w:r>
              <w:rPr>
                <w:color w:val="05B4C9"/>
                <w:sz w:val="22"/>
                <w:szCs w:val="22"/>
              </w:rPr>
              <w:t>KNOW YOUR WORTH</w:t>
            </w:r>
          </w:p>
          <w:p w14:paraId="5A3D24EC" w14:textId="77777777" w:rsidR="0039324B" w:rsidRDefault="0039324B">
            <w:pPr>
              <w:spacing w:after="120"/>
            </w:pPr>
          </w:p>
          <w:p w14:paraId="76BE49C6" w14:textId="77777777" w:rsidR="0039324B" w:rsidRDefault="00000000">
            <w:pPr>
              <w:spacing w:after="80"/>
            </w:pPr>
            <w:r>
              <w:rPr>
                <w:b/>
                <w:bCs/>
                <w:color w:val="FFFFFF"/>
                <w:sz w:val="44"/>
                <w:szCs w:val="44"/>
              </w:rPr>
              <w:t>CBV Practice Inspection Checklist</w:t>
            </w:r>
          </w:p>
          <w:p w14:paraId="7D211B2D" w14:textId="77777777" w:rsidR="0039324B" w:rsidRDefault="00000000">
            <w:pPr>
              <w:spacing w:after="80"/>
            </w:pPr>
            <w:r>
              <w:rPr>
                <w:color w:val="AAAAAA"/>
                <w:sz w:val="28"/>
                <w:szCs w:val="28"/>
              </w:rPr>
              <w:t xml:space="preserve">Design </w:t>
            </w:r>
            <w:proofErr w:type="spellStart"/>
            <w:proofErr w:type="gramStart"/>
            <w:r>
              <w:rPr>
                <w:color w:val="AAAAAA"/>
                <w:sz w:val="28"/>
                <w:szCs w:val="28"/>
              </w:rPr>
              <w:t>Mockup</w:t>
            </w:r>
            <w:proofErr w:type="spellEnd"/>
            <w:r>
              <w:rPr>
                <w:color w:val="AAAAAA"/>
                <w:sz w:val="28"/>
                <w:szCs w:val="28"/>
              </w:rPr>
              <w:t xml:space="preserve">  —</w:t>
            </w:r>
            <w:proofErr w:type="gramEnd"/>
            <w:r>
              <w:rPr>
                <w:color w:val="AAAAAA"/>
                <w:sz w:val="28"/>
                <w:szCs w:val="28"/>
              </w:rPr>
              <w:t xml:space="preserve">  App &amp; Email Output</w:t>
            </w:r>
          </w:p>
          <w:p w14:paraId="7A1C7D10" w14:textId="77777777" w:rsidR="0039324B" w:rsidRDefault="0039324B">
            <w:pPr>
              <w:spacing w:after="80"/>
            </w:pPr>
          </w:p>
          <w:p w14:paraId="31F6C86C" w14:textId="77777777" w:rsidR="0039324B" w:rsidRDefault="00000000">
            <w:pPr>
              <w:spacing w:after="80"/>
            </w:pPr>
            <w:r>
              <w:rPr>
                <w:color w:val="AAAAAA"/>
              </w:rPr>
              <w:t>May 2026</w:t>
            </w:r>
          </w:p>
        </w:tc>
      </w:tr>
    </w:tbl>
    <w:p w14:paraId="673D8481" w14:textId="77777777" w:rsidR="0039324B" w:rsidRDefault="0039324B">
      <w:pPr>
        <w:spacing w:after="240"/>
      </w:pPr>
    </w:p>
    <w:p w14:paraId="3E113EBA" w14:textId="77777777" w:rsidR="0039324B" w:rsidRDefault="00000000">
      <w:pPr>
        <w:spacing w:after="80"/>
      </w:pPr>
      <w:r>
        <w:rPr>
          <w:color w:val="3A3A3A"/>
        </w:rPr>
        <w:t xml:space="preserve">This document illustrates the visual design of the </w:t>
      </w:r>
      <w:r>
        <w:rPr>
          <w:b/>
          <w:bCs/>
          <w:color w:val="1A322F"/>
        </w:rPr>
        <w:t>Checklist Application</w:t>
      </w:r>
      <w:r>
        <w:rPr>
          <w:color w:val="3A3A3A"/>
        </w:rPr>
        <w:t xml:space="preserve"> (screens 1–4) and the </w:t>
      </w:r>
      <w:r>
        <w:rPr>
          <w:b/>
          <w:bCs/>
          <w:color w:val="1A322F"/>
        </w:rPr>
        <w:t>Email Output</w:t>
      </w:r>
      <w:r>
        <w:rPr>
          <w:color w:val="3A3A3A"/>
        </w:rPr>
        <w:t xml:space="preserve"> (Part 1 — Practice Leader Summary and Part 2 — Full Q&amp;A Record).</w:t>
      </w:r>
    </w:p>
    <w:p w14:paraId="36A034B2" w14:textId="77777777" w:rsidR="0039324B" w:rsidRDefault="0039324B">
      <w:pPr>
        <w:spacing w:after="40"/>
      </w:pPr>
    </w:p>
    <w:p w14:paraId="3B126350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>Intended for review by the practice leader and R&amp;D team.</w:t>
      </w:r>
    </w:p>
    <w:p w14:paraId="4B78B4F3" w14:textId="77777777" w:rsidR="0039324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8515"/>
      </w:tblGrid>
      <w:tr w:rsidR="0039324B" w14:paraId="6F866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B4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2B3A7" w14:textId="77777777" w:rsidR="0039324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87304A7" w14:textId="77777777" w:rsidR="0039324B" w:rsidRDefault="00000000">
            <w:pPr>
              <w:spacing w:after="8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>App — Screen 1: Engagement Details</w:t>
            </w:r>
          </w:p>
        </w:tc>
      </w:tr>
    </w:tbl>
    <w:p w14:paraId="11F4337D" w14:textId="77777777" w:rsidR="0039324B" w:rsidRDefault="003932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0"/>
        <w:gridCol w:w="7170"/>
      </w:tblGrid>
      <w:tr w:rsidR="0039324B" w14:paraId="11960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1A322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</w:tblGrid>
            <w:tr w:rsidR="0039324B" w14:paraId="3A24679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2A4A46"/>
                    <w:right w:val="none" w:sz="0" w:space="0" w:color="FFFFFF"/>
                  </w:tcBorders>
                  <w:shd w:val="clear" w:color="auto" w:fill="1A322F"/>
                  <w:tcMar>
                    <w:top w:w="120" w:type="dxa"/>
                    <w:left w:w="140" w:type="dxa"/>
                    <w:bottom w:w="120" w:type="dxa"/>
                    <w:right w:w="120" w:type="dxa"/>
                  </w:tcMar>
                </w:tcPr>
                <w:p w14:paraId="60680FF6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05B4C9"/>
                      <w:sz w:val="26"/>
                      <w:szCs w:val="26"/>
                    </w:rPr>
                    <w:t>ΛSPEN</w:t>
                  </w:r>
                </w:p>
                <w:p w14:paraId="13392A22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05B4C9"/>
                    </w:rPr>
                    <w:t>VALUΛTIONS</w:t>
                  </w:r>
                </w:p>
                <w:p w14:paraId="1312250F" w14:textId="77777777" w:rsidR="0039324B" w:rsidRDefault="00000000">
                  <w:pPr>
                    <w:spacing w:after="80"/>
                  </w:pPr>
                  <w:r>
                    <w:rPr>
                      <w:color w:val="05B4C9"/>
                      <w:sz w:val="14"/>
                      <w:szCs w:val="14"/>
                    </w:rPr>
                    <w:t>KNOW YOUR WORTH</w:t>
                  </w:r>
                </w:p>
              </w:tc>
            </w:tr>
            <w:tr w:rsidR="0039324B" w14:paraId="00E6B12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2A4A46"/>
                    <w:right w:val="none" w:sz="0" w:space="0" w:color="FFFFFF"/>
                  </w:tcBorders>
                  <w:shd w:val="clear" w:color="auto" w:fill="1A322F"/>
                  <w:tcMar>
                    <w:top w:w="80" w:type="dxa"/>
                    <w:left w:w="140" w:type="dxa"/>
                    <w:bottom w:w="80" w:type="dxa"/>
                    <w:right w:w="120" w:type="dxa"/>
                  </w:tcMar>
                </w:tcPr>
                <w:p w14:paraId="21A7266F" w14:textId="77777777" w:rsidR="0039324B" w:rsidRDefault="00000000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color w:val="05B4C9"/>
                      <w:sz w:val="14"/>
                      <w:szCs w:val="14"/>
                    </w:rPr>
                    <w:t>░░░░░░░░░░░░░░░░░░</w:t>
                  </w:r>
                </w:p>
                <w:p w14:paraId="247A3F9A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4"/>
                      <w:szCs w:val="14"/>
                    </w:rPr>
                    <w:t>0 of 86 answered</w:t>
                  </w:r>
                </w:p>
              </w:tc>
            </w:tr>
            <w:tr w:rsidR="0039324B" w14:paraId="5E1751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2" w:space="0" w:color="05B4C9"/>
                    <w:bottom w:val="none" w:sz="0" w:space="0" w:color="FFFFFF"/>
                    <w:right w:val="none" w:sz="0" w:space="0" w:color="FFFFFF"/>
                  </w:tcBorders>
                  <w:shd w:val="clear" w:color="auto" w:fill="2A4A46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2D277745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Engagement details</w:t>
                  </w:r>
                </w:p>
              </w:tc>
            </w:tr>
            <w:tr w:rsidR="0039324B" w14:paraId="24FBD83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FAB2D76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Engagement profile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0F57DC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6CA19ED9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100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69224E5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8C14289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110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66256FB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6424783C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120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1487F4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453B71C2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130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</w:tbl>
          <w:p w14:paraId="3EC511FD" w14:textId="77777777" w:rsidR="0039324B" w:rsidRDefault="0039324B"/>
        </w:tc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221"/>
              <w:gridCol w:w="2253"/>
              <w:gridCol w:w="1686"/>
            </w:tblGrid>
            <w:tr w:rsidR="0039324B" w14:paraId="783045C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294FDF25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1A322F"/>
                      <w:sz w:val="22"/>
                      <w:szCs w:val="22"/>
                    </w:rPr>
                    <w:t>Engagement Details</w:t>
                  </w:r>
                </w:p>
              </w:tc>
            </w:tr>
            <w:tr w:rsidR="0039324B" w14:paraId="2A74FD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465"/>
                    <w:gridCol w:w="3415"/>
                  </w:tblGrid>
                  <w:tr w:rsidR="0039324B" w14:paraId="00054FD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14:paraId="6EF31F5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Engagement information</w:t>
                        </w:r>
                      </w:p>
                    </w:tc>
                  </w:tr>
                  <w:tr w:rsidR="0039324B" w14:paraId="3A3C1DA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66D5278C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888888"/>
                            <w:sz w:val="14"/>
                            <w:szCs w:val="14"/>
                          </w:rPr>
                          <w:t>PREPARER'S NAME</w:t>
                        </w:r>
                      </w:p>
                      <w:p w14:paraId="1A5B1F6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>Jane Smith, CBV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34D03ED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888888"/>
                            <w:sz w:val="14"/>
                            <w:szCs w:val="14"/>
                          </w:rPr>
                          <w:t>REVIEWER'S NAME</w:t>
                        </w:r>
                      </w:p>
                      <w:p w14:paraId="3408373E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>John Doe, CBV</w:t>
                        </w:r>
                      </w:p>
                    </w:tc>
                  </w:tr>
                  <w:tr w:rsidR="0039324B" w14:paraId="5BA64BC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2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2F49E76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888888"/>
                            <w:sz w:val="14"/>
                            <w:szCs w:val="14"/>
                          </w:rPr>
                          <w:t>ENGAGEMENT / CLIENT NAME</w:t>
                        </w:r>
                      </w:p>
                      <w:p w14:paraId="41405269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>ABC Holdings Ltd.</w:t>
                        </w:r>
                      </w:p>
                    </w:tc>
                  </w:tr>
                  <w:tr w:rsidR="0039324B" w14:paraId="424D509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15B4FB2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888888"/>
                            <w:sz w:val="14"/>
                            <w:szCs w:val="14"/>
                          </w:rPr>
                          <w:t>CHECKLIST DATE</w:t>
                        </w:r>
                      </w:p>
                      <w:p w14:paraId="5B13474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>May 18, 2026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0DA164C7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888888"/>
                            <w:sz w:val="14"/>
                            <w:szCs w:val="14"/>
                          </w:rPr>
                          <w:t>VALUATION DATE</w:t>
                        </w:r>
                      </w:p>
                      <w:p w14:paraId="03A3E9C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>March 31, 2026</w:t>
                        </w:r>
                      </w:p>
                    </w:tc>
                  </w:tr>
                  <w:tr w:rsidR="0039324B" w14:paraId="234B647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2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2B187E27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888888"/>
                            <w:sz w:val="14"/>
                            <w:szCs w:val="14"/>
                          </w:rPr>
                          <w:t>NOTIFICATION EMAIL</w:t>
                        </w:r>
                      </w:p>
                      <w:p w14:paraId="65AC6FD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>connect@aspenval.com</w:t>
                        </w:r>
                      </w:p>
                    </w:tc>
                  </w:tr>
                </w:tbl>
                <w:p w14:paraId="1E5B2A5D" w14:textId="77777777" w:rsidR="0039324B" w:rsidRDefault="0039324B"/>
              </w:tc>
            </w:tr>
            <w:tr w:rsidR="0039324B" w14:paraId="477202F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2" w:space="0" w:color="E4E4E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8F8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2F631C" w14:textId="77777777" w:rsidR="0039324B" w:rsidRDefault="00000000">
                  <w:pPr>
                    <w:spacing w:after="80"/>
                  </w:pPr>
                  <w:r>
                    <w:rPr>
                      <w:color w:val="888888"/>
                      <w:sz w:val="16"/>
                      <w:szCs w:val="16"/>
                    </w:rPr>
                    <w:t>Complete all sections to submit</w:t>
                  </w: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single" w:sz="2" w:space="0" w:color="E4E4E0"/>
                    <w:bottom w:val="none" w:sz="0" w:space="0" w:color="FFFFFF"/>
                    <w:right w:val="single" w:sz="2" w:space="0" w:color="E4E4E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FA0A0D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color w:val="3A3A3A"/>
                      <w:sz w:val="16"/>
                      <w:szCs w:val="16"/>
                    </w:rPr>
                    <w:t>Review summary</w:t>
                  </w: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5B4C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4608F9B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Submit →</w:t>
                  </w:r>
                </w:p>
              </w:tc>
            </w:tr>
          </w:tbl>
          <w:p w14:paraId="7BE815B7" w14:textId="77777777" w:rsidR="0039324B" w:rsidRDefault="0039324B"/>
        </w:tc>
      </w:tr>
    </w:tbl>
    <w:p w14:paraId="449D8410" w14:textId="77777777" w:rsidR="0039324B" w:rsidRDefault="0039324B">
      <w:pPr>
        <w:spacing w:after="60"/>
      </w:pPr>
    </w:p>
    <w:p w14:paraId="69E031ED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>▲ Screen 1 — Engagement Details. Reviewer fills in metadata before beginning the checklist.</w:t>
      </w:r>
    </w:p>
    <w:p w14:paraId="58E84250" w14:textId="77777777" w:rsidR="0039324B" w:rsidRDefault="0039324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39324B" w14:paraId="1D135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B4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4E282" w14:textId="77777777" w:rsidR="0039324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2AB28133" w14:textId="77777777" w:rsidR="0039324B" w:rsidRDefault="00000000">
            <w:pPr>
              <w:spacing w:after="8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>App — Screen 2: Engagement Profile (Gate Questions)</w:t>
            </w:r>
          </w:p>
        </w:tc>
      </w:tr>
    </w:tbl>
    <w:p w14:paraId="092C67C4" w14:textId="77777777" w:rsidR="0039324B" w:rsidRDefault="003932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0"/>
        <w:gridCol w:w="7180"/>
      </w:tblGrid>
      <w:tr w:rsidR="0039324B" w14:paraId="09ACC1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1A322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</w:tblGrid>
            <w:tr w:rsidR="0039324B" w14:paraId="6AF056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2A4A46"/>
                    <w:right w:val="none" w:sz="0" w:space="0" w:color="FFFFFF"/>
                  </w:tcBorders>
                  <w:shd w:val="clear" w:color="auto" w:fill="1A322F"/>
                  <w:tcMar>
                    <w:top w:w="120" w:type="dxa"/>
                    <w:left w:w="140" w:type="dxa"/>
                    <w:bottom w:w="120" w:type="dxa"/>
                    <w:right w:w="120" w:type="dxa"/>
                  </w:tcMar>
                </w:tcPr>
                <w:p w14:paraId="07958001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05B4C9"/>
                      <w:sz w:val="26"/>
                      <w:szCs w:val="26"/>
                    </w:rPr>
                    <w:t>ΛSPEN</w:t>
                  </w:r>
                </w:p>
                <w:p w14:paraId="0D5C69E1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05B4C9"/>
                    </w:rPr>
                    <w:t>VALUΛTIONS</w:t>
                  </w:r>
                </w:p>
                <w:p w14:paraId="2D56831A" w14:textId="77777777" w:rsidR="0039324B" w:rsidRDefault="00000000">
                  <w:pPr>
                    <w:spacing w:after="80"/>
                  </w:pPr>
                  <w:r>
                    <w:rPr>
                      <w:color w:val="05B4C9"/>
                      <w:sz w:val="14"/>
                      <w:szCs w:val="14"/>
                    </w:rPr>
                    <w:t>KNOW YOUR WORTH</w:t>
                  </w:r>
                </w:p>
              </w:tc>
            </w:tr>
            <w:tr w:rsidR="0039324B" w14:paraId="3A78B2C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2A4A46"/>
                    <w:right w:val="none" w:sz="0" w:space="0" w:color="FFFFFF"/>
                  </w:tcBorders>
                  <w:shd w:val="clear" w:color="auto" w:fill="1A322F"/>
                  <w:tcMar>
                    <w:top w:w="80" w:type="dxa"/>
                    <w:left w:w="140" w:type="dxa"/>
                    <w:bottom w:w="80" w:type="dxa"/>
                    <w:right w:w="120" w:type="dxa"/>
                  </w:tcMar>
                </w:tcPr>
                <w:p w14:paraId="212B0032" w14:textId="77777777" w:rsidR="0039324B" w:rsidRDefault="00000000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color w:val="05B4C9"/>
                      <w:sz w:val="14"/>
                      <w:szCs w:val="14"/>
                    </w:rPr>
                    <w:t>█░░░░░░░░░░░░░░░░░</w:t>
                  </w:r>
                </w:p>
                <w:p w14:paraId="09B33158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4"/>
                      <w:szCs w:val="14"/>
                    </w:rPr>
                    <w:t>6 of 86 answered</w:t>
                  </w:r>
                </w:p>
              </w:tc>
            </w:tr>
            <w:tr w:rsidR="0039324B" w14:paraId="127012F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436EF314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Engagement details</w:t>
                  </w:r>
                  <w:r>
                    <w:rPr>
                      <w:b/>
                      <w:bCs/>
                      <w:color w:val="05B4C9"/>
                      <w:sz w:val="17"/>
                      <w:szCs w:val="17"/>
                    </w:rPr>
                    <w:t xml:space="preserve">   ✓</w:t>
                  </w:r>
                </w:p>
              </w:tc>
            </w:tr>
            <w:tr w:rsidR="0039324B" w14:paraId="30944E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2" w:space="0" w:color="05B4C9"/>
                    <w:bottom w:val="none" w:sz="0" w:space="0" w:color="FFFFFF"/>
                    <w:right w:val="none" w:sz="0" w:space="0" w:color="FFFFFF"/>
                  </w:tcBorders>
                  <w:shd w:val="clear" w:color="auto" w:fill="2A4A46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7095741C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Engagement profile</w:t>
                  </w:r>
                </w:p>
              </w:tc>
            </w:tr>
            <w:tr w:rsidR="0039324B" w14:paraId="5BBBE7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448920CB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100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284C604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2BC9927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110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79542C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15159DD2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120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022798C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2D3FC2F9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130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</w:tbl>
          <w:p w14:paraId="441C1D33" w14:textId="77777777" w:rsidR="0039324B" w:rsidRDefault="0039324B"/>
        </w:tc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635"/>
              <w:gridCol w:w="2594"/>
              <w:gridCol w:w="1941"/>
            </w:tblGrid>
            <w:tr w:rsidR="0039324B" w14:paraId="580AA8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0598F564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1A322F"/>
                      <w:sz w:val="22"/>
                      <w:szCs w:val="22"/>
                    </w:rPr>
                    <w:t>Engagement Profile</w:t>
                  </w:r>
                </w:p>
              </w:tc>
            </w:tr>
            <w:tr w:rsidR="0039324B" w14:paraId="23840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0"/>
                  </w:tblGrid>
                  <w:tr w:rsidR="0039324B" w14:paraId="214B9C3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single" w:sz="8" w:space="0" w:color="05B4C9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E6F8FA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2BFCEE38" w14:textId="77777777" w:rsidR="0039324B" w:rsidRDefault="00000000">
                        <w:pPr>
                          <w:spacing w:after="80"/>
                        </w:pPr>
                        <w:proofErr w:type="gramStart"/>
                        <w:r>
                          <w:rPr>
                            <w:color w:val="05B4C9"/>
                            <w:sz w:val="16"/>
                            <w:szCs w:val="16"/>
                          </w:rPr>
                          <w:t>ℹ  Answer</w:t>
                        </w:r>
                        <w:proofErr w:type="gramEnd"/>
                        <w:r>
                          <w:rPr>
                            <w:color w:val="05B4C9"/>
                            <w:sz w:val="16"/>
                            <w:szCs w:val="16"/>
                          </w:rPr>
                          <w:t xml:space="preserve"> each question below. Non-applicable questions throughout the checklist will be automatically greyed out based on your responses.</w:t>
                        </w:r>
                      </w:p>
                    </w:tc>
                  </w:tr>
                </w:tbl>
                <w:p w14:paraId="6CB46A21" w14:textId="77777777" w:rsidR="0039324B" w:rsidRDefault="0039324B">
                  <w:pPr>
                    <w:spacing w:after="8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6"/>
                  </w:tblGrid>
                  <w:tr w:rsidR="0039324B" w14:paraId="38C537B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100" w:type="dxa"/>
                          <w:left w:w="140" w:type="dxa"/>
                          <w:bottom w:w="60" w:type="dxa"/>
                          <w:right w:w="140" w:type="dxa"/>
                        </w:tcMar>
                      </w:tcPr>
                      <w:p w14:paraId="60585BC3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8"/>
                            <w:szCs w:val="18"/>
                          </w:rPr>
                          <w:t>Is this an oral valuation conclusion engagement?</w:t>
                        </w:r>
                      </w:p>
                    </w:tc>
                  </w:tr>
                  <w:tr w:rsidR="0039324B" w14:paraId="6A05FDB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tbl>
                        <w:tblPr>
                          <w:tblW w:w="66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553"/>
                          <w:gridCol w:w="3047"/>
                        </w:tblGrid>
                        <w:tr w:rsidR="0039324B" w14:paraId="2864EF9D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00F6FBDD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1E291059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434931BD" w14:textId="77777777" w:rsidR="0039324B" w:rsidRDefault="0039324B"/>
                    </w:tc>
                  </w:tr>
                  <w:tr w:rsidR="0039324B" w14:paraId="7AC1E14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E6F8FA"/>
                        <w:tcMar>
                          <w:top w:w="6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02E3DDD5" w14:textId="77777777" w:rsidR="0039324B" w:rsidRDefault="00000000">
                        <w:pPr>
                          <w:spacing w:after="80"/>
                        </w:pPr>
                        <w:proofErr w:type="gramStart"/>
                        <w:r>
                          <w:rPr>
                            <w:color w:val="05B4C9"/>
                            <w:sz w:val="15"/>
                            <w:szCs w:val="15"/>
                          </w:rPr>
                          <w:t>ℹ  Q</w:t>
                        </w:r>
                        <w:proofErr w:type="gramEnd"/>
                        <w:r>
                          <w:rPr>
                            <w:color w:val="05B4C9"/>
                            <w:sz w:val="15"/>
                            <w:szCs w:val="15"/>
                          </w:rPr>
                          <w:t>5–8 (oral conclusions) greyed out — not applicable.</w:t>
                        </w:r>
                      </w:p>
                    </w:tc>
                  </w:tr>
                </w:tbl>
                <w:p w14:paraId="7AEB999C" w14:textId="77777777" w:rsidR="0039324B" w:rsidRDefault="0039324B">
                  <w:pPr>
                    <w:spacing w:after="6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6"/>
                  </w:tblGrid>
                  <w:tr w:rsidR="0039324B" w14:paraId="77D4A14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100" w:type="dxa"/>
                          <w:left w:w="140" w:type="dxa"/>
                          <w:bottom w:w="60" w:type="dxa"/>
                          <w:right w:w="140" w:type="dxa"/>
                        </w:tcMar>
                      </w:tcPr>
                      <w:p w14:paraId="3B70F78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8"/>
                            <w:szCs w:val="18"/>
                          </w:rPr>
                          <w:t>Which practice standards apply to this engagement?</w:t>
                        </w:r>
                      </w:p>
                    </w:tc>
                  </w:tr>
                  <w:tr w:rsidR="0039324B" w14:paraId="5B2FD16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tbl>
                        <w:tblPr>
                          <w:tblW w:w="66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110"/>
                          <w:gridCol w:w="1490"/>
                        </w:tblGrid>
                        <w:tr w:rsidR="0039324B" w14:paraId="5B98FCE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333BF337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CBV 110/120/130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1DEE5754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IVS</w:t>
                              </w:r>
                            </w:p>
                          </w:tc>
                        </w:tr>
                      </w:tbl>
                      <w:p w14:paraId="172AACB1" w14:textId="77777777" w:rsidR="0039324B" w:rsidRDefault="0039324B"/>
                    </w:tc>
                  </w:tr>
                  <w:tr w:rsidR="0039324B" w14:paraId="1D75D2C7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E6F8FA"/>
                        <w:tcMar>
                          <w:top w:w="6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5482153E" w14:textId="77777777" w:rsidR="0039324B" w:rsidRDefault="00000000">
                        <w:pPr>
                          <w:spacing w:after="80"/>
                        </w:pPr>
                        <w:proofErr w:type="gramStart"/>
                        <w:r>
                          <w:rPr>
                            <w:color w:val="05B4C9"/>
                            <w:sz w:val="15"/>
                            <w:szCs w:val="15"/>
                          </w:rPr>
                          <w:t>ℹ  Q</w:t>
                        </w:r>
                        <w:proofErr w:type="gramEnd"/>
                        <w:r>
                          <w:rPr>
                            <w:color w:val="05B4C9"/>
                            <w:sz w:val="15"/>
                            <w:szCs w:val="15"/>
                          </w:rPr>
                          <w:t>10–11 (IVS compliance) greyed out — not applicable.</w:t>
                        </w:r>
                      </w:p>
                    </w:tc>
                  </w:tr>
                </w:tbl>
                <w:p w14:paraId="4C23DB4F" w14:textId="77777777" w:rsidR="0039324B" w:rsidRDefault="0039324B">
                  <w:pPr>
                    <w:spacing w:after="6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6"/>
                  </w:tblGrid>
                  <w:tr w:rsidR="0039324B" w14:paraId="41ADD2B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100" w:type="dxa"/>
                          <w:left w:w="140" w:type="dxa"/>
                          <w:bottom w:w="60" w:type="dxa"/>
                          <w:right w:w="140" w:type="dxa"/>
                        </w:tcMar>
                      </w:tcPr>
                      <w:p w14:paraId="16A13653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8"/>
                            <w:szCs w:val="18"/>
                          </w:rPr>
                          <w:t>Type of valuation conclusion for this engagement?</w:t>
                        </w:r>
                      </w:p>
                    </w:tc>
                  </w:tr>
                  <w:tr w:rsidR="0039324B" w14:paraId="0DD8BD8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tbl>
                        <w:tblPr>
                          <w:tblW w:w="66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135"/>
                          <w:gridCol w:w="1228"/>
                          <w:gridCol w:w="1493"/>
                          <w:gridCol w:w="1744"/>
                        </w:tblGrid>
                        <w:tr w:rsidR="0039324B" w14:paraId="3CEC20BA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447971AD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Comprehensive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020AC05C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Estimate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718239F9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Calculation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2BF6FA46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IVS Standard</w:t>
                              </w:r>
                            </w:p>
                          </w:tc>
                        </w:tr>
                      </w:tbl>
                      <w:p w14:paraId="49B05C7B" w14:textId="77777777" w:rsidR="0039324B" w:rsidRDefault="0039324B"/>
                    </w:tc>
                  </w:tr>
                </w:tbl>
                <w:p w14:paraId="4EEB3AD5" w14:textId="77777777" w:rsidR="0039324B" w:rsidRDefault="0039324B">
                  <w:pPr>
                    <w:spacing w:after="6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6"/>
                  </w:tblGrid>
                  <w:tr w:rsidR="0039324B" w14:paraId="06A90A8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100" w:type="dxa"/>
                          <w:left w:w="140" w:type="dxa"/>
                          <w:bottom w:w="60" w:type="dxa"/>
                          <w:right w:w="140" w:type="dxa"/>
                        </w:tcMar>
                      </w:tcPr>
                      <w:p w14:paraId="313CDAF7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8"/>
                            <w:szCs w:val="18"/>
                          </w:rPr>
                          <w:t>Are there scope limitations in this engagement?</w:t>
                        </w:r>
                      </w:p>
                    </w:tc>
                  </w:tr>
                  <w:tr w:rsidR="0039324B" w14:paraId="63C9F44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tbl>
                        <w:tblPr>
                          <w:tblW w:w="66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553"/>
                          <w:gridCol w:w="3047"/>
                        </w:tblGrid>
                        <w:tr w:rsidR="0039324B" w14:paraId="5C019BDD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1E068E61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7C90D9D4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44C5653F" w14:textId="77777777" w:rsidR="0039324B" w:rsidRDefault="0039324B"/>
                    </w:tc>
                  </w:tr>
                  <w:tr w:rsidR="0039324B" w14:paraId="1ACE90B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E6F8FA"/>
                        <w:tcMar>
                          <w:top w:w="6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55AE4D0B" w14:textId="77777777" w:rsidR="0039324B" w:rsidRDefault="00000000">
                        <w:pPr>
                          <w:spacing w:after="80"/>
                        </w:pPr>
                        <w:proofErr w:type="gramStart"/>
                        <w:r>
                          <w:rPr>
                            <w:color w:val="05B4C9"/>
                            <w:sz w:val="15"/>
                            <w:szCs w:val="15"/>
                          </w:rPr>
                          <w:t>ℹ  Q</w:t>
                        </w:r>
                        <w:proofErr w:type="gramEnd"/>
                        <w:r>
                          <w:rPr>
                            <w:color w:val="05B4C9"/>
                            <w:sz w:val="15"/>
                            <w:szCs w:val="15"/>
                          </w:rPr>
                          <w:t>42–43 (scope limitations) greyed out — not applicable.</w:t>
                        </w:r>
                      </w:p>
                    </w:tc>
                  </w:tr>
                </w:tbl>
                <w:p w14:paraId="0193722A" w14:textId="77777777" w:rsidR="0039324B" w:rsidRDefault="0039324B">
                  <w:pPr>
                    <w:spacing w:after="6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6"/>
                  </w:tblGrid>
                  <w:tr w:rsidR="0039324B" w14:paraId="6716B87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100" w:type="dxa"/>
                          <w:left w:w="140" w:type="dxa"/>
                          <w:bottom w:w="60" w:type="dxa"/>
                          <w:right w:w="140" w:type="dxa"/>
                        </w:tcMar>
                      </w:tcPr>
                      <w:p w14:paraId="108F5E0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8"/>
                            <w:szCs w:val="18"/>
                          </w:rPr>
                          <w:t>Does a signed engagement letter exist?</w:t>
                        </w:r>
                      </w:p>
                    </w:tc>
                  </w:tr>
                  <w:tr w:rsidR="0039324B" w14:paraId="7FCF876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tbl>
                        <w:tblPr>
                          <w:tblW w:w="66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26"/>
                          <w:gridCol w:w="2974"/>
                        </w:tblGrid>
                        <w:tr w:rsidR="0039324B" w14:paraId="596B34B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6DAF799E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7FD99662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00D17DB0" w14:textId="77777777" w:rsidR="0039324B" w:rsidRDefault="0039324B"/>
                    </w:tc>
                  </w:tr>
                </w:tbl>
                <w:p w14:paraId="578B4D2B" w14:textId="77777777" w:rsidR="0039324B" w:rsidRDefault="0039324B">
                  <w:pPr>
                    <w:spacing w:after="6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6"/>
                  </w:tblGrid>
                  <w:tr w:rsidR="0039324B" w14:paraId="585B136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100" w:type="dxa"/>
                          <w:left w:w="140" w:type="dxa"/>
                          <w:bottom w:w="60" w:type="dxa"/>
                          <w:right w:w="140" w:type="dxa"/>
                        </w:tcMar>
                      </w:tcPr>
                      <w:p w14:paraId="161C57A5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8"/>
                            <w:szCs w:val="18"/>
                          </w:rPr>
                          <w:t>Has a client/management representation letter been obtained?</w:t>
                        </w:r>
                      </w:p>
                    </w:tc>
                  </w:tr>
                  <w:tr w:rsidR="0039324B" w14:paraId="7A43BF4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0" w:type="dxa"/>
                          <w:left w:w="140" w:type="dxa"/>
                          <w:bottom w:w="100" w:type="dxa"/>
                          <w:right w:w="140" w:type="dxa"/>
                        </w:tcMar>
                      </w:tcPr>
                      <w:tbl>
                        <w:tblPr>
                          <w:tblW w:w="66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864"/>
                          <w:gridCol w:w="5736"/>
                        </w:tblGrid>
                        <w:tr w:rsidR="0039324B" w14:paraId="078B0B80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39054F88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60" w:type="dxa"/>
                                <w:left w:w="80" w:type="dxa"/>
                                <w:bottom w:w="60" w:type="dxa"/>
                                <w:right w:w="80" w:type="dxa"/>
                              </w:tcMar>
                            </w:tcPr>
                            <w:p w14:paraId="1BC8F5D1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6"/>
                                  <w:szCs w:val="16"/>
                                </w:rPr>
                                <w:t>No — but internal documentation exists</w:t>
                              </w:r>
                            </w:p>
                          </w:tc>
                        </w:tr>
                      </w:tbl>
                      <w:p w14:paraId="7C44E64B" w14:textId="77777777" w:rsidR="0039324B" w:rsidRDefault="0039324B"/>
                    </w:tc>
                  </w:tr>
                </w:tbl>
                <w:p w14:paraId="140F217A" w14:textId="77777777" w:rsidR="0039324B" w:rsidRDefault="0039324B"/>
              </w:tc>
            </w:tr>
            <w:tr w:rsidR="0039324B" w14:paraId="7463D7B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2" w:space="0" w:color="E4E4E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8F8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C3995C3" w14:textId="77777777" w:rsidR="0039324B" w:rsidRDefault="00000000">
                  <w:pPr>
                    <w:spacing w:after="80"/>
                  </w:pPr>
                  <w:r>
                    <w:rPr>
                      <w:color w:val="888888"/>
                      <w:sz w:val="16"/>
                      <w:szCs w:val="16"/>
                    </w:rPr>
                    <w:t>6 of 86 answered</w:t>
                  </w: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single" w:sz="2" w:space="0" w:color="E4E4E0"/>
                    <w:bottom w:val="none" w:sz="0" w:space="0" w:color="FFFFFF"/>
                    <w:right w:val="single" w:sz="2" w:space="0" w:color="E4E4E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8331CE6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color w:val="3A3A3A"/>
                      <w:sz w:val="16"/>
                      <w:szCs w:val="16"/>
                    </w:rPr>
                    <w:t>Review summary</w:t>
                  </w: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5B4C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BE89334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Submit →</w:t>
                  </w:r>
                </w:p>
              </w:tc>
            </w:tr>
          </w:tbl>
          <w:p w14:paraId="3557F05C" w14:textId="77777777" w:rsidR="0039324B" w:rsidRDefault="0039324B"/>
        </w:tc>
      </w:tr>
    </w:tbl>
    <w:p w14:paraId="438B2188" w14:textId="77777777" w:rsidR="0039324B" w:rsidRDefault="0039324B">
      <w:pPr>
        <w:spacing w:after="60"/>
      </w:pPr>
    </w:p>
    <w:p w14:paraId="4B924548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>▲ Screen 2 — Engagement Profile. Six gate questions drive conditional logic that greys out non-applicable questions.</w:t>
      </w:r>
    </w:p>
    <w:p w14:paraId="4578C40E" w14:textId="77777777" w:rsidR="0039324B" w:rsidRDefault="0039324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6"/>
        <w:gridCol w:w="8644"/>
      </w:tblGrid>
      <w:tr w:rsidR="0039324B" w14:paraId="3807F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B4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63250" w14:textId="77777777" w:rsidR="0039324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9C5101D" w14:textId="77777777" w:rsidR="0039324B" w:rsidRDefault="00000000">
            <w:pPr>
              <w:spacing w:after="8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>App — Screen 3: Checklist Questions (PS 100)</w:t>
            </w:r>
          </w:p>
        </w:tc>
      </w:tr>
    </w:tbl>
    <w:p w14:paraId="245BC50D" w14:textId="77777777" w:rsidR="0039324B" w:rsidRDefault="003932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0"/>
        <w:gridCol w:w="7170"/>
      </w:tblGrid>
      <w:tr w:rsidR="0039324B" w14:paraId="7A43A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1A322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2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200"/>
            </w:tblGrid>
            <w:tr w:rsidR="0039324B" w14:paraId="6648ED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2A4A46"/>
                    <w:right w:val="none" w:sz="0" w:space="0" w:color="FFFFFF"/>
                  </w:tcBorders>
                  <w:shd w:val="clear" w:color="auto" w:fill="1A322F"/>
                  <w:tcMar>
                    <w:top w:w="120" w:type="dxa"/>
                    <w:left w:w="140" w:type="dxa"/>
                    <w:bottom w:w="120" w:type="dxa"/>
                    <w:right w:w="120" w:type="dxa"/>
                  </w:tcMar>
                </w:tcPr>
                <w:p w14:paraId="6FA35145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05B4C9"/>
                      <w:sz w:val="26"/>
                      <w:szCs w:val="26"/>
                    </w:rPr>
                    <w:t>ΛSPEN</w:t>
                  </w:r>
                </w:p>
                <w:p w14:paraId="6771C431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05B4C9"/>
                    </w:rPr>
                    <w:t>VALUΛTIONS</w:t>
                  </w:r>
                </w:p>
                <w:p w14:paraId="12807D05" w14:textId="77777777" w:rsidR="0039324B" w:rsidRDefault="00000000">
                  <w:pPr>
                    <w:spacing w:after="80"/>
                  </w:pPr>
                  <w:r>
                    <w:rPr>
                      <w:color w:val="05B4C9"/>
                      <w:sz w:val="14"/>
                      <w:szCs w:val="14"/>
                    </w:rPr>
                    <w:t>KNOW YOUR WORTH</w:t>
                  </w:r>
                </w:p>
              </w:tc>
            </w:tr>
            <w:tr w:rsidR="0039324B" w14:paraId="5E92C0B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4" w:space="0" w:color="2A4A46"/>
                    <w:right w:val="none" w:sz="0" w:space="0" w:color="FFFFFF"/>
                  </w:tcBorders>
                  <w:shd w:val="clear" w:color="auto" w:fill="1A322F"/>
                  <w:tcMar>
                    <w:top w:w="80" w:type="dxa"/>
                    <w:left w:w="140" w:type="dxa"/>
                    <w:bottom w:w="80" w:type="dxa"/>
                    <w:right w:w="120" w:type="dxa"/>
                  </w:tcMar>
                </w:tcPr>
                <w:p w14:paraId="16DB7C87" w14:textId="77777777" w:rsidR="0039324B" w:rsidRDefault="00000000">
                  <w:pPr>
                    <w:spacing w:after="80"/>
                  </w:pPr>
                  <w:r>
                    <w:rPr>
                      <w:rFonts w:ascii="Courier New" w:eastAsia="Courier New" w:hAnsi="Courier New" w:cs="Courier New"/>
                      <w:color w:val="05B4C9"/>
                      <w:sz w:val="14"/>
                      <w:szCs w:val="14"/>
                    </w:rPr>
                    <w:t>█████░░░░░░░░░░░░░</w:t>
                  </w:r>
                </w:p>
                <w:p w14:paraId="7D451710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4"/>
                      <w:szCs w:val="14"/>
                    </w:rPr>
                    <w:t>22 of 76 answered</w:t>
                  </w:r>
                </w:p>
              </w:tc>
            </w:tr>
            <w:tr w:rsidR="0039324B" w14:paraId="4C73455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3EF808B8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Engagement details</w:t>
                  </w:r>
                  <w:r>
                    <w:rPr>
                      <w:b/>
                      <w:bCs/>
                      <w:color w:val="05B4C9"/>
                      <w:sz w:val="17"/>
                      <w:szCs w:val="17"/>
                    </w:rPr>
                    <w:t xml:space="preserve">   ✓</w:t>
                  </w:r>
                </w:p>
              </w:tc>
            </w:tr>
            <w:tr w:rsidR="0039324B" w14:paraId="4D1571B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D3749C1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Engagement profile</w:t>
                  </w:r>
                  <w:r>
                    <w:rPr>
                      <w:b/>
                      <w:bCs/>
                      <w:color w:val="05B4C9"/>
                      <w:sz w:val="17"/>
                      <w:szCs w:val="17"/>
                    </w:rPr>
                    <w:t xml:space="preserve">   ✓</w:t>
                  </w:r>
                </w:p>
              </w:tc>
            </w:tr>
            <w:tr w:rsidR="0039324B" w14:paraId="782263E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single" w:sz="12" w:space="0" w:color="05B4C9"/>
                    <w:bottom w:val="none" w:sz="0" w:space="0" w:color="FFFFFF"/>
                    <w:right w:val="none" w:sz="0" w:space="0" w:color="FFFFFF"/>
                  </w:tcBorders>
                  <w:shd w:val="clear" w:color="auto" w:fill="2A4A46"/>
                  <w:tcMar>
                    <w:top w:w="60" w:type="dxa"/>
                    <w:left w:w="100" w:type="dxa"/>
                    <w:bottom w:w="60" w:type="dxa"/>
                    <w:right w:w="80" w:type="dxa"/>
                  </w:tcMar>
                </w:tcPr>
                <w:p w14:paraId="4AB76173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PS 100</w:t>
                  </w:r>
                </w:p>
              </w:tc>
            </w:tr>
            <w:tr w:rsidR="0039324B" w14:paraId="3B319DB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5A604B32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110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5FC013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797D8765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120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  <w:tr w:rsidR="0039324B" w14:paraId="34C0949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60" w:type="dxa"/>
                    <w:left w:w="140" w:type="dxa"/>
                    <w:bottom w:w="60" w:type="dxa"/>
                    <w:right w:w="80" w:type="dxa"/>
                  </w:tcMar>
                </w:tcPr>
                <w:p w14:paraId="66C528F1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7"/>
                      <w:szCs w:val="17"/>
                    </w:rPr>
                    <w:t>PS 130</w:t>
                  </w:r>
                  <w:r>
                    <w:rPr>
                      <w:b/>
                      <w:bCs/>
                      <w:color w:val="C0392B"/>
                      <w:sz w:val="17"/>
                      <w:szCs w:val="17"/>
                    </w:rPr>
                    <w:t xml:space="preserve">   —</w:t>
                  </w:r>
                </w:p>
              </w:tc>
            </w:tr>
          </w:tbl>
          <w:p w14:paraId="5B116C66" w14:textId="77777777" w:rsidR="0039324B" w:rsidRDefault="0039324B"/>
        </w:tc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1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086"/>
              <w:gridCol w:w="2340"/>
              <w:gridCol w:w="1734"/>
            </w:tblGrid>
            <w:tr w:rsidR="0039324B" w14:paraId="163E81F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</w:tcPr>
                <w:p w14:paraId="46787572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1A322F"/>
                      <w:sz w:val="22"/>
                      <w:szCs w:val="22"/>
                    </w:rPr>
                    <w:t>PS 100 — Valuation Conclusions</w:t>
                  </w:r>
                  <w:r>
                    <w:t xml:space="preserve">  </w:t>
                  </w:r>
                  <w:r>
                    <w:rPr>
                      <w:b/>
                      <w:bCs/>
                      <w:caps/>
                      <w:color w:val="05B4C9"/>
                      <w:sz w:val="16"/>
                      <w:szCs w:val="16"/>
                    </w:rPr>
                    <w:t>2 yes</w:t>
                  </w:r>
                  <w:r>
                    <w:t xml:space="preserve">  </w:t>
                  </w:r>
                  <w:r>
                    <w:rPr>
                      <w:b/>
                      <w:bCs/>
                      <w:caps/>
                      <w:color w:val="C0392B"/>
                      <w:sz w:val="16"/>
                      <w:szCs w:val="16"/>
                    </w:rPr>
                    <w:t>1 no</w:t>
                  </w:r>
                </w:p>
              </w:tc>
            </w:tr>
            <w:tr w:rsidR="0039324B" w14:paraId="77F44D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40" w:type="dxa"/>
                    <w:bottom w:w="60" w:type="dxa"/>
                    <w:right w:w="140" w:type="dxa"/>
                  </w:tcMar>
                </w:tcPr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61"/>
                    <w:gridCol w:w="4956"/>
                    <w:gridCol w:w="1563"/>
                  </w:tblGrid>
                  <w:tr w:rsidR="0039324B" w14:paraId="14234B1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14:paraId="770BA0C3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General standards</w:t>
                        </w:r>
                      </w:p>
                    </w:tc>
                  </w:tr>
                  <w:tr w:rsidR="0039324B" w14:paraId="19A2AC6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100" w:type="dxa"/>
                          <w:bottom w:w="40" w:type="dxa"/>
                          <w:right w:w="60" w:type="dxa"/>
                        </w:tcMar>
                      </w:tcPr>
                      <w:p w14:paraId="290524CD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5"/>
                            <w:szCs w:val="15"/>
                          </w:rPr>
                          <w:t>Q1</w:t>
                        </w:r>
                      </w:p>
                    </w:tc>
                    <w:tc>
                      <w:tcPr>
                        <w:tcW w:w="516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456185B8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The Valuator has selected the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appropriate Practice Standards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, acting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independently and objectively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to provide a conclusion of value.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60" w:type="dxa"/>
                          <w:bottom w:w="40" w:type="dxa"/>
                          <w:right w:w="100" w:type="dxa"/>
                        </w:tcMar>
                      </w:tcPr>
                      <w:tbl>
                        <w:tblPr>
                          <w:tblW w:w="14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02"/>
                          <w:gridCol w:w="406"/>
                          <w:gridCol w:w="480"/>
                          <w:gridCol w:w="12"/>
                        </w:tblGrid>
                        <w:tr w:rsidR="0039324B" w14:paraId="2381FCC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4953B4FE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2B534340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3447B2F6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DA9507F" w14:textId="77777777" w:rsidR="0039324B" w:rsidRDefault="0039324B">
                              <w:pPr>
                                <w:spacing w:after="80"/>
                              </w:pPr>
                            </w:p>
                          </w:tc>
                        </w:tr>
                      </w:tbl>
                      <w:p w14:paraId="4CCAC2DE" w14:textId="77777777" w:rsidR="0039324B" w:rsidRDefault="0039324B"/>
                    </w:tc>
                  </w:tr>
                  <w:tr w:rsidR="0039324B" w14:paraId="4C7F96E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0BD62AF" w14:textId="77777777" w:rsidR="0039324B" w:rsidRDefault="0039324B">
                        <w:pPr>
                          <w:spacing w:after="80"/>
                        </w:pPr>
                      </w:p>
                    </w:tc>
                  </w:tr>
                  <w:tr w:rsidR="0039324B" w14:paraId="56FC9C1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100" w:type="dxa"/>
                          <w:bottom w:w="40" w:type="dxa"/>
                          <w:right w:w="60" w:type="dxa"/>
                        </w:tcMar>
                      </w:tcPr>
                      <w:p w14:paraId="55CE33F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5"/>
                            <w:szCs w:val="15"/>
                          </w:rPr>
                          <w:t>Q2</w:t>
                        </w:r>
                      </w:p>
                    </w:tc>
                    <w:tc>
                      <w:tcPr>
                        <w:tcW w:w="516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62ACDFE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The Valuator has the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appropriate professional competence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for the engagement.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60" w:type="dxa"/>
                          <w:bottom w:w="40" w:type="dxa"/>
                          <w:right w:w="100" w:type="dxa"/>
                        </w:tcMar>
                      </w:tcPr>
                      <w:tbl>
                        <w:tblPr>
                          <w:tblW w:w="14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02"/>
                          <w:gridCol w:w="406"/>
                          <w:gridCol w:w="480"/>
                          <w:gridCol w:w="12"/>
                        </w:tblGrid>
                        <w:tr w:rsidR="0039324B" w14:paraId="3F8E83A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1D1671D8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011A258B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631EF034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4F1E943" w14:textId="77777777" w:rsidR="0039324B" w:rsidRDefault="0039324B">
                              <w:pPr>
                                <w:spacing w:after="80"/>
                              </w:pPr>
                            </w:p>
                          </w:tc>
                        </w:tr>
                      </w:tbl>
                      <w:p w14:paraId="595CC4F4" w14:textId="77777777" w:rsidR="0039324B" w:rsidRDefault="0039324B"/>
                    </w:tc>
                  </w:tr>
                  <w:tr w:rsidR="0039324B" w14:paraId="7F258DF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3FCAA7F" w14:textId="77777777" w:rsidR="0039324B" w:rsidRDefault="0039324B">
                        <w:pPr>
                          <w:spacing w:after="80"/>
                        </w:pPr>
                      </w:p>
                    </w:tc>
                  </w:tr>
                  <w:tr w:rsidR="0039324B" w14:paraId="21D4E92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2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100" w:type="dxa"/>
                          <w:bottom w:w="40" w:type="dxa"/>
                          <w:right w:w="60" w:type="dxa"/>
                        </w:tcMar>
                      </w:tcPr>
                      <w:p w14:paraId="5EC36583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5"/>
                            <w:szCs w:val="15"/>
                          </w:rPr>
                          <w:t>Q3</w:t>
                        </w:r>
                      </w:p>
                    </w:tc>
                    <w:tc>
                      <w:tcPr>
                        <w:tcW w:w="516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091A4250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The Valuator has applied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professional judgment and professional skepticism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when relying upon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management representations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and financial information.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60" w:type="dxa"/>
                          <w:bottom w:w="40" w:type="dxa"/>
                          <w:right w:w="100" w:type="dxa"/>
                        </w:tcMar>
                      </w:tcPr>
                      <w:tbl>
                        <w:tblPr>
                          <w:tblW w:w="14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02"/>
                          <w:gridCol w:w="406"/>
                          <w:gridCol w:w="480"/>
                          <w:gridCol w:w="12"/>
                        </w:tblGrid>
                        <w:tr w:rsidR="0039324B" w14:paraId="38A02F86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4F6EA3DE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62916D50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001B84F6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3AC87E40" w14:textId="77777777" w:rsidR="0039324B" w:rsidRDefault="0039324B">
                              <w:pPr>
                                <w:spacing w:after="80"/>
                              </w:pPr>
                            </w:p>
                          </w:tc>
                        </w:tr>
                      </w:tbl>
                      <w:p w14:paraId="744BFA79" w14:textId="77777777" w:rsidR="0039324B" w:rsidRDefault="0039324B"/>
                    </w:tc>
                  </w:tr>
                  <w:tr w:rsidR="0039324B" w14:paraId="4372B82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0010D95" w14:textId="77777777" w:rsidR="0039324B" w:rsidRDefault="0039324B">
                        <w:pPr>
                          <w:spacing w:after="80"/>
                        </w:pPr>
                      </w:p>
                    </w:tc>
                  </w:tr>
                </w:tbl>
                <w:p w14:paraId="230EFA99" w14:textId="77777777" w:rsidR="0039324B" w:rsidRDefault="0039324B">
                  <w:pPr>
                    <w:spacing w:after="6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880"/>
                  </w:tblGrid>
                  <w:tr w:rsidR="0039324B" w14:paraId="5F0977C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14:paraId="10B085C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Oral valuation conclusions — not applicable</w:t>
                        </w:r>
                      </w:p>
                    </w:tc>
                  </w:tr>
                  <w:tr w:rsidR="0039324B" w14:paraId="091F993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</w:tcPr>
                      <w:p w14:paraId="09455F52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AAAAAA"/>
                            <w:sz w:val="14"/>
                            <w:szCs w:val="14"/>
                          </w:rPr>
                          <w:t>—  Not applicable — excluded</w:t>
                        </w:r>
                      </w:p>
                      <w:p w14:paraId="4566859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AAAAAA"/>
                            <w:sz w:val="14"/>
                            <w:szCs w:val="14"/>
                          </w:rPr>
                          <w:t>Q5, Q6, Q7, Q8 — Not an oral conclusion engagement</w:t>
                        </w:r>
                      </w:p>
                    </w:tc>
                  </w:tr>
                </w:tbl>
                <w:p w14:paraId="1C44D481" w14:textId="77777777" w:rsidR="0039324B" w:rsidRDefault="0039324B">
                  <w:pPr>
                    <w:spacing w:after="60"/>
                  </w:pPr>
                </w:p>
                <w:tbl>
                  <w:tblPr>
                    <w:tblW w:w="68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8"/>
                    <w:gridCol w:w="431"/>
                    <w:gridCol w:w="13"/>
                    <w:gridCol w:w="3282"/>
                    <w:gridCol w:w="1563"/>
                    <w:gridCol w:w="1563"/>
                  </w:tblGrid>
                  <w:tr w:rsidR="0039324B" w14:paraId="67BA1D69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3" w:type="dxa"/>
                    </w:trPr>
                    <w:tc>
                      <w:tcPr>
                        <w:tcW w:w="0" w:type="auto"/>
                        <w:gridSpan w:val="5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00" w:type="dxa"/>
                          <w:bottom w:w="60" w:type="dxa"/>
                          <w:right w:w="100" w:type="dxa"/>
                        </w:tcMar>
                      </w:tcPr>
                      <w:p w14:paraId="17991B5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Levels of valuation conclusions</w:t>
                        </w:r>
                      </w:p>
                    </w:tc>
                  </w:tr>
                  <w:tr w:rsidR="0039324B" w14:paraId="75E578B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3" w:type="dxa"/>
                    </w:trPr>
                    <w:tc>
                      <w:tcPr>
                        <w:tcW w:w="280" w:type="dxa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100" w:type="dxa"/>
                          <w:bottom w:w="40" w:type="dxa"/>
                          <w:right w:w="60" w:type="dxa"/>
                        </w:tcMar>
                      </w:tcPr>
                      <w:p w14:paraId="6A073250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5"/>
                            <w:szCs w:val="15"/>
                          </w:rPr>
                          <w:t>Q12</w:t>
                        </w:r>
                      </w:p>
                    </w:tc>
                    <w:tc>
                      <w:tcPr>
                        <w:tcW w:w="5160" w:type="dxa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8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312219D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The Valuator has selected the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appropriate level of Valuation Conclusion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(Calculation, Estimate, Comprehensive), consistent with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PS 100 definitions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and Practice Bulletin No. 3.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60" w:type="dxa"/>
                          <w:bottom w:w="40" w:type="dxa"/>
                          <w:right w:w="100" w:type="dxa"/>
                        </w:tcMar>
                      </w:tcPr>
                      <w:tbl>
                        <w:tblPr>
                          <w:tblW w:w="14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02"/>
                          <w:gridCol w:w="406"/>
                          <w:gridCol w:w="480"/>
                          <w:gridCol w:w="12"/>
                        </w:tblGrid>
                        <w:tr w:rsidR="0039324B" w14:paraId="438776B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05B4C9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0446A487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25228AD6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39350BA2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430C222A" w14:textId="77777777" w:rsidR="0039324B" w:rsidRDefault="0039324B">
                              <w:pPr>
                                <w:spacing w:after="80"/>
                              </w:pPr>
                            </w:p>
                          </w:tc>
                        </w:tr>
                      </w:tbl>
                      <w:p w14:paraId="3EE1C23D" w14:textId="77777777" w:rsidR="0039324B" w:rsidRDefault="0039324B"/>
                    </w:tc>
                  </w:tr>
                  <w:tr w:rsidR="0039324B" w14:paraId="2757E7C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After w:val="1"/>
                      <w:wAfter w:w="13" w:type="dxa"/>
                    </w:trPr>
                    <w:tc>
                      <w:tcPr>
                        <w:tcW w:w="0" w:type="auto"/>
                        <w:gridSpan w:val="5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F562860" w14:textId="77777777" w:rsidR="0039324B" w:rsidRDefault="0039324B">
                        <w:pPr>
                          <w:spacing w:after="80"/>
                        </w:pPr>
                      </w:p>
                    </w:tc>
                  </w:tr>
                  <w:tr w:rsidR="0039324B" w14:paraId="21A1818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Before w:val="1"/>
                      <w:wBefore w:w="13" w:type="dxa"/>
                    </w:trPr>
                    <w:tc>
                      <w:tcPr>
                        <w:tcW w:w="280" w:type="dxa"/>
                        <w:gridSpan w:val="2"/>
                        <w:tcBorders>
                          <w:top w:val="none" w:sz="0" w:space="0" w:color="FFFFFF"/>
                          <w:left w:val="single" w:sz="10" w:space="0" w:color="C0392B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80" w:type="dxa"/>
                          <w:left w:w="100" w:type="dxa"/>
                          <w:bottom w:w="40" w:type="dxa"/>
                          <w:right w:w="60" w:type="dxa"/>
                        </w:tcMar>
                      </w:tcPr>
                      <w:p w14:paraId="7263B5B3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5"/>
                            <w:szCs w:val="15"/>
                          </w:rPr>
                          <w:t>Q13</w:t>
                        </w:r>
                      </w:p>
                    </w:tc>
                    <w:tc>
                      <w:tcPr>
                        <w:tcW w:w="5160" w:type="dxa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80" w:type="dxa"/>
                          <w:left w:w="80" w:type="dxa"/>
                          <w:bottom w:w="40" w:type="dxa"/>
                          <w:right w:w="80" w:type="dxa"/>
                        </w:tcMar>
                      </w:tcPr>
                      <w:p w14:paraId="763E904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The Valuation Conclusion is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not misleading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to intended users and is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not dependent on any assumptions known to be false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>.</w:t>
                        </w:r>
                      </w:p>
                    </w:tc>
                    <w:tc>
                      <w:tcPr>
                        <w:tcW w:w="148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60" w:type="dxa"/>
                          <w:bottom w:w="40" w:type="dxa"/>
                          <w:right w:w="100" w:type="dxa"/>
                        </w:tcMar>
                      </w:tcPr>
                      <w:tbl>
                        <w:tblPr>
                          <w:tblW w:w="140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92"/>
                          <w:gridCol w:w="416"/>
                          <w:gridCol w:w="480"/>
                          <w:gridCol w:w="12"/>
                        </w:tblGrid>
                        <w:tr w:rsidR="0039324B" w14:paraId="18A2A887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5931141C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C0392B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4ADD51CF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FFF"/>
                              <w:tcMar>
                                <w:top w:w="40" w:type="dxa"/>
                                <w:left w:w="60" w:type="dxa"/>
                                <w:bottom w:w="40" w:type="dxa"/>
                                <w:right w:w="60" w:type="dxa"/>
                              </w:tcMar>
                            </w:tcPr>
                            <w:p w14:paraId="279851A9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olor w:val="555555"/>
                                  <w:sz w:val="14"/>
                                  <w:szCs w:val="14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DF0F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 w14:paraId="1981839C" w14:textId="77777777" w:rsidR="0039324B" w:rsidRDefault="0039324B">
                              <w:pPr>
                                <w:spacing w:after="80"/>
                              </w:pPr>
                            </w:p>
                          </w:tc>
                        </w:tr>
                      </w:tbl>
                      <w:p w14:paraId="33280701" w14:textId="77777777" w:rsidR="0039324B" w:rsidRDefault="0039324B"/>
                    </w:tc>
                  </w:tr>
                  <w:tr w:rsidR="0039324B" w14:paraId="357D297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gridBefore w:val="1"/>
                      <w:gridAfter w:val="1"/>
                      <w:wBefore w:w="13" w:type="dxa"/>
                      <w:wAfter w:w="1440" w:type="dxa"/>
                    </w:trPr>
                    <w:tc>
                      <w:tcPr>
                        <w:tcW w:w="280" w:type="dxa"/>
                        <w:gridSpan w:val="2"/>
                        <w:tcBorders>
                          <w:top w:val="none" w:sz="0" w:space="0" w:color="FFFFFF"/>
                          <w:left w:val="single" w:sz="10" w:space="0" w:color="C0392B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0" w:type="dxa"/>
                          <w:left w:w="100" w:type="dxa"/>
                          <w:bottom w:w="80" w:type="dxa"/>
                          <w:right w:w="60" w:type="dxa"/>
                        </w:tcMar>
                      </w:tcPr>
                      <w:p w14:paraId="4BF34C3F" w14:textId="77777777" w:rsidR="0039324B" w:rsidRDefault="0039324B">
                        <w:pPr>
                          <w:spacing w:after="80"/>
                        </w:pPr>
                      </w:p>
                    </w:tc>
                    <w:tc>
                      <w:tcPr>
                        <w:tcW w:w="6640" w:type="dxa"/>
                        <w:gridSpan w:val="2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0" w:type="dxa"/>
                          <w:left w:w="80" w:type="dxa"/>
                          <w:bottom w:w="80" w:type="dxa"/>
                          <w:right w:w="80" w:type="dxa"/>
                        </w:tcMar>
                      </w:tcPr>
                      <w:p w14:paraId="4FC0E0CE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888888"/>
                            <w:sz w:val="15"/>
                            <w:szCs w:val="15"/>
                          </w:rPr>
                          <w:t>• Note: Conclusion wording in section 4 may need review — flagging for practice leader.</w:t>
                        </w:r>
                      </w:p>
                    </w:tc>
                  </w:tr>
                </w:tbl>
                <w:p w14:paraId="1DAC598E" w14:textId="77777777" w:rsidR="0039324B" w:rsidRDefault="0039324B"/>
              </w:tc>
            </w:tr>
            <w:tr w:rsidR="0039324B" w14:paraId="692303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2" w:space="0" w:color="E4E4E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8F8F7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2430C65" w14:textId="77777777" w:rsidR="0039324B" w:rsidRDefault="00000000">
                  <w:pPr>
                    <w:spacing w:after="80"/>
                  </w:pPr>
                  <w:r>
                    <w:rPr>
                      <w:color w:val="888888"/>
                      <w:sz w:val="16"/>
                      <w:szCs w:val="16"/>
                    </w:rPr>
                    <w:t xml:space="preserve">22 of 76 answered   </w:t>
                  </w:r>
                  <w:proofErr w:type="gramStart"/>
                  <w:r>
                    <w:rPr>
                      <w:color w:val="888888"/>
                      <w:sz w:val="16"/>
                      <w:szCs w:val="16"/>
                    </w:rPr>
                    <w:t>•  1</w:t>
                  </w:r>
                  <w:proofErr w:type="gramEnd"/>
                  <w:r>
                    <w:rPr>
                      <w:color w:val="888888"/>
                      <w:sz w:val="16"/>
                      <w:szCs w:val="16"/>
                    </w:rPr>
                    <w:t xml:space="preserve"> no</w:t>
                  </w: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single" w:sz="2" w:space="0" w:color="E4E4E0"/>
                    <w:bottom w:val="none" w:sz="0" w:space="0" w:color="FFFFFF"/>
                    <w:right w:val="single" w:sz="2" w:space="0" w:color="E4E4E0"/>
                  </w:tcBorders>
                  <w:shd w:val="clear" w:color="auto" w:fill="FFFFFF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13F8198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color w:val="3A3A3A"/>
                      <w:sz w:val="16"/>
                      <w:szCs w:val="16"/>
                    </w:rPr>
                    <w:t>Review summary</w:t>
                  </w: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05B4C9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C5B6448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Submit →</w:t>
                  </w:r>
                </w:p>
              </w:tc>
            </w:tr>
          </w:tbl>
          <w:p w14:paraId="7F4E4F42" w14:textId="77777777" w:rsidR="0039324B" w:rsidRDefault="0039324B"/>
        </w:tc>
      </w:tr>
    </w:tbl>
    <w:p w14:paraId="0FFCDB03" w14:textId="77777777" w:rsidR="0039324B" w:rsidRDefault="0039324B">
      <w:pPr>
        <w:spacing w:after="60"/>
      </w:pPr>
    </w:p>
    <w:p w14:paraId="726AC526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>▲ Screen 3 — PS 100 questions. Greyed-out block shows oral questions excluded. Q13 answered No triggers red row highlighting.</w:t>
      </w:r>
    </w:p>
    <w:p w14:paraId="051A3274" w14:textId="77777777" w:rsidR="0039324B" w:rsidRDefault="0039324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3"/>
        <w:gridCol w:w="8567"/>
      </w:tblGrid>
      <w:tr w:rsidR="0039324B" w14:paraId="4A5BB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B4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E3221" w14:textId="77777777" w:rsidR="0039324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10A5F95A" w14:textId="77777777" w:rsidR="0039324B" w:rsidRDefault="00000000">
            <w:pPr>
              <w:spacing w:after="8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>App — Screen 4: Review Summary Modal</w:t>
            </w:r>
          </w:p>
        </w:tc>
      </w:tr>
    </w:tbl>
    <w:p w14:paraId="3AB98530" w14:textId="77777777" w:rsidR="0039324B" w:rsidRDefault="003932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70"/>
      </w:tblGrid>
      <w:tr w:rsidR="0039324B" w14:paraId="4ADB3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0EE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8"/>
              <w:gridCol w:w="9324"/>
              <w:gridCol w:w="18"/>
            </w:tblGrid>
            <w:tr w:rsidR="0039324B" w14:paraId="33E3043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8F8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376244" w14:textId="77777777" w:rsidR="0039324B" w:rsidRDefault="0039324B">
                  <w:pPr>
                    <w:spacing w:after="600"/>
                  </w:pPr>
                </w:p>
              </w:tc>
              <w:tc>
                <w:tcPr>
                  <w:tcW w:w="0" w:type="auto"/>
                  <w:tcBorders>
                    <w:top w:val="single" w:sz="10" w:space="0" w:color="05B4C9"/>
                    <w:left w:val="single" w:sz="4" w:space="0" w:color="E4E4E0"/>
                    <w:bottom w:val="single" w:sz="4" w:space="0" w:color="E4E4E0"/>
                    <w:right w:val="single" w:sz="4" w:space="0" w:color="E4E4E0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560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5615"/>
                  </w:tblGrid>
                  <w:tr w:rsidR="0039324B" w14:paraId="5C6683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60" w:type="dxa"/>
                          <w:bottom w:w="120" w:type="dxa"/>
                          <w:right w:w="160" w:type="dxa"/>
                        </w:tcMar>
                      </w:tcPr>
                      <w:p w14:paraId="39C1D71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1A322F"/>
                            <w:sz w:val="22"/>
                            <w:szCs w:val="22"/>
                          </w:rPr>
                          <w:t>REVIEW &amp; SUBMIT</w:t>
                        </w:r>
                        <w:r>
                          <w:rPr>
                            <w:color w:val="888888"/>
                            <w:sz w:val="22"/>
                            <w:szCs w:val="22"/>
                          </w:rPr>
                          <w:t xml:space="preserve">                                                     ×</w:t>
                        </w:r>
                      </w:p>
                    </w:tc>
                  </w:tr>
                  <w:tr w:rsidR="0039324B" w14:paraId="2C53A331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120" w:type="dxa"/>
                          <w:left w:w="160" w:type="dxa"/>
                          <w:bottom w:w="120" w:type="dxa"/>
                          <w:right w:w="160" w:type="dxa"/>
                        </w:tcMar>
                      </w:tcPr>
                      <w:tbl>
                        <w:tblPr>
                          <w:tblW w:w="528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1197"/>
                          <w:gridCol w:w="1670"/>
                          <w:gridCol w:w="805"/>
                          <w:gridCol w:w="1608"/>
                        </w:tblGrid>
                        <w:tr w:rsidR="0039324B" w14:paraId="7E296AD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 w14:paraId="63BD50F3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05B4C9"/>
                                  <w:sz w:val="36"/>
                                  <w:szCs w:val="36"/>
                                </w:rPr>
                                <w:t>80</w:t>
                              </w:r>
                            </w:p>
                            <w:p w14:paraId="70D756F6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aps/>
                                  <w:color w:val="05B4C9"/>
                                  <w:sz w:val="13"/>
                                  <w:szCs w:val="13"/>
                                </w:rPr>
                                <w:t>Yes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DF0F0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 w14:paraId="10300FA9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C0392B"/>
                                  <w:sz w:val="36"/>
                                  <w:szCs w:val="36"/>
                                </w:rPr>
                                <w:t>2</w:t>
                              </w:r>
                            </w:p>
                            <w:p w14:paraId="1ED57647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aps/>
                                  <w:color w:val="C0392B"/>
                                  <w:sz w:val="13"/>
                                  <w:szCs w:val="13"/>
                                </w:rPr>
                                <w:t>Flagged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8F8F7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 w14:paraId="7E2737E3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888888"/>
                                  <w:sz w:val="36"/>
                                  <w:szCs w:val="36"/>
                                </w:rPr>
                                <w:t>4</w:t>
                              </w:r>
                            </w:p>
                            <w:p w14:paraId="41980536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aps/>
                                  <w:color w:val="888888"/>
                                  <w:sz w:val="13"/>
                                  <w:szCs w:val="13"/>
                                </w:rPr>
                                <w:t>N/A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FF8EC"/>
                              <w:tcMar>
                                <w:top w:w="80" w:type="dxa"/>
                                <w:left w:w="80" w:type="dxa"/>
                                <w:bottom w:w="80" w:type="dxa"/>
                                <w:right w:w="80" w:type="dxa"/>
                              </w:tcMar>
                            </w:tcPr>
                            <w:p w14:paraId="000CCB4D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E67E22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  <w:p w14:paraId="05E004EB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aps/>
                                  <w:color w:val="E67E22"/>
                                  <w:sz w:val="13"/>
                                  <w:szCs w:val="13"/>
                                </w:rPr>
                                <w:t>Pending</w:t>
                              </w:r>
                            </w:p>
                          </w:tc>
                        </w:tr>
                      </w:tbl>
                      <w:p w14:paraId="15F47578" w14:textId="77777777" w:rsidR="0039324B" w:rsidRDefault="0039324B">
                        <w:pPr>
                          <w:spacing w:after="80"/>
                        </w:pPr>
                      </w:p>
                      <w:tbl>
                        <w:tblPr>
                          <w:tblW w:w="528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5280"/>
                        </w:tblGrid>
                        <w:tr w:rsidR="0039324B" w14:paraId="5533904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single" w:sz="12" w:space="0" w:color="C0392B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DF0F0"/>
                              <w:tcMar>
                                <w:top w:w="100" w:type="dxa"/>
                                <w:left w:w="140" w:type="dxa"/>
                                <w:bottom w:w="100" w:type="dxa"/>
                                <w:right w:w="140" w:type="dxa"/>
                              </w:tcMar>
                            </w:tcPr>
                            <w:p w14:paraId="5E4B493E" w14:textId="77777777" w:rsidR="0039324B" w:rsidRDefault="00000000">
                              <w:pPr>
                                <w:spacing w:after="80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C0392B"/>
                                  <w:sz w:val="17"/>
                                  <w:szCs w:val="17"/>
                                </w:rPr>
                                <w:t>2 ITEMS FLAGGED — Practice leader review required</w:t>
                              </w:r>
                            </w:p>
                            <w:p w14:paraId="0945C8C3" w14:textId="77777777" w:rsidR="0039324B" w:rsidRDefault="00000000">
                              <w:pPr>
                                <w:spacing w:after="80"/>
                              </w:pPr>
                              <w:r>
                                <w:rPr>
                                  <w:color w:val="888888"/>
                                  <w:sz w:val="14"/>
                                  <w:szCs w:val="14"/>
                                </w:rPr>
                                <w:t>Do not issue report until flagged items are resolved or documented</w:t>
                              </w:r>
                            </w:p>
                          </w:tc>
                        </w:tr>
                      </w:tbl>
                      <w:p w14:paraId="36328015" w14:textId="77777777" w:rsidR="0039324B" w:rsidRDefault="0039324B">
                        <w:pPr>
                          <w:spacing w:after="80"/>
                        </w:pPr>
                      </w:p>
                      <w:p w14:paraId="4A687760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888888"/>
                            <w:sz w:val="13"/>
                            <w:szCs w:val="13"/>
                          </w:rPr>
                          <w:t>FLAGGED ITEMS — ACTION REQUIRED</w:t>
                        </w:r>
                      </w:p>
                      <w:p w14:paraId="24B87E3C" w14:textId="77777777" w:rsidR="0039324B" w:rsidRDefault="0039324B">
                        <w:pPr>
                          <w:spacing w:after="40"/>
                        </w:pPr>
                      </w:p>
                      <w:tbl>
                        <w:tblPr>
                          <w:tblW w:w="528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83"/>
                          <w:gridCol w:w="4797"/>
                        </w:tblGrid>
                        <w:tr w:rsidR="0039324B" w14:paraId="3A418F00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single" w:sz="10" w:space="0" w:color="C0392B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DF0F0"/>
                              <w:tcMar>
                                <w:top w:w="80" w:type="dxa"/>
                                <w:left w:w="100" w:type="dxa"/>
                                <w:bottom w:w="80" w:type="dxa"/>
                                <w:right w:w="80" w:type="dxa"/>
                              </w:tcMar>
                            </w:tcPr>
                            <w:tbl>
                              <w:tblPr>
                                <w:tblW w:w="20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87"/>
                              </w:tblGrid>
                              <w:tr w:rsidR="0039324B" w14:paraId="3983A30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0" w:type="auto"/>
                                    <w:tcBorders>
                                      <w:top w:val="single" w:sz="2" w:space="0" w:color="E4E4E0"/>
                                      <w:left w:val="single" w:sz="2" w:space="0" w:color="E4E4E0"/>
                                      <w:bottom w:val="single" w:sz="2" w:space="0" w:color="E4E4E0"/>
                                      <w:right w:val="single" w:sz="2" w:space="0" w:color="E4E4E0"/>
                                    </w:tcBorders>
                                    <w:shd w:val="clear" w:color="auto" w:fill="C0392B"/>
                                    <w:tcMar>
                                      <w:top w:w="30" w:type="dxa"/>
                                      <w:left w:w="30" w:type="dxa"/>
                                      <w:bottom w:w="30" w:type="dxa"/>
                                      <w:right w:w="30" w:type="dxa"/>
                                    </w:tcMar>
                                  </w:tcPr>
                                  <w:p w14:paraId="54CF8DE6" w14:textId="77777777" w:rsidR="0039324B" w:rsidRDefault="00000000">
                                    <w:pPr>
                                      <w:spacing w:after="80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/>
                                        <w:sz w:val="12"/>
                                        <w:szCs w:val="12"/>
                                      </w:rPr>
                                      <w:t>Q37</w:t>
                                    </w:r>
                                  </w:p>
                                </w:tc>
                              </w:tr>
                            </w:tbl>
                            <w:p w14:paraId="0A12CBD2" w14:textId="77777777" w:rsidR="0039324B" w:rsidRDefault="0039324B"/>
                          </w:tc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shd w:val="clear" w:color="auto" w:fill="FDF0F0"/>
                              <w:tcMar>
                                <w:top w:w="80" w:type="dxa"/>
                                <w:left w:w="100" w:type="dxa"/>
                                <w:bottom w:w="80" w:type="dxa"/>
                                <w:right w:w="100" w:type="dxa"/>
                              </w:tcMar>
                            </w:tcPr>
                            <w:p w14:paraId="0E21DD35" w14:textId="77777777" w:rsidR="0039324B" w:rsidRDefault="00000000">
                              <w:pPr>
                                <w:spacing w:after="80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C0392B"/>
                                  <w:sz w:val="13"/>
                                  <w:szCs w:val="13"/>
                                </w:rPr>
                                <w:t>PS 110 · Significant Inputs</w:t>
                              </w:r>
                            </w:p>
                            <w:p w14:paraId="442FEA48" w14:textId="77777777" w:rsidR="0039324B" w:rsidRDefault="00000000">
                              <w:pPr>
                                <w:spacing w:after="80"/>
                              </w:pPr>
                              <w:r>
                                <w:rPr>
                                  <w:color w:val="3A3A3A"/>
                                  <w:sz w:val="15"/>
                                  <w:szCs w:val="15"/>
                                </w:rPr>
                                <w:t>Significant inputs not fully identified with their source.</w:t>
                              </w:r>
                            </w:p>
                            <w:p w14:paraId="7D3BB68D" w14:textId="77777777" w:rsidR="0039324B" w:rsidRDefault="00000000">
                              <w:pPr>
                                <w:spacing w:after="80"/>
                              </w:pPr>
                              <w:r>
                                <w:rPr>
                                  <w:i/>
                                  <w:iCs/>
                                  <w:color w:val="888888"/>
                                  <w:sz w:val="13"/>
                                  <w:szCs w:val="13"/>
                                </w:rPr>
                                <w:t>“WACC derivation relies on management forecast — source not documented.”</w:t>
                              </w:r>
                            </w:p>
                            <w:p w14:paraId="76D73CB9" w14:textId="77777777" w:rsidR="0039324B" w:rsidRDefault="00000000">
                              <w:pPr>
                                <w:spacing w:after="80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C0392B"/>
                                  <w:sz w:val="12"/>
                                  <w:szCs w:val="12"/>
                                </w:rPr>
                                <w:t>→ UPDATE INPUTS SECTION BEFORE ISSUANCE</w:t>
                              </w:r>
                            </w:p>
                          </w:tc>
                        </w:tr>
                      </w:tbl>
                      <w:p w14:paraId="0017CE58" w14:textId="77777777" w:rsidR="0039324B" w:rsidRDefault="0039324B"/>
                    </w:tc>
                  </w:tr>
                  <w:tr w:rsidR="0039324B" w14:paraId="3BA6482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</w:tcPr>
                      <w:tbl>
                        <w:tblPr>
                          <w:tblW w:w="528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646"/>
                          <w:gridCol w:w="2646"/>
                        </w:tblGrid>
                        <w:tr w:rsidR="0039324B" w14:paraId="318C849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80" w:type="dxa"/>
                              </w:tcMar>
                            </w:tcPr>
                            <w:tbl>
                              <w:tblPr>
                                <w:tblW w:w="256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560"/>
                              </w:tblGrid>
                              <w:tr w:rsidR="0039324B" w14:paraId="19D7857F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0" w:type="auto"/>
                                    <w:tcBorders>
                                      <w:top w:val="single" w:sz="2" w:space="0" w:color="E4E4E0"/>
                                      <w:left w:val="single" w:sz="2" w:space="0" w:color="E4E4E0"/>
                                      <w:bottom w:val="single" w:sz="2" w:space="0" w:color="E4E4E0"/>
                                      <w:right w:val="single" w:sz="2" w:space="0" w:color="E4E4E0"/>
                                    </w:tcBorders>
                                    <w:shd w:val="clear" w:color="auto" w:fill="FFFFFF"/>
                                    <w:tcMar>
                                      <w:top w:w="80" w:type="dxa"/>
                                      <w:left w:w="120" w:type="dxa"/>
                                      <w:bottom w:w="80" w:type="dxa"/>
                                      <w:right w:w="120" w:type="dxa"/>
                                    </w:tcMar>
                                  </w:tcPr>
                                  <w:p w14:paraId="1FA86280" w14:textId="77777777" w:rsidR="0039324B" w:rsidRDefault="00000000">
                                    <w:pPr>
                                      <w:spacing w:after="80"/>
                                      <w:jc w:val="center"/>
                                    </w:pPr>
                                    <w:r>
                                      <w:rPr>
                                        <w:color w:val="3A3A3A"/>
                                        <w:sz w:val="16"/>
                                        <w:szCs w:val="16"/>
                                      </w:rPr>
                                      <w:t>Continue editing</w:t>
                                    </w:r>
                                  </w:p>
                                </w:tc>
                              </w:tr>
                            </w:tbl>
                            <w:p w14:paraId="7C290710" w14:textId="77777777" w:rsidR="0039324B" w:rsidRDefault="0039324B"/>
                          </w:tc>
                          <w:tc>
                            <w:tcPr>
                              <w:tcW w:w="0" w:type="auto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80" w:type="dxa"/>
                                <w:bottom w:w="0" w:type="dxa"/>
                                <w:right w:w="0" w:type="dxa"/>
                              </w:tcMar>
                            </w:tcPr>
                            <w:tbl>
                              <w:tblPr>
                                <w:tblW w:w="2560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CellMar>
                                  <w:left w:w="10" w:type="dxa"/>
                                  <w:right w:w="1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2560"/>
                              </w:tblGrid>
                              <w:tr w:rsidR="0039324B" w14:paraId="3A27C13C" w14:textId="7777777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0" w:type="auto"/>
                                    <w:tcBorders>
                                      <w:top w:val="single" w:sz="2" w:space="0" w:color="E4E4E0"/>
                                      <w:left w:val="single" w:sz="2" w:space="0" w:color="E4E4E0"/>
                                      <w:bottom w:val="single" w:sz="2" w:space="0" w:color="E4E4E0"/>
                                      <w:right w:val="single" w:sz="2" w:space="0" w:color="E4E4E0"/>
                                    </w:tcBorders>
                                    <w:shd w:val="clear" w:color="auto" w:fill="05B4C9"/>
                                    <w:tcMar>
                                      <w:top w:w="80" w:type="dxa"/>
                                      <w:left w:w="120" w:type="dxa"/>
                                      <w:bottom w:w="80" w:type="dxa"/>
                                      <w:right w:w="120" w:type="dxa"/>
                                    </w:tcMar>
                                  </w:tcPr>
                                  <w:p w14:paraId="4D00FE47" w14:textId="77777777" w:rsidR="0039324B" w:rsidRDefault="00000000">
                                    <w:pPr>
                                      <w:spacing w:after="80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FFFFFF"/>
                                        <w:sz w:val="16"/>
                                        <w:szCs w:val="16"/>
                                      </w:rPr>
                                      <w:t>Submit &amp; send email →</w:t>
                                    </w:r>
                                  </w:p>
                                </w:tc>
                              </w:tr>
                            </w:tbl>
                            <w:p w14:paraId="222CF3AA" w14:textId="77777777" w:rsidR="0039324B" w:rsidRDefault="0039324B"/>
                          </w:tc>
                        </w:tr>
                      </w:tbl>
                      <w:p w14:paraId="76C69746" w14:textId="77777777" w:rsidR="0039324B" w:rsidRDefault="0039324B"/>
                    </w:tc>
                  </w:tr>
                </w:tbl>
                <w:p w14:paraId="752AAD0C" w14:textId="77777777" w:rsidR="0039324B" w:rsidRDefault="0039324B"/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8F8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3D9E00" w14:textId="77777777" w:rsidR="0039324B" w:rsidRDefault="0039324B">
                  <w:pPr>
                    <w:spacing w:after="600"/>
                  </w:pPr>
                </w:p>
              </w:tc>
            </w:tr>
          </w:tbl>
          <w:p w14:paraId="2724D3B9" w14:textId="77777777" w:rsidR="0039324B" w:rsidRDefault="0039324B"/>
        </w:tc>
      </w:tr>
    </w:tbl>
    <w:p w14:paraId="56224D8B" w14:textId="77777777" w:rsidR="0039324B" w:rsidRDefault="0039324B">
      <w:pPr>
        <w:spacing w:after="60"/>
      </w:pPr>
    </w:p>
    <w:p w14:paraId="7D05C2AE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>▲ Screen 4 — Review &amp; Submit modal. Shows scorecard, conclusion type, flagged items with actions, and the Submit button.</w:t>
      </w:r>
    </w:p>
    <w:p w14:paraId="610A90B5" w14:textId="77777777" w:rsidR="0039324B" w:rsidRDefault="0039324B">
      <w:pPr>
        <w:spacing w:after="160"/>
      </w:pPr>
    </w:p>
    <w:p w14:paraId="6D5E6790" w14:textId="77777777" w:rsidR="0039324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2"/>
        <w:gridCol w:w="8598"/>
      </w:tblGrid>
      <w:tr w:rsidR="0039324B" w14:paraId="120E7C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B4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7EA29" w14:textId="77777777" w:rsidR="0039324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F9F01A1" w14:textId="77777777" w:rsidR="0039324B" w:rsidRDefault="00000000">
            <w:pPr>
              <w:spacing w:after="8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>Email Output — Subject Line &amp; Client Bar</w:t>
            </w:r>
          </w:p>
        </w:tc>
      </w:tr>
    </w:tbl>
    <w:p w14:paraId="50C7E352" w14:textId="77777777" w:rsidR="0039324B" w:rsidRDefault="003932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9324B" w14:paraId="56D98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E4E4E0"/>
              <w:left w:val="single" w:sz="2" w:space="0" w:color="E4E4E0"/>
              <w:bottom w:val="single" w:sz="2" w:space="0" w:color="E4E4E0"/>
              <w:right w:val="single" w:sz="2" w:space="0" w:color="E4E4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A173" w14:textId="77777777" w:rsidR="0039324B" w:rsidRDefault="00000000">
            <w:pPr>
              <w:spacing w:after="8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From: </w:t>
            </w:r>
            <w:r>
              <w:rPr>
                <w:color w:val="888888"/>
                <w:sz w:val="18"/>
                <w:szCs w:val="18"/>
              </w:rPr>
              <w:t>CBV Checklist Tool &lt;checklist@aspenval.com&gt;</w:t>
            </w:r>
          </w:p>
          <w:p w14:paraId="0C067865" w14:textId="77777777" w:rsidR="0039324B" w:rsidRDefault="00000000">
            <w:pPr>
              <w:spacing w:after="8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To: </w:t>
            </w:r>
            <w:r>
              <w:rPr>
                <w:color w:val="888888"/>
                <w:sz w:val="18"/>
                <w:szCs w:val="18"/>
              </w:rPr>
              <w:t>connect@aspenval.com</w:t>
            </w:r>
          </w:p>
          <w:p w14:paraId="6F457655" w14:textId="77777777" w:rsidR="0039324B" w:rsidRDefault="00000000">
            <w:pPr>
              <w:spacing w:after="80"/>
            </w:pPr>
            <w:r>
              <w:rPr>
                <w:b/>
                <w:bCs/>
                <w:color w:val="3A3A3A"/>
                <w:sz w:val="18"/>
                <w:szCs w:val="18"/>
              </w:rPr>
              <w:t>Subject: ABC Holdings Ltd. — CBV Practice Checklist — May 18, 2026 — 2 items flagged</w:t>
            </w:r>
          </w:p>
        </w:tc>
      </w:tr>
    </w:tbl>
    <w:p w14:paraId="72BDE1CA" w14:textId="77777777" w:rsidR="0039324B" w:rsidRDefault="0039324B">
      <w:pPr>
        <w:spacing w:after="60"/>
      </w:pPr>
    </w:p>
    <w:p w14:paraId="798C0069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>▲ Email client bar — subject line includes engagement name, date, and flagged item count. No PDF attachment.</w:t>
      </w:r>
    </w:p>
    <w:p w14:paraId="0AF8AA11" w14:textId="77777777" w:rsidR="0039324B" w:rsidRDefault="0039324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"/>
        <w:gridCol w:w="8804"/>
      </w:tblGrid>
      <w:tr w:rsidR="0039324B" w14:paraId="131369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B4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113A3" w14:textId="77777777" w:rsidR="0039324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3E7B164D" w14:textId="77777777" w:rsidR="0039324B" w:rsidRDefault="00000000">
            <w:pPr>
              <w:spacing w:after="8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>Email Output — Header &amp; Part 1: Practice Leader Summary</w:t>
            </w:r>
          </w:p>
        </w:tc>
      </w:tr>
    </w:tbl>
    <w:p w14:paraId="6ACCF7FD" w14:textId="77777777" w:rsidR="0039324B" w:rsidRDefault="003932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5"/>
      </w:tblGrid>
      <w:tr w:rsidR="0039324B" w14:paraId="043B4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F0F0EE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476"/>
              <w:gridCol w:w="106"/>
              <w:gridCol w:w="106"/>
              <w:gridCol w:w="3687"/>
            </w:tblGrid>
            <w:tr w:rsidR="0039324B" w14:paraId="1F4CB36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180" w:type="dxa"/>
                    <w:left w:w="220" w:type="dxa"/>
                    <w:bottom w:w="180" w:type="dxa"/>
                    <w:right w:w="120" w:type="dxa"/>
                  </w:tcMar>
                </w:tcPr>
                <w:p w14:paraId="54528DCF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olor w:val="05B4C9"/>
                      <w:sz w:val="28"/>
                      <w:szCs w:val="28"/>
                    </w:rPr>
                    <w:t>ΛSPEN VALUΛTIONS</w:t>
                  </w:r>
                </w:p>
                <w:p w14:paraId="7E17236D" w14:textId="77777777" w:rsidR="0039324B" w:rsidRDefault="00000000">
                  <w:pPr>
                    <w:spacing w:after="80"/>
                  </w:pPr>
                  <w:r>
                    <w:rPr>
                      <w:color w:val="05B4C9"/>
                      <w:sz w:val="15"/>
                      <w:szCs w:val="15"/>
                    </w:rPr>
                    <w:t>KNOW YOUR WORTH</w:t>
                  </w:r>
                </w:p>
                <w:p w14:paraId="58B6F5A5" w14:textId="77777777" w:rsidR="0039324B" w:rsidRDefault="0039324B">
                  <w:pPr>
                    <w:spacing w:after="60"/>
                  </w:pPr>
                </w:p>
                <w:p w14:paraId="7DFAAE41" w14:textId="77777777" w:rsidR="0039324B" w:rsidRDefault="00000000">
                  <w:pPr>
                    <w:spacing w:after="80"/>
                  </w:pPr>
                  <w:r>
                    <w:rPr>
                      <w:caps/>
                      <w:color w:val="AAAAAA"/>
                      <w:sz w:val="14"/>
                      <w:szCs w:val="14"/>
                    </w:rPr>
                    <w:t>CBV PRACTICE INSPECTION CHECKLIST</w:t>
                  </w:r>
                </w:p>
                <w:p w14:paraId="14FBE25C" w14:textId="77777777" w:rsidR="0039324B" w:rsidRDefault="00000000">
                  <w:pPr>
                    <w:spacing w:after="80"/>
                  </w:pPr>
                  <w:r>
                    <w:rPr>
                      <w:color w:val="AAAAAA"/>
                      <w:sz w:val="14"/>
                      <w:szCs w:val="14"/>
                    </w:rPr>
                    <w:t>Practice Standards 100 / 110 / 120 / 130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180" w:type="dxa"/>
                    <w:left w:w="120" w:type="dxa"/>
                    <w:bottom w:w="180" w:type="dxa"/>
                    <w:right w:w="220" w:type="dxa"/>
                  </w:tcMar>
                </w:tcPr>
                <w:p w14:paraId="1E27A8E2" w14:textId="77777777" w:rsidR="0039324B" w:rsidRDefault="00000000">
                  <w:pPr>
                    <w:spacing w:after="80"/>
                    <w:jc w:val="right"/>
                  </w:pPr>
                  <w:r>
                    <w:rPr>
                      <w:caps/>
                      <w:color w:val="AAAAAA"/>
                      <w:sz w:val="13"/>
                      <w:szCs w:val="13"/>
                    </w:rPr>
                    <w:t>SUBMITTED</w:t>
                  </w:r>
                </w:p>
                <w:p w14:paraId="7286A830" w14:textId="77777777" w:rsidR="0039324B" w:rsidRDefault="00000000">
                  <w:pPr>
                    <w:spacing w:after="80"/>
                    <w:jc w:val="right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May 18, </w:t>
                  </w:r>
                  <w:proofErr w:type="gramStart"/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2026  ·</w:t>
                  </w:r>
                  <w:proofErr w:type="gramEnd"/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 xml:space="preserve">  3:42 pm MT</w:t>
                  </w:r>
                </w:p>
                <w:p w14:paraId="32EF1B38" w14:textId="77777777" w:rsidR="0039324B" w:rsidRDefault="0039324B">
                  <w:pPr>
                    <w:spacing w:after="80"/>
                  </w:pPr>
                </w:p>
                <w:p w14:paraId="19F40ED5" w14:textId="77777777" w:rsidR="0039324B" w:rsidRDefault="00000000">
                  <w:pPr>
                    <w:spacing w:after="80"/>
                    <w:jc w:val="right"/>
                  </w:pPr>
                  <w:r>
                    <w:rPr>
                      <w:caps/>
                      <w:color w:val="AAAAAA"/>
                      <w:sz w:val="13"/>
                      <w:szCs w:val="13"/>
                    </w:rPr>
                    <w:t>COMPLETED BY</w:t>
                  </w:r>
                </w:p>
                <w:p w14:paraId="42E9D2E7" w14:textId="77777777" w:rsidR="0039324B" w:rsidRDefault="00000000">
                  <w:pPr>
                    <w:spacing w:after="80"/>
                    <w:jc w:val="right"/>
                  </w:pPr>
                  <w:r>
                    <w:rPr>
                      <w:b/>
                      <w:bCs/>
                      <w:color w:val="FFFFFF"/>
                      <w:sz w:val="16"/>
                      <w:szCs w:val="16"/>
                    </w:rPr>
                    <w:t>John Doe, CBV</w:t>
                  </w:r>
                </w:p>
              </w:tc>
            </w:tr>
            <w:tr w:rsidR="0039324B" w14:paraId="6092053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8F8F7"/>
                  <w:tcMar>
                    <w:top w:w="60" w:type="dxa"/>
                    <w:left w:w="200" w:type="dxa"/>
                    <w:bottom w:w="60" w:type="dxa"/>
                    <w:right w:w="100" w:type="dxa"/>
                  </w:tcMar>
                </w:tcPr>
                <w:p w14:paraId="5C8A19FA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05B4C9"/>
                      <w:sz w:val="16"/>
                      <w:szCs w:val="16"/>
                    </w:rPr>
                    <w:t>PART 1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8F8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9137D30" w14:textId="77777777" w:rsidR="0039324B" w:rsidRDefault="0039324B">
                  <w:pPr>
                    <w:spacing w:after="80"/>
                  </w:pP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single" w:sz="2" w:space="0" w:color="E4E4E0"/>
                    <w:bottom w:val="single" w:sz="2" w:space="0" w:color="E4E4E0"/>
                    <w:right w:val="single" w:sz="2" w:space="0" w:color="E4E4E0"/>
                  </w:tcBorders>
                  <w:shd w:val="clear" w:color="auto" w:fill="E6F8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3BB66D75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aps/>
                      <w:color w:val="05B4C9"/>
                      <w:sz w:val="14"/>
                      <w:szCs w:val="14"/>
                    </w:rPr>
                    <w:t>Practice Leader Summary</w:t>
                  </w:r>
                </w:p>
              </w:tc>
            </w:tr>
            <w:tr w:rsidR="0039324B" w14:paraId="18BC30D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60" w:type="dxa"/>
                    <w:left w:w="220" w:type="dxa"/>
                    <w:bottom w:w="160" w:type="dxa"/>
                    <w:right w:w="220" w:type="dxa"/>
                  </w:tcMar>
                </w:tcPr>
                <w:p w14:paraId="5CDF9F91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05B4C9"/>
                      <w:sz w:val="15"/>
                      <w:szCs w:val="15"/>
                    </w:rPr>
                    <w:t>Engagement</w:t>
                  </w:r>
                </w:p>
                <w:p w14:paraId="09F9768A" w14:textId="77777777" w:rsidR="0039324B" w:rsidRDefault="0039324B">
                  <w:pPr>
                    <w:spacing w:after="6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558"/>
                    <w:gridCol w:w="2164"/>
                    <w:gridCol w:w="4198"/>
                  </w:tblGrid>
                  <w:tr w:rsidR="0039324B" w14:paraId="5B9EC7B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42453F1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CLIENT / ENGAGEMENT</w:t>
                        </w:r>
                      </w:p>
                      <w:p w14:paraId="7591F63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ABC Holdings Ltd.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7BA0C51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VALUATION DATE</w:t>
                        </w:r>
                      </w:p>
                      <w:p w14:paraId="61B72860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March 31, 2026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4A94DD4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CHECKLIST DATE</w:t>
                        </w:r>
                      </w:p>
                      <w:p w14:paraId="4BFA47BC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May 18, 2026</w:t>
                        </w:r>
                      </w:p>
                    </w:tc>
                  </w:tr>
                  <w:tr w:rsidR="0039324B" w14:paraId="25372D8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755FCDAE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PREPARER</w:t>
                        </w:r>
                      </w:p>
                      <w:p w14:paraId="77627A2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Jane Smith, CBV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17F42FD0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REVIEWER</w:t>
                        </w:r>
                      </w:p>
                      <w:p w14:paraId="0DDB00B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John Doe, CBV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25B7A1F5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CONCLUSION TYPE</w:t>
                        </w:r>
                      </w:p>
                      <w:p w14:paraId="10CD0B4C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7"/>
                            <w:szCs w:val="17"/>
                          </w:rPr>
                          <w:t>Comprehensive Valuation Report</w:t>
                        </w:r>
                      </w:p>
                    </w:tc>
                  </w:tr>
                  <w:tr w:rsidR="0039324B" w14:paraId="41BC845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50DAD32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PRACTICE STANDARDS</w:t>
                        </w:r>
                      </w:p>
                      <w:p w14:paraId="75E499EC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CBV 110/120/130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5DF1E97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ORAL CONCLUSION</w:t>
                        </w:r>
                      </w:p>
                      <w:p w14:paraId="2497833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No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40" w:type="dxa"/>
                          <w:left w:w="0" w:type="dxa"/>
                          <w:bottom w:w="40" w:type="dxa"/>
                          <w:right w:w="60" w:type="dxa"/>
                        </w:tcMar>
                      </w:tcPr>
                      <w:p w14:paraId="63923CF5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AAAAAA"/>
                            <w:sz w:val="14"/>
                            <w:szCs w:val="14"/>
                          </w:rPr>
                          <w:t>SCOPE LIMITATIONS</w:t>
                        </w:r>
                      </w:p>
                      <w:p w14:paraId="7C396AA0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3A3A3A"/>
                            <w:sz w:val="17"/>
                            <w:szCs w:val="17"/>
                          </w:rPr>
                          <w:t>No</w:t>
                        </w:r>
                      </w:p>
                    </w:tc>
                  </w:tr>
                </w:tbl>
                <w:p w14:paraId="782E067F" w14:textId="77777777" w:rsidR="0039324B" w:rsidRDefault="0039324B"/>
              </w:tc>
            </w:tr>
            <w:tr w:rsidR="0039324B" w14:paraId="6F2C05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60" w:type="dxa"/>
                    <w:left w:w="220" w:type="dxa"/>
                    <w:bottom w:w="160" w:type="dxa"/>
                    <w:right w:w="220" w:type="dxa"/>
                  </w:tcMar>
                </w:tcPr>
                <w:p w14:paraId="06ABA2DF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05B4C9"/>
                      <w:sz w:val="15"/>
                      <w:szCs w:val="15"/>
                    </w:rPr>
                    <w:t>Review Scorecard</w:t>
                  </w:r>
                </w:p>
                <w:p w14:paraId="0193FFE9" w14:textId="77777777" w:rsidR="0039324B" w:rsidRDefault="0039324B">
                  <w:pPr>
                    <w:spacing w:after="6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890"/>
                    <w:gridCol w:w="3502"/>
                    <w:gridCol w:w="1255"/>
                    <w:gridCol w:w="2273"/>
                  </w:tblGrid>
                  <w:tr w:rsidR="0039324B" w14:paraId="7E2C4DE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E6F8FA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5CD3848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olor w:val="05B4C9"/>
                            <w:sz w:val="44"/>
                            <w:szCs w:val="44"/>
                          </w:rPr>
                          <w:t>80</w:t>
                        </w:r>
                      </w:p>
                      <w:p w14:paraId="4CF4E332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4"/>
                            <w:szCs w:val="14"/>
                          </w:rPr>
                          <w:t>YES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DF0F0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69BCCD9D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olor w:val="C0392B"/>
                            <w:sz w:val="44"/>
                            <w:szCs w:val="44"/>
                          </w:rPr>
                          <w:t>2</w:t>
                        </w:r>
                      </w:p>
                      <w:p w14:paraId="0B28FD78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>NO — FLAGGED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8F8F7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3E909A9E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olor w:val="888888"/>
                            <w:sz w:val="44"/>
                            <w:szCs w:val="44"/>
                          </w:rPr>
                          <w:t>4</w:t>
                        </w:r>
                      </w:p>
                      <w:p w14:paraId="4C8877D0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aps/>
                            <w:color w:val="888888"/>
                            <w:sz w:val="14"/>
                            <w:szCs w:val="14"/>
                          </w:rPr>
                          <w:t>N/A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2" w:space="0" w:color="E4E4E0"/>
                          <w:left w:val="single" w:sz="2" w:space="0" w:color="E4E4E0"/>
                          <w:bottom w:val="single" w:sz="2" w:space="0" w:color="E4E4E0"/>
                          <w:right w:val="single" w:sz="2" w:space="0" w:color="E4E4E0"/>
                        </w:tcBorders>
                        <w:shd w:val="clear" w:color="auto" w:fill="FFF8EC"/>
                        <w:tcMar>
                          <w:top w:w="100" w:type="dxa"/>
                          <w:left w:w="120" w:type="dxa"/>
                          <w:bottom w:w="100" w:type="dxa"/>
                          <w:right w:w="120" w:type="dxa"/>
                        </w:tcMar>
                      </w:tcPr>
                      <w:p w14:paraId="2A694D4A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olor w:val="E67E22"/>
                            <w:sz w:val="44"/>
                            <w:szCs w:val="44"/>
                          </w:rPr>
                          <w:t>0</w:t>
                        </w:r>
                      </w:p>
                      <w:p w14:paraId="24C6EAD9" w14:textId="77777777" w:rsidR="0039324B" w:rsidRDefault="00000000">
                        <w:pPr>
                          <w:spacing w:after="80"/>
                          <w:jc w:val="center"/>
                        </w:pPr>
                        <w:r>
                          <w:rPr>
                            <w:b/>
                            <w:bCs/>
                            <w:caps/>
                            <w:color w:val="E67E22"/>
                            <w:sz w:val="14"/>
                            <w:szCs w:val="14"/>
                          </w:rPr>
                          <w:t>PENDING</w:t>
                        </w:r>
                      </w:p>
                    </w:tc>
                  </w:tr>
                </w:tbl>
                <w:p w14:paraId="04B6D87E" w14:textId="77777777" w:rsidR="0039324B" w:rsidRDefault="0039324B">
                  <w:pPr>
                    <w:spacing w:after="80"/>
                  </w:pPr>
                </w:p>
                <w:p w14:paraId="759C0741" w14:textId="77777777" w:rsidR="0039324B" w:rsidRDefault="00000000">
                  <w:pPr>
                    <w:spacing w:after="80"/>
                  </w:pPr>
                  <w:r>
                    <w:rPr>
                      <w:color w:val="888888"/>
                      <w:sz w:val="15"/>
                      <w:szCs w:val="15"/>
                    </w:rPr>
                    <w:t xml:space="preserve">Questions answered: 76 </w:t>
                  </w:r>
                  <w:proofErr w:type="gramStart"/>
                  <w:r>
                    <w:rPr>
                      <w:color w:val="888888"/>
                      <w:sz w:val="15"/>
                      <w:szCs w:val="15"/>
                    </w:rPr>
                    <w:t>active</w:t>
                  </w:r>
                  <w:proofErr w:type="gramEnd"/>
                  <w:r>
                    <w:rPr>
                      <w:color w:val="888888"/>
                      <w:sz w:val="15"/>
                      <w:szCs w:val="15"/>
                    </w:rPr>
                    <w:t xml:space="preserve"> — 10 greyed out as not applicable based on engagement profile</w:t>
                  </w:r>
                </w:p>
                <w:p w14:paraId="7DCF2C44" w14:textId="77777777" w:rsidR="0039324B" w:rsidRDefault="0039324B">
                  <w:pPr>
                    <w:spacing w:after="6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8920"/>
                  </w:tblGrid>
                  <w:tr w:rsidR="0039324B" w14:paraId="005C461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single" w:sz="12" w:space="0" w:color="C0392B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</w:tcPr>
                      <w:p w14:paraId="0FE21D0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C0392B"/>
                            <w:sz w:val="18"/>
                            <w:szCs w:val="18"/>
                          </w:rPr>
                          <w:t>2 ITEMS FLAGGED — Practice leader review required before issuance</w:t>
                        </w:r>
                      </w:p>
                      <w:p w14:paraId="70802D7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888888"/>
                            <w:sz w:val="15"/>
                            <w:szCs w:val="15"/>
                          </w:rPr>
                          <w:t>Do not issue report until flagged items are resolved or documented</w:t>
                        </w:r>
                      </w:p>
                    </w:tc>
                  </w:tr>
                </w:tbl>
                <w:p w14:paraId="6EF95B2F" w14:textId="77777777" w:rsidR="0039324B" w:rsidRDefault="0039324B"/>
              </w:tc>
            </w:tr>
            <w:tr w:rsidR="0039324B" w14:paraId="1F80019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60" w:type="dxa"/>
                    <w:left w:w="220" w:type="dxa"/>
                    <w:bottom w:w="160" w:type="dxa"/>
                    <w:right w:w="220" w:type="dxa"/>
                  </w:tcMar>
                </w:tcPr>
                <w:p w14:paraId="06E83929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05B4C9"/>
                      <w:sz w:val="15"/>
                      <w:szCs w:val="15"/>
                    </w:rPr>
                    <w:t>Flagged Items — Action Required</w:t>
                  </w:r>
                </w:p>
                <w:p w14:paraId="15E594B7" w14:textId="77777777" w:rsidR="0039324B" w:rsidRDefault="0039324B">
                  <w:pPr>
                    <w:spacing w:after="6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46"/>
                    <w:gridCol w:w="8474"/>
                  </w:tblGrid>
                  <w:tr w:rsidR="0039324B" w14:paraId="5D47CD5B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single" w:sz="12" w:space="0" w:color="C0392B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100" w:type="dxa"/>
                          <w:left w:w="120" w:type="dxa"/>
                          <w:bottom w:w="100" w:type="dxa"/>
                          <w:right w:w="80" w:type="dxa"/>
                        </w:tcMar>
                      </w:tcPr>
                      <w:tbl>
                        <w:tblPr>
                          <w:tblW w:w="2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0"/>
                        </w:tblGrid>
                        <w:tr w:rsidR="0039324B" w14:paraId="0C4538C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C0392B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2386FA83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69EEA53" w14:textId="77777777" w:rsidR="0039324B" w:rsidRDefault="0039324B"/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100" w:type="dxa"/>
                          <w:left w:w="120" w:type="dxa"/>
                          <w:bottom w:w="100" w:type="dxa"/>
                          <w:right w:w="160" w:type="dxa"/>
                        </w:tcMar>
                      </w:tcPr>
                      <w:p w14:paraId="2990646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 xml:space="preserve">PS </w:t>
                        </w:r>
                        <w:proofErr w:type="gramStart"/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>110  ·</w:t>
                        </w:r>
                        <w:proofErr w:type="gramEnd"/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 xml:space="preserve">  Q37 — Significant Inputs</w:t>
                        </w:r>
                      </w:p>
                      <w:p w14:paraId="236936C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Significant inputs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to the Valuation Conclusion have not been fully identified with their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source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(independently developed vs. management-provided).</w:t>
                        </w:r>
                      </w:p>
                      <w:p w14:paraId="166795A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888888"/>
                            <w:sz w:val="14"/>
                            <w:szCs w:val="14"/>
                          </w:rPr>
                          <w:t>Note: “WACC derivation relies on management forecast — source not documented in report body.”</w:t>
                        </w:r>
                      </w:p>
                      <w:p w14:paraId="1EE549A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>→ UPDATE INPUTS SECTION BEFORE ISSUANCE — LABEL ALL MANAGEMENT-SOURCED INPUTS</w:t>
                        </w:r>
                      </w:p>
                    </w:tc>
                  </w:tr>
                </w:tbl>
                <w:p w14:paraId="269E0AA8" w14:textId="77777777" w:rsidR="0039324B" w:rsidRDefault="0039324B">
                  <w:pPr>
                    <w:spacing w:after="8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58"/>
                    <w:gridCol w:w="8462"/>
                  </w:tblGrid>
                  <w:tr w:rsidR="0039324B" w14:paraId="325CDFE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single" w:sz="12" w:space="0" w:color="C0392B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100" w:type="dxa"/>
                          <w:left w:w="120" w:type="dxa"/>
                          <w:bottom w:w="100" w:type="dxa"/>
                          <w:right w:w="80" w:type="dxa"/>
                        </w:tcMar>
                      </w:tcPr>
                      <w:tbl>
                        <w:tblPr>
                          <w:tblW w:w="2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240"/>
                        </w:tblGrid>
                        <w:tr w:rsidR="0039324B" w14:paraId="0D30002D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C0392B"/>
                              <w:tcMar>
                                <w:top w:w="40" w:type="dxa"/>
                                <w:left w:w="40" w:type="dxa"/>
                                <w:bottom w:w="40" w:type="dxa"/>
                                <w:right w:w="40" w:type="dxa"/>
                              </w:tcMar>
                            </w:tcPr>
                            <w:p w14:paraId="180B8668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05838143" w14:textId="77777777" w:rsidR="0039324B" w:rsidRDefault="0039324B"/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100" w:type="dxa"/>
                          <w:left w:w="120" w:type="dxa"/>
                          <w:bottom w:w="100" w:type="dxa"/>
                          <w:right w:w="160" w:type="dxa"/>
                        </w:tcMar>
                      </w:tcPr>
                      <w:p w14:paraId="2102A2A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 xml:space="preserve">PS </w:t>
                        </w:r>
                        <w:proofErr w:type="gramStart"/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>130  ·</w:t>
                        </w:r>
                        <w:proofErr w:type="gramEnd"/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 xml:space="preserve">  Q85 — Representation Letter</w:t>
                        </w:r>
                      </w:p>
                      <w:p w14:paraId="7D27E80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Client/management representation letter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has not been obtained, and </w:t>
                        </w:r>
                        <w:r>
                          <w:rPr>
                            <w:b/>
                            <w:bCs/>
                            <w:color w:val="1A322F"/>
                            <w:sz w:val="17"/>
                            <w:szCs w:val="17"/>
                          </w:rPr>
                          <w:t>no notation on file</w:t>
                        </w:r>
                        <w:r>
                          <w:rPr>
                            <w:color w:val="3A3A3A"/>
                            <w:sz w:val="17"/>
                            <w:szCs w:val="17"/>
                          </w:rPr>
                          <w:t xml:space="preserve"> explains why.</w:t>
                        </w:r>
                      </w:p>
                      <w:p w14:paraId="7EFCD67D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888888"/>
                            <w:sz w:val="14"/>
                            <w:szCs w:val="14"/>
                          </w:rPr>
                          <w:t>Note: “Rep letter was requested but not yet returned by client.”</w:t>
                        </w:r>
                      </w:p>
                      <w:p w14:paraId="44BD6F1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C0392B"/>
                            <w:sz w:val="14"/>
                            <w:szCs w:val="14"/>
                          </w:rPr>
                          <w:t>→ OBTAIN SIGNED REP LETTER OR DOCUMENT RATIONALE BEFORE FIVE-YEAR RETENTION CLOCK STARTS</w:t>
                        </w:r>
                      </w:p>
                    </w:tc>
                  </w:tr>
                </w:tbl>
                <w:p w14:paraId="3005E953" w14:textId="77777777" w:rsidR="0039324B" w:rsidRDefault="0039324B">
                  <w:pPr>
                    <w:spacing w:after="8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8926"/>
                  </w:tblGrid>
                  <w:tr w:rsidR="0039324B" w14:paraId="5804C93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W w:w="892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4014"/>
                          <w:gridCol w:w="4906"/>
                        </w:tblGrid>
                        <w:tr w:rsidR="0039324B" w14:paraId="1A7F17D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8F8F7"/>
                              <w:tcMar>
                                <w:top w:w="60" w:type="dxa"/>
                                <w:left w:w="100" w:type="dxa"/>
                                <w:bottom w:w="60" w:type="dxa"/>
                                <w:right w:w="100" w:type="dxa"/>
                              </w:tcMar>
                            </w:tcPr>
                            <w:p w14:paraId="6DD4D12B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aps/>
                                  <w:color w:val="888888"/>
                                  <w:sz w:val="14"/>
                                  <w:szCs w:val="14"/>
                                </w:rPr>
                                <w:t>Do not issue until resolved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8F8F7"/>
                              <w:tcMar>
                                <w:top w:w="60" w:type="dxa"/>
                                <w:left w:w="100" w:type="dxa"/>
                                <w:bottom w:w="60" w:type="dxa"/>
                                <w:right w:w="100" w:type="dxa"/>
                              </w:tcMar>
                            </w:tcPr>
                            <w:p w14:paraId="18694B6B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caps/>
                                  <w:color w:val="888888"/>
                                  <w:sz w:val="14"/>
                                  <w:szCs w:val="14"/>
                                </w:rPr>
                                <w:t>Practice leader sign-off required</w:t>
                              </w:r>
                            </w:p>
                          </w:tc>
                        </w:tr>
                      </w:tbl>
                      <w:p w14:paraId="18C1A5DD" w14:textId="77777777" w:rsidR="0039324B" w:rsidRDefault="0039324B"/>
                    </w:tc>
                  </w:tr>
                </w:tbl>
                <w:p w14:paraId="4AA7B964" w14:textId="77777777" w:rsidR="0039324B" w:rsidRDefault="0039324B"/>
              </w:tc>
            </w:tr>
            <w:tr w:rsidR="0039324B" w14:paraId="167813D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4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60" w:type="dxa"/>
                    <w:left w:w="220" w:type="dxa"/>
                    <w:bottom w:w="160" w:type="dxa"/>
                    <w:right w:w="220" w:type="dxa"/>
                  </w:tcMar>
                </w:tcPr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379"/>
                    <w:gridCol w:w="5541"/>
                  </w:tblGrid>
                  <w:tr w:rsidR="0039324B" w14:paraId="638CE6C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0CC952D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aps/>
                            <w:color w:val="888888"/>
                            <w:sz w:val="13"/>
                            <w:szCs w:val="13"/>
                          </w:rPr>
                          <w:t>CHECKLIST COMPLETED BY</w:t>
                        </w:r>
                      </w:p>
                      <w:p w14:paraId="227C1EA2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1A322F"/>
                          </w:rPr>
                          <w:t>John Doe, CBV</w:t>
                        </w:r>
                      </w:p>
                      <w:p w14:paraId="0EAFF17D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888888"/>
                            <w:sz w:val="15"/>
                            <w:szCs w:val="15"/>
                          </w:rPr>
                          <w:t>Reviewer · Aspen Valuations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0ED00A93" w14:textId="77777777" w:rsidR="0039324B" w:rsidRDefault="00000000">
                        <w:pPr>
                          <w:spacing w:after="80"/>
                          <w:jc w:val="right"/>
                        </w:pPr>
                        <w:r>
                          <w:rPr>
                            <w:color w:val="888888"/>
                            <w:sz w:val="14"/>
                            <w:szCs w:val="14"/>
                          </w:rPr>
                          <w:t>Submitted via Aspen Valuations CBV Checklist Tool</w:t>
                        </w:r>
                      </w:p>
                      <w:p w14:paraId="5E326BCA" w14:textId="77777777" w:rsidR="0039324B" w:rsidRDefault="00000000">
                        <w:pPr>
                          <w:spacing w:after="80"/>
                          <w:jc w:val="right"/>
                        </w:pPr>
                        <w:r>
                          <w:rPr>
                            <w:color w:val="888888"/>
                            <w:sz w:val="14"/>
                            <w:szCs w:val="14"/>
                          </w:rPr>
                          <w:t>Save this email to the client file to satisfy</w:t>
                        </w:r>
                      </w:p>
                      <w:p w14:paraId="4F5DFBAC" w14:textId="77777777" w:rsidR="0039324B" w:rsidRDefault="00000000">
                        <w:pPr>
                          <w:spacing w:after="80"/>
                          <w:jc w:val="right"/>
                        </w:pPr>
                        <w:r>
                          <w:rPr>
                            <w:b/>
                            <w:bCs/>
                            <w:color w:val="1A322F"/>
                            <w:sz w:val="14"/>
                            <w:szCs w:val="14"/>
                          </w:rPr>
                          <w:t>PS 130 retention requirements (5 years)</w:t>
                        </w:r>
                      </w:p>
                    </w:tc>
                  </w:tr>
                </w:tbl>
                <w:p w14:paraId="2F7E2C59" w14:textId="77777777" w:rsidR="0039324B" w:rsidRDefault="0039324B"/>
              </w:tc>
            </w:tr>
          </w:tbl>
          <w:p w14:paraId="179D2FB1" w14:textId="77777777" w:rsidR="0039324B" w:rsidRDefault="0039324B"/>
        </w:tc>
      </w:tr>
    </w:tbl>
    <w:p w14:paraId="716AA68F" w14:textId="77777777" w:rsidR="0039324B" w:rsidRDefault="0039324B">
      <w:pPr>
        <w:spacing w:after="60"/>
      </w:pPr>
    </w:p>
    <w:p w14:paraId="2384A7B3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>▲ Email Part 1 — Practice Leader Summary. Engagement metadata, scorecard, flagged items with actions, and signature block.</w:t>
      </w:r>
    </w:p>
    <w:p w14:paraId="3322394C" w14:textId="77777777" w:rsidR="0039324B" w:rsidRDefault="0039324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3"/>
        <w:gridCol w:w="8657"/>
      </w:tblGrid>
      <w:tr w:rsidR="0039324B" w14:paraId="3CD890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5B4C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CE616" w14:textId="77777777" w:rsidR="0039324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07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22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7B13ACC9" w14:textId="77777777" w:rsidR="0039324B" w:rsidRDefault="00000000">
            <w:pPr>
              <w:spacing w:after="80"/>
            </w:pPr>
            <w:r>
              <w:rPr>
                <w:b/>
                <w:bCs/>
                <w:caps/>
                <w:color w:val="FFFFFF"/>
                <w:sz w:val="22"/>
                <w:szCs w:val="22"/>
              </w:rPr>
              <w:t>Email Output — Part 2: Complete Q&amp;A Record</w:t>
            </w:r>
          </w:p>
        </w:tc>
      </w:tr>
    </w:tbl>
    <w:p w14:paraId="5B211E63" w14:textId="77777777" w:rsidR="0039324B" w:rsidRDefault="003932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3"/>
      </w:tblGrid>
      <w:tr w:rsidR="0039324B" w14:paraId="2B47E0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4E4E0"/>
              <w:left w:val="single" w:sz="4" w:space="0" w:color="E4E4E0"/>
              <w:bottom w:val="single" w:sz="4" w:space="0" w:color="E4E4E0"/>
              <w:right w:val="single" w:sz="4" w:space="0" w:color="E4E4E0"/>
            </w:tcBorders>
            <w:shd w:val="clear" w:color="auto" w:fill="F0F0EE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184"/>
              <w:gridCol w:w="561"/>
              <w:gridCol w:w="6625"/>
            </w:tblGrid>
            <w:tr w:rsidR="0039324B" w14:paraId="2AE7198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8F8F7"/>
                  <w:tcMar>
                    <w:top w:w="60" w:type="dxa"/>
                    <w:left w:w="200" w:type="dxa"/>
                    <w:bottom w:w="60" w:type="dxa"/>
                    <w:right w:w="100" w:type="dxa"/>
                  </w:tcMar>
                </w:tcPr>
                <w:p w14:paraId="2097B3B4" w14:textId="77777777" w:rsidR="0039324B" w:rsidRDefault="00000000">
                  <w:pPr>
                    <w:spacing w:after="80"/>
                  </w:pPr>
                  <w:r>
                    <w:rPr>
                      <w:b/>
                      <w:bCs/>
                      <w:caps/>
                      <w:color w:val="05B4C9"/>
                      <w:sz w:val="16"/>
                      <w:szCs w:val="16"/>
                    </w:rPr>
                    <w:t>PART 2</w:t>
                  </w:r>
                </w:p>
              </w:tc>
              <w:tc>
                <w:tcPr>
                  <w:tcW w:w="0" w:type="auto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8F8F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76D5BDE7" w14:textId="77777777" w:rsidR="0039324B" w:rsidRDefault="0039324B">
                  <w:pPr>
                    <w:spacing w:after="80"/>
                  </w:pPr>
                </w:p>
              </w:tc>
              <w:tc>
                <w:tcPr>
                  <w:tcW w:w="0" w:type="auto"/>
                  <w:tcBorders>
                    <w:top w:val="single" w:sz="2" w:space="0" w:color="E4E4E0"/>
                    <w:left w:val="single" w:sz="2" w:space="0" w:color="E4E4E0"/>
                    <w:bottom w:val="single" w:sz="2" w:space="0" w:color="E4E4E0"/>
                    <w:right w:val="single" w:sz="2" w:space="0" w:color="E4E4E0"/>
                  </w:tcBorders>
                  <w:shd w:val="clear" w:color="auto" w:fill="E6F8FA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0E34BFF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aps/>
                      <w:color w:val="05B4C9"/>
                      <w:sz w:val="14"/>
                      <w:szCs w:val="14"/>
                    </w:rPr>
                    <w:t>Complete Q&amp;A Record — 76 Active Questions</w:t>
                  </w:r>
                </w:p>
              </w:tc>
            </w:tr>
            <w:tr w:rsidR="0039324B" w14:paraId="7239FA5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single" w:sz="2" w:space="0" w:color="E4E4E0"/>
                    <w:right w:val="none" w:sz="0" w:space="0" w:color="FFFFFF"/>
                  </w:tcBorders>
                  <w:shd w:val="clear" w:color="auto" w:fill="FFFFFF"/>
                  <w:tcMar>
                    <w:top w:w="160" w:type="dxa"/>
                    <w:left w:w="220" w:type="dxa"/>
                    <w:bottom w:w="160" w:type="dxa"/>
                    <w:right w:w="220" w:type="dxa"/>
                  </w:tcMar>
                </w:tcPr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8920"/>
                  </w:tblGrid>
                  <w:tr w:rsidR="0039324B" w14:paraId="531B3FE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tcBorders>
                          <w:top w:val="none" w:sz="0" w:space="0" w:color="FFFFFF"/>
                          <w:left w:val="single" w:sz="8" w:space="0" w:color="05B4C9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E6F8FA"/>
                        <w:tcMar>
                          <w:top w:w="80" w:type="dxa"/>
                          <w:left w:w="140" w:type="dxa"/>
                          <w:bottom w:w="80" w:type="dxa"/>
                          <w:right w:w="140" w:type="dxa"/>
                        </w:tcMar>
                      </w:tcPr>
                      <w:p w14:paraId="7ECB2A1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05B4C9"/>
                            <w:sz w:val="15"/>
                            <w:szCs w:val="15"/>
                          </w:rPr>
                          <w:t>Complete compliance record for this engagement. Non-applicable questions excluded based on engagement profile and noted inline for transparency.</w:t>
                        </w:r>
                      </w:p>
                    </w:tc>
                  </w:tr>
                </w:tbl>
                <w:p w14:paraId="576EC340" w14:textId="77777777" w:rsidR="0039324B" w:rsidRDefault="0039324B">
                  <w:pPr>
                    <w:spacing w:after="10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45"/>
                    <w:gridCol w:w="7629"/>
                    <w:gridCol w:w="846"/>
                  </w:tblGrid>
                  <w:tr w:rsidR="0039324B" w14:paraId="32D9AA4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6" w:space="0" w:color="05B4C9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60" w:type="dxa"/>
                          <w:right w:w="120" w:type="dxa"/>
                        </w:tcMar>
                      </w:tcPr>
                      <w:p w14:paraId="4F455BA5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PS 100 — Valuation </w:t>
                        </w:r>
                        <w:proofErr w:type="gramStart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Conclusions  ·</w:t>
                        </w:r>
                        <w:proofErr w:type="gramEnd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  Q1–Q16</w:t>
                        </w:r>
                      </w:p>
                    </w:tc>
                  </w:tr>
                  <w:tr w:rsidR="0039324B" w14:paraId="7D597D3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63661765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Q1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5E9C60F8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The Valuator has selected the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appropriate Practice Standards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, acting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independently and objectively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4854CCE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3040FDC9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05B4C9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7844AACD" w14:textId="77777777" w:rsidR="0039324B" w:rsidRDefault="0039324B"/>
                    </w:tc>
                  </w:tr>
                  <w:tr w:rsidR="0039324B" w14:paraId="603282DE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6D25CC32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Q2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5E1787E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The Valuator has the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appropriate professional competence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for the engagement.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2DCF457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47C6B9B6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05B4C9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03A80773" w14:textId="77777777" w:rsidR="0039324B" w:rsidRDefault="0039324B"/>
                    </w:tc>
                  </w:tr>
                  <w:tr w:rsidR="0039324B" w14:paraId="2E32DA2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0CD3726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Q3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6D9185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The Valuator has applied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professional judgment and skepticism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when relying on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management representations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739B043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71876E2F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05B4C9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1CFCED93" w14:textId="77777777" w:rsidR="0039324B" w:rsidRDefault="0039324B"/>
                    </w:tc>
                  </w:tr>
                  <w:tr w:rsidR="0039324B" w14:paraId="40F0E67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6FE8A58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Q4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4B23C459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When appropriate, the Valuator consulted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Practice Bulletins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or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CBV Institute Professional Practice staff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7C7C5B4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8F8F7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3630781A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888888"/>
                                  <w:sz w:val="14"/>
                                  <w:szCs w:val="14"/>
                                </w:rPr>
                                <w:t>N/A</w:t>
                              </w:r>
                            </w:p>
                          </w:tc>
                        </w:tr>
                      </w:tbl>
                      <w:p w14:paraId="49C5B656" w14:textId="77777777" w:rsidR="0039324B" w:rsidRDefault="0039324B"/>
                    </w:tc>
                  </w:tr>
                  <w:tr w:rsidR="0039324B" w14:paraId="49A889E8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74C672A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AAAAAA"/>
                            <w:sz w:val="13"/>
                            <w:szCs w:val="13"/>
                          </w:rPr>
                          <w:t>NOT APPLICABLE — EXCLUDED</w:t>
                        </w:r>
                      </w:p>
                      <w:p w14:paraId="7C28F0BD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AAAAAA"/>
                            <w:sz w:val="13"/>
                            <w:szCs w:val="13"/>
                          </w:rPr>
                          <w:t>Q5, Q6, Q7, Q8 — Oral valuation conclusions — not an oral conclusion engagement</w:t>
                        </w:r>
                      </w:p>
                    </w:tc>
                  </w:tr>
                  <w:tr w:rsidR="0039324B" w14:paraId="5A71314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61BF5DE0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Q9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058136FE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The Valuator has applied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CBV Institute's Valuation Practice Standards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04097504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49274EDE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05B4C9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79DAD02C" w14:textId="77777777" w:rsidR="0039324B" w:rsidRDefault="0039324B"/>
                    </w:tc>
                  </w:tr>
                  <w:tr w:rsidR="0039324B" w14:paraId="706A6D12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437B5B7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AAAAAA"/>
                            <w:sz w:val="13"/>
                            <w:szCs w:val="13"/>
                          </w:rPr>
                          <w:t>NOT APPLICABLE — EXCLUDED</w:t>
                        </w:r>
                      </w:p>
                      <w:p w14:paraId="6E70975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AAAAAA"/>
                            <w:sz w:val="13"/>
                            <w:szCs w:val="13"/>
                          </w:rPr>
                          <w:t>Q10, Q11 — IVS compliance — CBV 110/120/130 standards selected</w:t>
                        </w:r>
                      </w:p>
                    </w:tc>
                  </w:tr>
                  <w:tr w:rsidR="0039324B" w14:paraId="573633E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3DE7399C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Q12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6A99E91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The Valuator selected the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appropriate level of Valuation Conclusion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— Comprehensive.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649ABF2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2D8F1163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05B4C9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1FA34FB9" w14:textId="77777777" w:rsidR="0039324B" w:rsidRDefault="0039324B"/>
                    </w:tc>
                  </w:tr>
                  <w:tr w:rsidR="0039324B" w14:paraId="3E30290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single" w:sz="10" w:space="0" w:color="C0392B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60" w:type="dxa"/>
                        </w:tcMar>
                      </w:tcPr>
                      <w:p w14:paraId="55726B5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C0392B"/>
                            <w:sz w:val="14"/>
                            <w:szCs w:val="14"/>
                          </w:rPr>
                          <w:t>Q13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218C4EC2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The Valuation Conclusion is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not misleading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and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not dependent on assumptions known to be false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>.</w:t>
                        </w:r>
                      </w:p>
                      <w:p w14:paraId="1EB628C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888888"/>
                            <w:sz w:val="14"/>
                            <w:szCs w:val="14"/>
                          </w:rPr>
                          <w:t>Note: “Conclusion wording in section 4 may need review.”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2D885EC2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DF0F0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4D46BB32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C0392B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63A7FA09" w14:textId="77777777" w:rsidR="0039324B" w:rsidRDefault="0039324B"/>
                    </w:tc>
                  </w:tr>
                  <w:tr w:rsidR="0039324B" w14:paraId="4EF25D7C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58A1B6E5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AAAAAA"/>
                            <w:sz w:val="15"/>
                            <w:szCs w:val="15"/>
                          </w:rPr>
                          <w:t>Q14–Q16 · All answered Yes</w:t>
                        </w:r>
                      </w:p>
                    </w:tc>
                  </w:tr>
                </w:tbl>
                <w:p w14:paraId="42F94646" w14:textId="77777777" w:rsidR="0039324B" w:rsidRDefault="0039324B">
                  <w:pPr>
                    <w:spacing w:after="6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05"/>
                    <w:gridCol w:w="7669"/>
                    <w:gridCol w:w="846"/>
                  </w:tblGrid>
                  <w:tr w:rsidR="0039324B" w14:paraId="3FF0701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6" w:space="0" w:color="05B4C9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60" w:type="dxa"/>
                          <w:right w:w="120" w:type="dxa"/>
                        </w:tcMar>
                      </w:tcPr>
                      <w:p w14:paraId="7009B84E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PS 110 — Report </w:t>
                        </w:r>
                        <w:proofErr w:type="gramStart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Disclosure  ·</w:t>
                        </w:r>
                        <w:proofErr w:type="gramEnd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  Q17–Q45</w:t>
                        </w:r>
                      </w:p>
                    </w:tc>
                  </w:tr>
                  <w:tr w:rsidR="0039324B" w14:paraId="41CBAAB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0609D20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AAAAAA"/>
                            <w:sz w:val="15"/>
                            <w:szCs w:val="15"/>
                          </w:rPr>
                          <w:t>Q17–Q36 · All answered Yes — report disclosure requirements met</w:t>
                        </w:r>
                      </w:p>
                    </w:tc>
                  </w:tr>
                  <w:tr w:rsidR="0039324B" w14:paraId="28D3C31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single" w:sz="10" w:space="0" w:color="C0392B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60" w:type="dxa"/>
                        </w:tcMar>
                      </w:tcPr>
                      <w:p w14:paraId="3D61FE1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C0392B"/>
                            <w:sz w:val="14"/>
                            <w:szCs w:val="14"/>
                          </w:rPr>
                          <w:t>Q37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735D5B45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Significant inputs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to the Valuation Conclusion identified with their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source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(independently developed or management-provided).</w:t>
                        </w:r>
                      </w:p>
                      <w:p w14:paraId="5F8358A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888888"/>
                            <w:sz w:val="14"/>
                            <w:szCs w:val="14"/>
                          </w:rPr>
                          <w:t>Note: “WACC derivation relies on management forecast — source not documented in report body.”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16EF61D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DF0F0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4CEC0E5A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C0392B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788887EF" w14:textId="77777777" w:rsidR="0039324B" w:rsidRDefault="0039324B"/>
                    </w:tc>
                  </w:tr>
                  <w:tr w:rsidR="0039324B" w14:paraId="28447B8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5EEF956E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AAAAAA"/>
                            <w:sz w:val="15"/>
                            <w:szCs w:val="15"/>
                          </w:rPr>
                          <w:t>Q38–Q41 · All answered Yes</w:t>
                        </w:r>
                      </w:p>
                    </w:tc>
                  </w:tr>
                  <w:tr w:rsidR="0039324B" w14:paraId="73127260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8F8F7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66437FF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AAAAAA"/>
                            <w:sz w:val="13"/>
                            <w:szCs w:val="13"/>
                          </w:rPr>
                          <w:t>NOT APPLICABLE — EXCLUDED</w:t>
                        </w:r>
                      </w:p>
                      <w:p w14:paraId="46923BF1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AAAAAA"/>
                            <w:sz w:val="13"/>
                            <w:szCs w:val="13"/>
                          </w:rPr>
                          <w:t>Q42, Q43 — Scope limitations — no scope limitations in this engagement</w:t>
                        </w:r>
                      </w:p>
                    </w:tc>
                  </w:tr>
                  <w:tr w:rsidR="0039324B" w14:paraId="097CF40D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25BAC74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AAAAAA"/>
                            <w:sz w:val="15"/>
                            <w:szCs w:val="15"/>
                          </w:rPr>
                          <w:t>Q44–Q45 · All answered Yes</w:t>
                        </w:r>
                      </w:p>
                    </w:tc>
                  </w:tr>
                </w:tbl>
                <w:p w14:paraId="19AB3BBD" w14:textId="77777777" w:rsidR="0039324B" w:rsidRDefault="0039324B">
                  <w:pPr>
                    <w:spacing w:after="6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45"/>
                    <w:gridCol w:w="7629"/>
                    <w:gridCol w:w="846"/>
                  </w:tblGrid>
                  <w:tr w:rsidR="0039324B" w14:paraId="2B10A1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6" w:space="0" w:color="05B4C9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60" w:type="dxa"/>
                          <w:right w:w="120" w:type="dxa"/>
                        </w:tcMar>
                      </w:tcPr>
                      <w:p w14:paraId="591F9128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PS 120 — Scope of </w:t>
                        </w:r>
                        <w:proofErr w:type="gramStart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Work  ·</w:t>
                        </w:r>
                        <w:proofErr w:type="gramEnd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  Q46–Q69</w:t>
                        </w:r>
                      </w:p>
                    </w:tc>
                  </w:tr>
                  <w:tr w:rsidR="0039324B" w14:paraId="28A4091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37FE0F77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AAAAAA"/>
                            <w:sz w:val="15"/>
                            <w:szCs w:val="15"/>
                          </w:rPr>
                          <w:t>Q46–Q68 · All answered Yes or N/A</w:t>
                        </w:r>
                      </w:p>
                    </w:tc>
                  </w:tr>
                  <w:tr w:rsidR="0039324B" w14:paraId="70EAC84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37FEA947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Q69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3FB0D96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Evidence of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written client/management representations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>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34113785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7E91A26D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05B4C9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138BAFFA" w14:textId="77777777" w:rsidR="0039324B" w:rsidRDefault="0039324B"/>
                    </w:tc>
                  </w:tr>
                </w:tbl>
                <w:p w14:paraId="7A136B44" w14:textId="77777777" w:rsidR="0039324B" w:rsidRDefault="0039324B">
                  <w:pPr>
                    <w:spacing w:after="60"/>
                  </w:pPr>
                </w:p>
                <w:tbl>
                  <w:tblPr>
                    <w:tblW w:w="892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45"/>
                    <w:gridCol w:w="7629"/>
                    <w:gridCol w:w="846"/>
                  </w:tblGrid>
                  <w:tr w:rsidR="0039324B" w14:paraId="691F3BD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6" w:space="0" w:color="05B4C9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120" w:type="dxa"/>
                          <w:left w:w="120" w:type="dxa"/>
                          <w:bottom w:w="60" w:type="dxa"/>
                          <w:right w:w="120" w:type="dxa"/>
                        </w:tcMar>
                      </w:tcPr>
                      <w:p w14:paraId="5607178C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PS 130 — File </w:t>
                        </w:r>
                        <w:proofErr w:type="gramStart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>Documentation  ·</w:t>
                        </w:r>
                        <w:proofErr w:type="gramEnd"/>
                        <w:r>
                          <w:rPr>
                            <w:b/>
                            <w:bCs/>
                            <w:caps/>
                            <w:color w:val="05B4C9"/>
                            <w:sz w:val="15"/>
                            <w:szCs w:val="15"/>
                          </w:rPr>
                          <w:t xml:space="preserve">  Q70–Q86</w:t>
                        </w:r>
                      </w:p>
                    </w:tc>
                  </w:tr>
                  <w:tr w:rsidR="0039324B" w14:paraId="43A429B4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0" w:type="auto"/>
                        <w:gridSpan w:val="3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50" w:type="dxa"/>
                          <w:left w:w="120" w:type="dxa"/>
                          <w:bottom w:w="50" w:type="dxa"/>
                          <w:right w:w="120" w:type="dxa"/>
                        </w:tcMar>
                      </w:tcPr>
                      <w:p w14:paraId="6E4762BF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AAAAAA"/>
                            <w:sz w:val="15"/>
                            <w:szCs w:val="15"/>
                          </w:rPr>
                          <w:t>Q70–Q84 · All answered Yes</w:t>
                        </w:r>
                      </w:p>
                    </w:tc>
                  </w:tr>
                  <w:tr w:rsidR="0039324B" w14:paraId="60C80C3F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single" w:sz="10" w:space="0" w:color="C0392B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60" w:type="dxa"/>
                        </w:tcMar>
                      </w:tcPr>
                      <w:p w14:paraId="0BE0C306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C0392B"/>
                            <w:sz w:val="14"/>
                            <w:szCs w:val="14"/>
                          </w:rPr>
                          <w:t>Q85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48A66E7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Client/management representation letter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>obtained</w:t>
                        </w:r>
                        <w:proofErr w:type="gramEnd"/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or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notation of why no letter was obtained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on file.</w:t>
                        </w:r>
                      </w:p>
                      <w:p w14:paraId="33E95274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i/>
                            <w:iCs/>
                            <w:color w:val="888888"/>
                            <w:sz w:val="14"/>
                            <w:szCs w:val="14"/>
                          </w:rPr>
                          <w:t>Note: “Rep letter was requested but not yet returned by client.”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DF0F0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24439901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FDF0F0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190D09F4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C0392B"/>
                                  <w:sz w:val="14"/>
                                  <w:szCs w:val="14"/>
                                </w:rPr>
                                <w:t>No</w:t>
                              </w:r>
                            </w:p>
                          </w:tc>
                        </w:tr>
                      </w:tbl>
                      <w:p w14:paraId="50517A27" w14:textId="77777777" w:rsidR="0039324B" w:rsidRDefault="0039324B"/>
                    </w:tc>
                  </w:tr>
                  <w:tr w:rsidR="0039324B" w14:paraId="35DDEDA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120" w:type="dxa"/>
                          <w:bottom w:w="60" w:type="dxa"/>
                          <w:right w:w="60" w:type="dxa"/>
                        </w:tcMar>
                      </w:tcPr>
                      <w:p w14:paraId="758AC42B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05B4C9"/>
                            <w:sz w:val="14"/>
                            <w:szCs w:val="14"/>
                          </w:rPr>
                          <w:t>Q86</w:t>
                        </w:r>
                      </w:p>
                    </w:tc>
                    <w:tc>
                      <w:tcPr>
                        <w:tcW w:w="772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80" w:type="dxa"/>
                        </w:tcMar>
                      </w:tcPr>
                      <w:p w14:paraId="6794AC6A" w14:textId="77777777" w:rsidR="0039324B" w:rsidRDefault="00000000">
                        <w:pPr>
                          <w:spacing w:after="80"/>
                        </w:pP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Draft valuation report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on file where rep letter references it, or </w:t>
                        </w:r>
                        <w:r>
                          <w:rPr>
                            <w:b/>
                            <w:bCs/>
                            <w:color w:val="1A322F"/>
                            <w:sz w:val="16"/>
                            <w:szCs w:val="16"/>
                          </w:rPr>
                          <w:t>documentation of reasons</w:t>
                        </w:r>
                        <w:r>
                          <w:rPr>
                            <w:color w:val="3A3A3A"/>
                            <w:sz w:val="16"/>
                            <w:szCs w:val="16"/>
                          </w:rPr>
                          <w:t xml:space="preserve"> for not obtaining a rep letter.</w:t>
                        </w:r>
                      </w:p>
                    </w:tc>
                    <w:tc>
                      <w:tcPr>
                        <w:tcW w:w="800" w:type="dxa"/>
                        <w:tcBorders>
                          <w:top w:val="none" w:sz="0" w:space="0" w:color="FFFFFF"/>
                          <w:left w:val="none" w:sz="0" w:space="0" w:color="FFFFFF"/>
                          <w:bottom w:val="single" w:sz="2" w:space="0" w:color="E4E4E0"/>
                          <w:right w:val="none" w:sz="0" w:space="0" w:color="FFFFFF"/>
                        </w:tcBorders>
                        <w:shd w:val="clear" w:color="auto" w:fill="FFFFFF"/>
                        <w:tcMar>
                          <w:top w:w="60" w:type="dxa"/>
                          <w:left w:w="80" w:type="dxa"/>
                          <w:bottom w:w="60" w:type="dxa"/>
                          <w:right w:w="120" w:type="dxa"/>
                        </w:tcMar>
                      </w:tcPr>
                      <w:tbl>
                        <w:tblPr>
                          <w:tblW w:w="6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CellMar>
                            <w:left w:w="10" w:type="dxa"/>
                            <w:right w:w="1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640"/>
                        </w:tblGrid>
                        <w:tr w:rsidR="0039324B" w14:paraId="279BCCCB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0" w:type="auto"/>
                              <w:tcBorders>
                                <w:top w:val="single" w:sz="2" w:space="0" w:color="E4E4E0"/>
                                <w:left w:val="single" w:sz="2" w:space="0" w:color="E4E4E0"/>
                                <w:bottom w:val="single" w:sz="2" w:space="0" w:color="E4E4E0"/>
                                <w:right w:val="single" w:sz="2" w:space="0" w:color="E4E4E0"/>
                              </w:tcBorders>
                              <w:shd w:val="clear" w:color="auto" w:fill="E6F8FA"/>
                              <w:tcMar>
                                <w:top w:w="30" w:type="dxa"/>
                                <w:left w:w="60" w:type="dxa"/>
                                <w:bottom w:w="30" w:type="dxa"/>
                                <w:right w:w="60" w:type="dxa"/>
                              </w:tcMar>
                            </w:tcPr>
                            <w:p w14:paraId="4DA75605" w14:textId="77777777" w:rsidR="0039324B" w:rsidRDefault="00000000">
                              <w:pPr>
                                <w:spacing w:after="80"/>
                                <w:jc w:val="center"/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05B4C9"/>
                                  <w:sz w:val="14"/>
                                  <w:szCs w:val="14"/>
                                </w:rPr>
                                <w:t>Yes</w:t>
                              </w:r>
                            </w:p>
                          </w:tc>
                        </w:tr>
                      </w:tbl>
                      <w:p w14:paraId="1F0C4C75" w14:textId="77777777" w:rsidR="0039324B" w:rsidRDefault="0039324B"/>
                    </w:tc>
                  </w:tr>
                </w:tbl>
                <w:p w14:paraId="1DF2447C" w14:textId="77777777" w:rsidR="0039324B" w:rsidRDefault="0039324B"/>
              </w:tc>
            </w:tr>
            <w:tr w:rsidR="0039324B" w14:paraId="6967A4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gridSpan w:val="3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322F"/>
                  <w:tcMar>
                    <w:top w:w="120" w:type="dxa"/>
                    <w:left w:w="220" w:type="dxa"/>
                    <w:bottom w:w="120" w:type="dxa"/>
                    <w:right w:w="220" w:type="dxa"/>
                  </w:tcMar>
                </w:tcPr>
                <w:p w14:paraId="3546161A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color w:val="AAAAAA"/>
                      <w:sz w:val="14"/>
                      <w:szCs w:val="14"/>
                    </w:rPr>
                    <w:t xml:space="preserve">Generated by Aspen Valuations CBV Checklist </w:t>
                  </w:r>
                  <w:proofErr w:type="gramStart"/>
                  <w:r>
                    <w:rPr>
                      <w:color w:val="AAAAAA"/>
                      <w:sz w:val="14"/>
                      <w:szCs w:val="14"/>
                    </w:rPr>
                    <w:t>Tool  ·</w:t>
                  </w:r>
                  <w:proofErr w:type="gramEnd"/>
                  <w:r>
                    <w:rPr>
                      <w:color w:val="AAAAAA"/>
                      <w:sz w:val="14"/>
                      <w:szCs w:val="14"/>
                    </w:rPr>
                    <w:t xml:space="preserve">  May 18, </w:t>
                  </w:r>
                  <w:proofErr w:type="gramStart"/>
                  <w:r>
                    <w:rPr>
                      <w:color w:val="AAAAAA"/>
                      <w:sz w:val="14"/>
                      <w:szCs w:val="14"/>
                    </w:rPr>
                    <w:t>2026  ·</w:t>
                  </w:r>
                  <w:proofErr w:type="gramEnd"/>
                  <w:r>
                    <w:rPr>
                      <w:color w:val="AAAAAA"/>
                      <w:sz w:val="14"/>
                      <w:szCs w:val="14"/>
                    </w:rPr>
                    <w:t xml:space="preserve">  3:42 pm MT</w:t>
                  </w:r>
                </w:p>
                <w:p w14:paraId="5CCAC154" w14:textId="77777777" w:rsidR="0039324B" w:rsidRDefault="00000000">
                  <w:pPr>
                    <w:spacing w:after="80"/>
                    <w:jc w:val="center"/>
                  </w:pPr>
                  <w:r>
                    <w:rPr>
                      <w:b/>
                      <w:bCs/>
                      <w:color w:val="05B4C9"/>
                      <w:sz w:val="14"/>
                      <w:szCs w:val="14"/>
                    </w:rPr>
                    <w:t xml:space="preserve">Save this email to the client </w:t>
                  </w:r>
                  <w:proofErr w:type="gramStart"/>
                  <w:r>
                    <w:rPr>
                      <w:b/>
                      <w:bCs/>
                      <w:color w:val="05B4C9"/>
                      <w:sz w:val="14"/>
                      <w:szCs w:val="14"/>
                    </w:rPr>
                    <w:t>file  ·</w:t>
                  </w:r>
                  <w:proofErr w:type="gramEnd"/>
                  <w:r>
                    <w:rPr>
                      <w:b/>
                      <w:bCs/>
                      <w:color w:val="05B4C9"/>
                      <w:sz w:val="14"/>
                      <w:szCs w:val="14"/>
                    </w:rPr>
                    <w:t xml:space="preserve">  PS 130 minimum five-year retention requirement</w:t>
                  </w:r>
                </w:p>
              </w:tc>
            </w:tr>
          </w:tbl>
          <w:p w14:paraId="48136649" w14:textId="77777777" w:rsidR="0039324B" w:rsidRDefault="0039324B"/>
        </w:tc>
      </w:tr>
    </w:tbl>
    <w:p w14:paraId="7F8EA438" w14:textId="77777777" w:rsidR="0039324B" w:rsidRDefault="0039324B">
      <w:pPr>
        <w:spacing w:after="60"/>
      </w:pPr>
    </w:p>
    <w:p w14:paraId="1E3EEA89" w14:textId="77777777" w:rsidR="0039324B" w:rsidRDefault="00000000">
      <w:pPr>
        <w:spacing w:after="80"/>
      </w:pPr>
      <w:r>
        <w:rPr>
          <w:color w:val="888888"/>
          <w:sz w:val="16"/>
          <w:szCs w:val="16"/>
        </w:rPr>
        <w:t xml:space="preserve">▲ Email Part 2 — Full Q&amp;A Record. Consecutive clean answers collapsed into single lines. No answers rendered in full </w:t>
      </w:r>
      <w:proofErr w:type="gramStart"/>
      <w:r>
        <w:rPr>
          <w:color w:val="888888"/>
          <w:sz w:val="16"/>
          <w:szCs w:val="16"/>
        </w:rPr>
        <w:t>with</w:t>
      </w:r>
      <w:proofErr w:type="gramEnd"/>
      <w:r>
        <w:rPr>
          <w:color w:val="888888"/>
          <w:sz w:val="16"/>
          <w:szCs w:val="16"/>
        </w:rPr>
        <w:t xml:space="preserve"> notes. Greyed-out blocks show excluded questions and reasons.</w:t>
      </w:r>
    </w:p>
    <w:p w14:paraId="6EB85CB6" w14:textId="77777777" w:rsidR="0039324B" w:rsidRDefault="0039324B">
      <w:pPr>
        <w:spacing w:after="80"/>
      </w:pPr>
    </w:p>
    <w:sectPr w:rsidR="0039324B">
      <w:headerReference w:type="default" r:id="rId7"/>
      <w:footerReference w:type="default" r:id="rId8"/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9FBB" w14:textId="77777777" w:rsidR="00DC68CF" w:rsidRDefault="00DC68CF">
      <w:r>
        <w:separator/>
      </w:r>
    </w:p>
  </w:endnote>
  <w:endnote w:type="continuationSeparator" w:id="0">
    <w:p w14:paraId="2705B0E1" w14:textId="77777777" w:rsidR="00DC68CF" w:rsidRDefault="00DC6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46497" w14:textId="77777777" w:rsidR="0039324B" w:rsidRDefault="00000000">
    <w:pPr>
      <w:pBdr>
        <w:top w:val="single" w:sz="4" w:space="1" w:color="E4E4E0"/>
      </w:pBdr>
      <w:spacing w:before="80"/>
    </w:pPr>
    <w:r>
      <w:rPr>
        <w:color w:val="888888"/>
        <w:sz w:val="14"/>
        <w:szCs w:val="14"/>
      </w:rPr>
      <w:t xml:space="preserve">Confidential — Internal Use Only   Page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C639D5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217B" w14:textId="77777777" w:rsidR="00DC68CF" w:rsidRDefault="00DC68CF">
      <w:r>
        <w:separator/>
      </w:r>
    </w:p>
  </w:footnote>
  <w:footnote w:type="continuationSeparator" w:id="0">
    <w:p w14:paraId="5CEF3AA8" w14:textId="77777777" w:rsidR="00DC68CF" w:rsidRDefault="00DC6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08DB" w14:textId="77777777" w:rsidR="0039324B" w:rsidRDefault="00000000">
    <w:pPr>
      <w:pBdr>
        <w:bottom w:val="single" w:sz="6" w:space="1" w:color="05B4C9"/>
      </w:pBdr>
    </w:pPr>
    <w:r>
      <w:rPr>
        <w:b/>
        <w:bCs/>
        <w:color w:val="1A322F"/>
        <w:sz w:val="16"/>
        <w:szCs w:val="16"/>
      </w:rPr>
      <w:t>ASPEN VALUATIONS</w:t>
    </w:r>
    <w:r>
      <w:rPr>
        <w:color w:val="888888"/>
        <w:sz w:val="16"/>
        <w:szCs w:val="16"/>
      </w:rPr>
      <w:t xml:space="preserve">   —   CBV Checklist: Design </w:t>
    </w:r>
    <w:proofErr w:type="spellStart"/>
    <w:r>
      <w:rPr>
        <w:color w:val="888888"/>
        <w:sz w:val="16"/>
        <w:szCs w:val="16"/>
      </w:rPr>
      <w:t>Mockup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13ED"/>
    <w:multiLevelType w:val="hybridMultilevel"/>
    <w:tmpl w:val="4B8224B8"/>
    <w:lvl w:ilvl="0" w:tplc="227670CA">
      <w:start w:val="1"/>
      <w:numFmt w:val="bullet"/>
      <w:lvlText w:val="•"/>
      <w:lvlJc w:val="left"/>
      <w:pPr>
        <w:ind w:left="480" w:hanging="240"/>
      </w:pPr>
    </w:lvl>
    <w:lvl w:ilvl="1" w:tplc="6B9845B0">
      <w:numFmt w:val="decimal"/>
      <w:lvlText w:val=""/>
      <w:lvlJc w:val="left"/>
    </w:lvl>
    <w:lvl w:ilvl="2" w:tplc="DEA62E8E">
      <w:numFmt w:val="decimal"/>
      <w:lvlText w:val=""/>
      <w:lvlJc w:val="left"/>
    </w:lvl>
    <w:lvl w:ilvl="3" w:tplc="8CB22F62">
      <w:numFmt w:val="decimal"/>
      <w:lvlText w:val=""/>
      <w:lvlJc w:val="left"/>
    </w:lvl>
    <w:lvl w:ilvl="4" w:tplc="10DAFBDE">
      <w:numFmt w:val="decimal"/>
      <w:lvlText w:val=""/>
      <w:lvlJc w:val="left"/>
    </w:lvl>
    <w:lvl w:ilvl="5" w:tplc="00BA5B2C">
      <w:numFmt w:val="decimal"/>
      <w:lvlText w:val=""/>
      <w:lvlJc w:val="left"/>
    </w:lvl>
    <w:lvl w:ilvl="6" w:tplc="06CE7A2C">
      <w:numFmt w:val="decimal"/>
      <w:lvlText w:val=""/>
      <w:lvlJc w:val="left"/>
    </w:lvl>
    <w:lvl w:ilvl="7" w:tplc="5896E656">
      <w:numFmt w:val="decimal"/>
      <w:lvlText w:val=""/>
      <w:lvlJc w:val="left"/>
    </w:lvl>
    <w:lvl w:ilvl="8" w:tplc="29D09DE0">
      <w:numFmt w:val="decimal"/>
      <w:lvlText w:val=""/>
      <w:lvlJc w:val="left"/>
    </w:lvl>
  </w:abstractNum>
  <w:abstractNum w:abstractNumId="1" w15:restartNumberingAfterBreak="0">
    <w:nsid w:val="51E86932"/>
    <w:multiLevelType w:val="hybridMultilevel"/>
    <w:tmpl w:val="C32269F4"/>
    <w:lvl w:ilvl="0" w:tplc="209EC844">
      <w:start w:val="1"/>
      <w:numFmt w:val="bullet"/>
      <w:lvlText w:val="●"/>
      <w:lvlJc w:val="left"/>
      <w:pPr>
        <w:ind w:left="720" w:hanging="360"/>
      </w:pPr>
    </w:lvl>
    <w:lvl w:ilvl="1" w:tplc="67605CF0">
      <w:start w:val="1"/>
      <w:numFmt w:val="bullet"/>
      <w:lvlText w:val="○"/>
      <w:lvlJc w:val="left"/>
      <w:pPr>
        <w:ind w:left="1440" w:hanging="360"/>
      </w:pPr>
    </w:lvl>
    <w:lvl w:ilvl="2" w:tplc="B642AF2C">
      <w:start w:val="1"/>
      <w:numFmt w:val="bullet"/>
      <w:lvlText w:val="■"/>
      <w:lvlJc w:val="left"/>
      <w:pPr>
        <w:ind w:left="2160" w:hanging="360"/>
      </w:pPr>
    </w:lvl>
    <w:lvl w:ilvl="3" w:tplc="B3066BEE">
      <w:start w:val="1"/>
      <w:numFmt w:val="bullet"/>
      <w:lvlText w:val="●"/>
      <w:lvlJc w:val="left"/>
      <w:pPr>
        <w:ind w:left="2880" w:hanging="360"/>
      </w:pPr>
    </w:lvl>
    <w:lvl w:ilvl="4" w:tplc="EEB666F4">
      <w:start w:val="1"/>
      <w:numFmt w:val="bullet"/>
      <w:lvlText w:val="○"/>
      <w:lvlJc w:val="left"/>
      <w:pPr>
        <w:ind w:left="3600" w:hanging="360"/>
      </w:pPr>
    </w:lvl>
    <w:lvl w:ilvl="5" w:tplc="331C0F5C">
      <w:start w:val="1"/>
      <w:numFmt w:val="bullet"/>
      <w:lvlText w:val="■"/>
      <w:lvlJc w:val="left"/>
      <w:pPr>
        <w:ind w:left="4320" w:hanging="360"/>
      </w:pPr>
    </w:lvl>
    <w:lvl w:ilvl="6" w:tplc="B33CA3F2">
      <w:start w:val="1"/>
      <w:numFmt w:val="bullet"/>
      <w:lvlText w:val="●"/>
      <w:lvlJc w:val="left"/>
      <w:pPr>
        <w:ind w:left="5040" w:hanging="360"/>
      </w:pPr>
    </w:lvl>
    <w:lvl w:ilvl="7" w:tplc="F0BA97E0">
      <w:start w:val="1"/>
      <w:numFmt w:val="bullet"/>
      <w:lvlText w:val="●"/>
      <w:lvlJc w:val="left"/>
      <w:pPr>
        <w:ind w:left="5760" w:hanging="360"/>
      </w:pPr>
    </w:lvl>
    <w:lvl w:ilvl="8" w:tplc="F0DCC1E4">
      <w:start w:val="1"/>
      <w:numFmt w:val="bullet"/>
      <w:lvlText w:val="●"/>
      <w:lvlJc w:val="left"/>
      <w:pPr>
        <w:ind w:left="6480" w:hanging="360"/>
      </w:pPr>
    </w:lvl>
  </w:abstractNum>
  <w:num w:numId="1" w16cid:durableId="8557781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4B"/>
    <w:rsid w:val="00200FD7"/>
    <w:rsid w:val="0039324B"/>
    <w:rsid w:val="00C639D5"/>
    <w:rsid w:val="00DC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8402"/>
  <w15:docId w15:val="{150BAD56-3FF1-49F5-A5E2-A989C1C7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A322F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1371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 Dang</cp:lastModifiedBy>
  <cp:revision>2</cp:revision>
  <dcterms:created xsi:type="dcterms:W3CDTF">2026-05-19T02:46:00Z</dcterms:created>
  <dcterms:modified xsi:type="dcterms:W3CDTF">2026-05-19T02:46:00Z</dcterms:modified>
</cp:coreProperties>
</file>