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CC26F" w14:textId="77777777" w:rsidR="00A60AF1" w:rsidRDefault="00000000">
      <w:pPr>
        <w:spacing w:before="3000" w:after="240"/>
        <w:jc w:val="center"/>
      </w:pPr>
      <w:r>
        <w:rPr>
          <w:b/>
          <w:bCs/>
          <w:color w:val="1F4E79"/>
          <w:sz w:val="56"/>
          <w:szCs w:val="56"/>
        </w:rPr>
        <w:t>KuaiKuaiInterMart</w:t>
      </w:r>
    </w:p>
    <w:p w14:paraId="249C1543" w14:textId="77777777" w:rsidR="00A60AF1" w:rsidRDefault="00000000">
      <w:pPr>
        <w:spacing w:after="240"/>
        <w:jc w:val="center"/>
      </w:pPr>
      <w:r>
        <w:rPr>
          <w:sz w:val="32"/>
          <w:szCs w:val="32"/>
        </w:rPr>
        <w:t>Cross-Border E-Commerce Platform</w:t>
      </w:r>
    </w:p>
    <w:p w14:paraId="12E86543" w14:textId="77777777" w:rsidR="00A60AF1" w:rsidRDefault="00000000">
      <w:pPr>
        <w:spacing w:after="1200"/>
        <w:jc w:val="center"/>
      </w:pPr>
      <w:r>
        <w:rPr>
          <w:b/>
          <w:bCs/>
          <w:sz w:val="36"/>
          <w:szCs w:val="36"/>
        </w:rPr>
        <w:t>System Administration &amp; Maintenance Manual</w:t>
      </w:r>
    </w:p>
    <w:p w14:paraId="78817E79" w14:textId="77777777" w:rsidR="00A60AF1" w:rsidRDefault="00000000">
      <w:pPr>
        <w:spacing w:after="120"/>
        <w:jc w:val="center"/>
      </w:pPr>
      <w:r>
        <w:t>Version 1.0</w:t>
      </w:r>
    </w:p>
    <w:p w14:paraId="1ADDDE92" w14:textId="77777777" w:rsidR="00A60AF1" w:rsidRDefault="00000000">
      <w:pPr>
        <w:spacing w:after="120"/>
        <w:jc w:val="center"/>
      </w:pPr>
      <w:r>
        <w:t>June 2026</w:t>
      </w:r>
    </w:p>
    <w:p w14:paraId="4CB04F32" w14:textId="0799504C" w:rsidR="00A60AF1" w:rsidRDefault="00000000">
      <w:pPr>
        <w:jc w:val="center"/>
      </w:pPr>
      <w:r>
        <w:t xml:space="preserve">Prepared by: </w:t>
      </w:r>
      <w:r w:rsidR="00F96A19">
        <w:rPr>
          <w:rFonts w:hint="eastAsia"/>
          <w:lang w:val="en-US" w:bidi="lo-LA"/>
        </w:rPr>
        <w:t>阿沙</w:t>
      </w:r>
      <w:r>
        <w:t xml:space="preserve"> (Developer &amp; Tester)</w:t>
      </w:r>
    </w:p>
    <w:p w14:paraId="22DB07EF" w14:textId="77777777" w:rsidR="00A60AF1" w:rsidRDefault="00000000">
      <w:r>
        <w:br w:type="page"/>
      </w:r>
    </w:p>
    <w:p w14:paraId="47CC1C56" w14:textId="77777777" w:rsidR="00A60AF1" w:rsidRDefault="00000000">
      <w:pPr>
        <w:pStyle w:val="Heading1"/>
      </w:pPr>
      <w:bookmarkStart w:id="0" w:name="_Toc232081943"/>
      <w:r>
        <w:lastRenderedPageBreak/>
        <w:t>Table of Contents</w:t>
      </w:r>
      <w:bookmarkEnd w:id="0"/>
    </w:p>
    <w:sdt>
      <w:sdtPr>
        <w:alias w:val="Table of Contents"/>
        <w:id w:val="-1198454102"/>
      </w:sdtPr>
      <w:sdtEndPr>
        <w:rPr>
          <w:szCs w:val="24"/>
        </w:rPr>
      </w:sdtEndPr>
      <w:sdtContent>
        <w:p w14:paraId="7C67F823" w14:textId="77777777" w:rsidR="00F96A19" w:rsidRDefault="00000000">
          <w:pPr>
            <w:pStyle w:val="TOC1"/>
            <w:tabs>
              <w:tab w:val="right" w:leader="dot" w:pos="9350"/>
            </w:tabs>
            <w:rPr>
              <w:rFonts w:hint="eastAsia"/>
              <w:noProof/>
            </w:rPr>
          </w:pPr>
          <w:r>
            <w:fldChar w:fldCharType="begin"/>
          </w:r>
          <w:r>
            <w:instrText>TOC \h \o "1-2"</w:instrText>
          </w:r>
          <w:r>
            <w:fldChar w:fldCharType="separate"/>
          </w:r>
          <w:hyperlink w:anchor="_Toc232081943" w:history="1">
            <w:r w:rsidR="00F96A19" w:rsidRPr="00DF09A1">
              <w:rPr>
                <w:rStyle w:val="Hyperlink"/>
                <w:noProof/>
              </w:rPr>
              <w:t>Table of Contents</w:t>
            </w:r>
            <w:r w:rsidR="00F96A19">
              <w:rPr>
                <w:rFonts w:hint="eastAsia"/>
                <w:noProof/>
              </w:rPr>
              <w:tab/>
            </w:r>
            <w:r w:rsidR="00F96A19">
              <w:rPr>
                <w:rFonts w:hint="eastAsia"/>
                <w:noProof/>
              </w:rPr>
              <w:fldChar w:fldCharType="begin"/>
            </w:r>
            <w:r w:rsidR="00F96A19">
              <w:rPr>
                <w:rFonts w:hint="eastAsia"/>
                <w:noProof/>
              </w:rPr>
              <w:instrText xml:space="preserve"> </w:instrText>
            </w:r>
            <w:r w:rsidR="00F96A19">
              <w:rPr>
                <w:noProof/>
              </w:rPr>
              <w:instrText>PAGEREF _Toc232081943 \h</w:instrText>
            </w:r>
            <w:r w:rsidR="00F96A19">
              <w:rPr>
                <w:rFonts w:hint="eastAsia"/>
                <w:noProof/>
              </w:rPr>
              <w:instrText xml:space="preserve"> </w:instrText>
            </w:r>
            <w:r w:rsidR="00F96A19">
              <w:rPr>
                <w:rFonts w:hint="eastAsia"/>
                <w:noProof/>
              </w:rPr>
            </w:r>
            <w:r w:rsidR="00F96A19">
              <w:rPr>
                <w:rFonts w:hint="eastAsia"/>
                <w:noProof/>
              </w:rPr>
              <w:fldChar w:fldCharType="separate"/>
            </w:r>
            <w:r w:rsidR="00F96A19">
              <w:rPr>
                <w:noProof/>
              </w:rPr>
              <w:t>2</w:t>
            </w:r>
            <w:r w:rsidR="00F96A19">
              <w:rPr>
                <w:rFonts w:hint="eastAsia"/>
                <w:noProof/>
              </w:rPr>
              <w:fldChar w:fldCharType="end"/>
            </w:r>
          </w:hyperlink>
        </w:p>
        <w:p w14:paraId="3BA7624F" w14:textId="77777777" w:rsidR="00F96A19" w:rsidRDefault="00F96A19">
          <w:pPr>
            <w:pStyle w:val="TOC1"/>
            <w:tabs>
              <w:tab w:val="right" w:leader="dot" w:pos="9350"/>
            </w:tabs>
            <w:rPr>
              <w:rFonts w:hint="eastAsia"/>
              <w:noProof/>
            </w:rPr>
          </w:pPr>
          <w:hyperlink w:anchor="_Toc232081944" w:history="1">
            <w:r w:rsidRPr="00DF09A1">
              <w:rPr>
                <w:rStyle w:val="Hyperlink"/>
                <w:noProof/>
              </w:rPr>
              <w:t>1. System Overview</w:t>
            </w:r>
            <w:r>
              <w:rPr>
                <w:rFonts w:hint="eastAsia"/>
                <w:noProof/>
              </w:rPr>
              <w:tab/>
            </w:r>
            <w:r>
              <w:rPr>
                <w:rFonts w:hint="eastAsia"/>
                <w:noProof/>
              </w:rPr>
              <w:fldChar w:fldCharType="begin"/>
            </w:r>
            <w:r>
              <w:rPr>
                <w:rFonts w:hint="eastAsia"/>
                <w:noProof/>
              </w:rPr>
              <w:instrText xml:space="preserve"> </w:instrText>
            </w:r>
            <w:r>
              <w:rPr>
                <w:noProof/>
              </w:rPr>
              <w:instrText>PAGEREF _Toc232081944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F733376" w14:textId="77777777" w:rsidR="00F96A19" w:rsidRDefault="00F96A19">
          <w:pPr>
            <w:pStyle w:val="TOC2"/>
            <w:tabs>
              <w:tab w:val="right" w:leader="dot" w:pos="9350"/>
            </w:tabs>
            <w:rPr>
              <w:rFonts w:hint="eastAsia"/>
              <w:noProof/>
            </w:rPr>
          </w:pPr>
          <w:hyperlink w:anchor="_Toc232081945" w:history="1">
            <w:r w:rsidRPr="00DF09A1">
              <w:rPr>
                <w:rStyle w:val="Hyperlink"/>
                <w:noProof/>
              </w:rPr>
              <w:t>1.1 Production Architecture</w:t>
            </w:r>
            <w:r>
              <w:rPr>
                <w:rFonts w:hint="eastAsia"/>
                <w:noProof/>
              </w:rPr>
              <w:tab/>
            </w:r>
            <w:r>
              <w:rPr>
                <w:rFonts w:hint="eastAsia"/>
                <w:noProof/>
              </w:rPr>
              <w:fldChar w:fldCharType="begin"/>
            </w:r>
            <w:r>
              <w:rPr>
                <w:rFonts w:hint="eastAsia"/>
                <w:noProof/>
              </w:rPr>
              <w:instrText xml:space="preserve"> </w:instrText>
            </w:r>
            <w:r>
              <w:rPr>
                <w:noProof/>
              </w:rPr>
              <w:instrText>PAGEREF _Toc232081945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18A09A4" w14:textId="77777777" w:rsidR="00F96A19" w:rsidRDefault="00F96A19">
          <w:pPr>
            <w:pStyle w:val="TOC2"/>
            <w:tabs>
              <w:tab w:val="right" w:leader="dot" w:pos="9350"/>
            </w:tabs>
            <w:rPr>
              <w:rFonts w:hint="eastAsia"/>
              <w:noProof/>
            </w:rPr>
          </w:pPr>
          <w:hyperlink w:anchor="_Toc232081946" w:history="1">
            <w:r w:rsidRPr="00DF09A1">
              <w:rPr>
                <w:rStyle w:val="Hyperlink"/>
                <w:noProof/>
              </w:rPr>
              <w:t>1.2 Django Applications</w:t>
            </w:r>
            <w:r>
              <w:rPr>
                <w:rFonts w:hint="eastAsia"/>
                <w:noProof/>
              </w:rPr>
              <w:tab/>
            </w:r>
            <w:r>
              <w:rPr>
                <w:rFonts w:hint="eastAsia"/>
                <w:noProof/>
              </w:rPr>
              <w:fldChar w:fldCharType="begin"/>
            </w:r>
            <w:r>
              <w:rPr>
                <w:rFonts w:hint="eastAsia"/>
                <w:noProof/>
              </w:rPr>
              <w:instrText xml:space="preserve"> </w:instrText>
            </w:r>
            <w:r>
              <w:rPr>
                <w:noProof/>
              </w:rPr>
              <w:instrText>PAGEREF _Toc232081946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7A08EE7" w14:textId="77777777" w:rsidR="00F96A19" w:rsidRDefault="00F96A19">
          <w:pPr>
            <w:pStyle w:val="TOC1"/>
            <w:tabs>
              <w:tab w:val="right" w:leader="dot" w:pos="9350"/>
            </w:tabs>
            <w:rPr>
              <w:rFonts w:hint="eastAsia"/>
              <w:noProof/>
            </w:rPr>
          </w:pPr>
          <w:hyperlink w:anchor="_Toc232081947" w:history="1">
            <w:r w:rsidRPr="00DF09A1">
              <w:rPr>
                <w:rStyle w:val="Hyperlink"/>
                <w:noProof/>
              </w:rPr>
              <w:t>2. Accessing the Admin Panel</w:t>
            </w:r>
            <w:r>
              <w:rPr>
                <w:rFonts w:hint="eastAsia"/>
                <w:noProof/>
              </w:rPr>
              <w:tab/>
            </w:r>
            <w:r>
              <w:rPr>
                <w:rFonts w:hint="eastAsia"/>
                <w:noProof/>
              </w:rPr>
              <w:fldChar w:fldCharType="begin"/>
            </w:r>
            <w:r>
              <w:rPr>
                <w:rFonts w:hint="eastAsia"/>
                <w:noProof/>
              </w:rPr>
              <w:instrText xml:space="preserve"> </w:instrText>
            </w:r>
            <w:r>
              <w:rPr>
                <w:noProof/>
              </w:rPr>
              <w:instrText>PAGEREF _Toc232081947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59701D7" w14:textId="77777777" w:rsidR="00F96A19" w:rsidRDefault="00F96A19">
          <w:pPr>
            <w:pStyle w:val="TOC1"/>
            <w:tabs>
              <w:tab w:val="right" w:leader="dot" w:pos="9350"/>
            </w:tabs>
            <w:rPr>
              <w:rFonts w:hint="eastAsia"/>
              <w:noProof/>
            </w:rPr>
          </w:pPr>
          <w:hyperlink w:anchor="_Toc232081948" w:history="1">
            <w:r w:rsidRPr="00DF09A1">
              <w:rPr>
                <w:rStyle w:val="Hyperlink"/>
                <w:noProof/>
              </w:rPr>
              <w:t>3. Routine Administration Tasks</w:t>
            </w:r>
            <w:r>
              <w:rPr>
                <w:rFonts w:hint="eastAsia"/>
                <w:noProof/>
              </w:rPr>
              <w:tab/>
            </w:r>
            <w:r>
              <w:rPr>
                <w:rFonts w:hint="eastAsia"/>
                <w:noProof/>
              </w:rPr>
              <w:fldChar w:fldCharType="begin"/>
            </w:r>
            <w:r>
              <w:rPr>
                <w:rFonts w:hint="eastAsia"/>
                <w:noProof/>
              </w:rPr>
              <w:instrText xml:space="preserve"> </w:instrText>
            </w:r>
            <w:r>
              <w:rPr>
                <w:noProof/>
              </w:rPr>
              <w:instrText>PAGEREF _Toc232081948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D2E91B6" w14:textId="77777777" w:rsidR="00F96A19" w:rsidRDefault="00F96A19">
          <w:pPr>
            <w:pStyle w:val="TOC2"/>
            <w:tabs>
              <w:tab w:val="right" w:leader="dot" w:pos="9350"/>
            </w:tabs>
            <w:rPr>
              <w:rFonts w:hint="eastAsia"/>
              <w:noProof/>
            </w:rPr>
          </w:pPr>
          <w:hyperlink w:anchor="_Toc232081949" w:history="1">
            <w:r w:rsidRPr="00DF09A1">
              <w:rPr>
                <w:rStyle w:val="Hyperlink"/>
                <w:noProof/>
              </w:rPr>
              <w:t>3.1 Managing Products</w:t>
            </w:r>
            <w:r>
              <w:rPr>
                <w:rFonts w:hint="eastAsia"/>
                <w:noProof/>
              </w:rPr>
              <w:tab/>
            </w:r>
            <w:r>
              <w:rPr>
                <w:rFonts w:hint="eastAsia"/>
                <w:noProof/>
              </w:rPr>
              <w:fldChar w:fldCharType="begin"/>
            </w:r>
            <w:r>
              <w:rPr>
                <w:rFonts w:hint="eastAsia"/>
                <w:noProof/>
              </w:rPr>
              <w:instrText xml:space="preserve"> </w:instrText>
            </w:r>
            <w:r>
              <w:rPr>
                <w:noProof/>
              </w:rPr>
              <w:instrText>PAGEREF _Toc232081949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E98CFA7" w14:textId="77777777" w:rsidR="00F96A19" w:rsidRDefault="00F96A19">
          <w:pPr>
            <w:pStyle w:val="TOC2"/>
            <w:tabs>
              <w:tab w:val="right" w:leader="dot" w:pos="9350"/>
            </w:tabs>
            <w:rPr>
              <w:rFonts w:hint="eastAsia"/>
              <w:noProof/>
            </w:rPr>
          </w:pPr>
          <w:hyperlink w:anchor="_Toc232081950" w:history="1">
            <w:r w:rsidRPr="00DF09A1">
              <w:rPr>
                <w:rStyle w:val="Hyperlink"/>
                <w:noProof/>
              </w:rPr>
              <w:t>3.2 Managing Users</w:t>
            </w:r>
            <w:r>
              <w:rPr>
                <w:rFonts w:hint="eastAsia"/>
                <w:noProof/>
              </w:rPr>
              <w:tab/>
            </w:r>
            <w:r>
              <w:rPr>
                <w:rFonts w:hint="eastAsia"/>
                <w:noProof/>
              </w:rPr>
              <w:fldChar w:fldCharType="begin"/>
            </w:r>
            <w:r>
              <w:rPr>
                <w:rFonts w:hint="eastAsia"/>
                <w:noProof/>
              </w:rPr>
              <w:instrText xml:space="preserve"> </w:instrText>
            </w:r>
            <w:r>
              <w:rPr>
                <w:noProof/>
              </w:rPr>
              <w:instrText>PAGEREF _Toc232081950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7632006" w14:textId="77777777" w:rsidR="00F96A19" w:rsidRDefault="00F96A19">
          <w:pPr>
            <w:pStyle w:val="TOC2"/>
            <w:tabs>
              <w:tab w:val="right" w:leader="dot" w:pos="9350"/>
            </w:tabs>
            <w:rPr>
              <w:rFonts w:hint="eastAsia"/>
              <w:noProof/>
            </w:rPr>
          </w:pPr>
          <w:hyperlink w:anchor="_Toc232081951" w:history="1">
            <w:r w:rsidRPr="00DF09A1">
              <w:rPr>
                <w:rStyle w:val="Hyperlink"/>
                <w:noProof/>
              </w:rPr>
              <w:t>3.3 Managing Orders and Payments</w:t>
            </w:r>
            <w:r>
              <w:rPr>
                <w:rFonts w:hint="eastAsia"/>
                <w:noProof/>
              </w:rPr>
              <w:tab/>
            </w:r>
            <w:r>
              <w:rPr>
                <w:rFonts w:hint="eastAsia"/>
                <w:noProof/>
              </w:rPr>
              <w:fldChar w:fldCharType="begin"/>
            </w:r>
            <w:r>
              <w:rPr>
                <w:rFonts w:hint="eastAsia"/>
                <w:noProof/>
              </w:rPr>
              <w:instrText xml:space="preserve"> </w:instrText>
            </w:r>
            <w:r>
              <w:rPr>
                <w:noProof/>
              </w:rPr>
              <w:instrText>PAGEREF _Toc232081951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0D03E4E" w14:textId="77777777" w:rsidR="00F96A19" w:rsidRDefault="00F96A19">
          <w:pPr>
            <w:pStyle w:val="TOC2"/>
            <w:tabs>
              <w:tab w:val="right" w:leader="dot" w:pos="9350"/>
            </w:tabs>
            <w:rPr>
              <w:rFonts w:hint="eastAsia"/>
              <w:noProof/>
            </w:rPr>
          </w:pPr>
          <w:hyperlink w:anchor="_Toc232081952" w:history="1">
            <w:r w:rsidRPr="00DF09A1">
              <w:rPr>
                <w:rStyle w:val="Hyperlink"/>
                <w:noProof/>
              </w:rPr>
              <w:t>3.4 Monitoring the Service</w:t>
            </w:r>
            <w:r>
              <w:rPr>
                <w:rFonts w:hint="eastAsia"/>
                <w:noProof/>
              </w:rPr>
              <w:tab/>
            </w:r>
            <w:r>
              <w:rPr>
                <w:rFonts w:hint="eastAsia"/>
                <w:noProof/>
              </w:rPr>
              <w:fldChar w:fldCharType="begin"/>
            </w:r>
            <w:r>
              <w:rPr>
                <w:rFonts w:hint="eastAsia"/>
                <w:noProof/>
              </w:rPr>
              <w:instrText xml:space="preserve"> </w:instrText>
            </w:r>
            <w:r>
              <w:rPr>
                <w:noProof/>
              </w:rPr>
              <w:instrText>PAGEREF _Toc232081952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FF2EBAF" w14:textId="77777777" w:rsidR="00F96A19" w:rsidRDefault="00F96A19">
          <w:pPr>
            <w:pStyle w:val="TOC1"/>
            <w:tabs>
              <w:tab w:val="right" w:leader="dot" w:pos="9350"/>
            </w:tabs>
            <w:rPr>
              <w:rFonts w:hint="eastAsia"/>
              <w:noProof/>
            </w:rPr>
          </w:pPr>
          <w:hyperlink w:anchor="_Toc232081953" w:history="1">
            <w:r w:rsidRPr="00DF09A1">
              <w:rPr>
                <w:rStyle w:val="Hyperlink"/>
                <w:noProof/>
              </w:rPr>
              <w:t>4. Configuration Reference</w:t>
            </w:r>
            <w:r>
              <w:rPr>
                <w:rFonts w:hint="eastAsia"/>
                <w:noProof/>
              </w:rPr>
              <w:tab/>
            </w:r>
            <w:r>
              <w:rPr>
                <w:rFonts w:hint="eastAsia"/>
                <w:noProof/>
              </w:rPr>
              <w:fldChar w:fldCharType="begin"/>
            </w:r>
            <w:r>
              <w:rPr>
                <w:rFonts w:hint="eastAsia"/>
                <w:noProof/>
              </w:rPr>
              <w:instrText xml:space="preserve"> </w:instrText>
            </w:r>
            <w:r>
              <w:rPr>
                <w:noProof/>
              </w:rPr>
              <w:instrText>PAGEREF _Toc232081953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5487F01" w14:textId="77777777" w:rsidR="00F96A19" w:rsidRDefault="00F96A19">
          <w:pPr>
            <w:pStyle w:val="TOC2"/>
            <w:tabs>
              <w:tab w:val="right" w:leader="dot" w:pos="9350"/>
            </w:tabs>
            <w:rPr>
              <w:rFonts w:hint="eastAsia"/>
              <w:noProof/>
            </w:rPr>
          </w:pPr>
          <w:hyperlink w:anchor="_Toc232081954" w:history="1">
            <w:r w:rsidRPr="00DF09A1">
              <w:rPr>
                <w:rStyle w:val="Hyperlink"/>
                <w:noProof/>
              </w:rPr>
              <w:t>4.1 Backend Environment Variables (Render)</w:t>
            </w:r>
            <w:r>
              <w:rPr>
                <w:rFonts w:hint="eastAsia"/>
                <w:noProof/>
              </w:rPr>
              <w:tab/>
            </w:r>
            <w:r>
              <w:rPr>
                <w:rFonts w:hint="eastAsia"/>
                <w:noProof/>
              </w:rPr>
              <w:fldChar w:fldCharType="begin"/>
            </w:r>
            <w:r>
              <w:rPr>
                <w:rFonts w:hint="eastAsia"/>
                <w:noProof/>
              </w:rPr>
              <w:instrText xml:space="preserve"> </w:instrText>
            </w:r>
            <w:r>
              <w:rPr>
                <w:noProof/>
              </w:rPr>
              <w:instrText>PAGEREF _Toc232081954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93D13EB" w14:textId="77777777" w:rsidR="00F96A19" w:rsidRDefault="00F96A19">
          <w:pPr>
            <w:pStyle w:val="TOC2"/>
            <w:tabs>
              <w:tab w:val="right" w:leader="dot" w:pos="9350"/>
            </w:tabs>
            <w:rPr>
              <w:rFonts w:hint="eastAsia"/>
              <w:noProof/>
            </w:rPr>
          </w:pPr>
          <w:hyperlink w:anchor="_Toc232081955" w:history="1">
            <w:r w:rsidRPr="00DF09A1">
              <w:rPr>
                <w:rStyle w:val="Hyperlink"/>
                <w:noProof/>
              </w:rPr>
              <w:t>4.2 Frontend Environment Variables (Vercel)</w:t>
            </w:r>
            <w:r>
              <w:rPr>
                <w:rFonts w:hint="eastAsia"/>
                <w:noProof/>
              </w:rPr>
              <w:tab/>
            </w:r>
            <w:r>
              <w:rPr>
                <w:rFonts w:hint="eastAsia"/>
                <w:noProof/>
              </w:rPr>
              <w:fldChar w:fldCharType="begin"/>
            </w:r>
            <w:r>
              <w:rPr>
                <w:rFonts w:hint="eastAsia"/>
                <w:noProof/>
              </w:rPr>
              <w:instrText xml:space="preserve"> </w:instrText>
            </w:r>
            <w:r>
              <w:rPr>
                <w:noProof/>
              </w:rPr>
              <w:instrText>PAGEREF _Toc232081955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731EDF1" w14:textId="77777777" w:rsidR="00F96A19" w:rsidRDefault="00F96A19">
          <w:pPr>
            <w:pStyle w:val="TOC2"/>
            <w:tabs>
              <w:tab w:val="right" w:leader="dot" w:pos="9350"/>
            </w:tabs>
            <w:rPr>
              <w:rFonts w:hint="eastAsia"/>
              <w:noProof/>
            </w:rPr>
          </w:pPr>
          <w:hyperlink w:anchor="_Toc232081956" w:history="1">
            <w:r w:rsidRPr="00DF09A1">
              <w:rPr>
                <w:rStyle w:val="Hyperlink"/>
                <w:noProof/>
              </w:rPr>
              <w:t>4.3 CORS and CSRF</w:t>
            </w:r>
            <w:r>
              <w:rPr>
                <w:rFonts w:hint="eastAsia"/>
                <w:noProof/>
              </w:rPr>
              <w:tab/>
            </w:r>
            <w:r>
              <w:rPr>
                <w:rFonts w:hint="eastAsia"/>
                <w:noProof/>
              </w:rPr>
              <w:fldChar w:fldCharType="begin"/>
            </w:r>
            <w:r>
              <w:rPr>
                <w:rFonts w:hint="eastAsia"/>
                <w:noProof/>
              </w:rPr>
              <w:instrText xml:space="preserve"> </w:instrText>
            </w:r>
            <w:r>
              <w:rPr>
                <w:noProof/>
              </w:rPr>
              <w:instrText>PAGEREF _Toc232081956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1823302" w14:textId="77777777" w:rsidR="00F96A19" w:rsidRDefault="00F96A19">
          <w:pPr>
            <w:pStyle w:val="TOC1"/>
            <w:tabs>
              <w:tab w:val="right" w:leader="dot" w:pos="9350"/>
            </w:tabs>
            <w:rPr>
              <w:rFonts w:hint="eastAsia"/>
              <w:noProof/>
            </w:rPr>
          </w:pPr>
          <w:hyperlink w:anchor="_Toc232081957" w:history="1">
            <w:r w:rsidRPr="00DF09A1">
              <w:rPr>
                <w:rStyle w:val="Hyperlink"/>
                <w:noProof/>
              </w:rPr>
              <w:t>5. Deployment and Maintenance Procedures</w:t>
            </w:r>
            <w:r>
              <w:rPr>
                <w:rFonts w:hint="eastAsia"/>
                <w:noProof/>
              </w:rPr>
              <w:tab/>
            </w:r>
            <w:r>
              <w:rPr>
                <w:rFonts w:hint="eastAsia"/>
                <w:noProof/>
              </w:rPr>
              <w:fldChar w:fldCharType="begin"/>
            </w:r>
            <w:r>
              <w:rPr>
                <w:rFonts w:hint="eastAsia"/>
                <w:noProof/>
              </w:rPr>
              <w:instrText xml:space="preserve"> </w:instrText>
            </w:r>
            <w:r>
              <w:rPr>
                <w:noProof/>
              </w:rPr>
              <w:instrText>PAGEREF _Toc232081957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AEBA254" w14:textId="77777777" w:rsidR="00F96A19" w:rsidRDefault="00F96A19">
          <w:pPr>
            <w:pStyle w:val="TOC2"/>
            <w:tabs>
              <w:tab w:val="right" w:leader="dot" w:pos="9350"/>
            </w:tabs>
            <w:rPr>
              <w:rFonts w:hint="eastAsia"/>
              <w:noProof/>
            </w:rPr>
          </w:pPr>
          <w:hyperlink w:anchor="_Toc232081958" w:history="1">
            <w:r w:rsidRPr="00DF09A1">
              <w:rPr>
                <w:rStyle w:val="Hyperlink"/>
                <w:noProof/>
              </w:rPr>
              <w:t>5.1 Releasing a New Version</w:t>
            </w:r>
            <w:r>
              <w:rPr>
                <w:rFonts w:hint="eastAsia"/>
                <w:noProof/>
              </w:rPr>
              <w:tab/>
            </w:r>
            <w:r>
              <w:rPr>
                <w:rFonts w:hint="eastAsia"/>
                <w:noProof/>
              </w:rPr>
              <w:fldChar w:fldCharType="begin"/>
            </w:r>
            <w:r>
              <w:rPr>
                <w:rFonts w:hint="eastAsia"/>
                <w:noProof/>
              </w:rPr>
              <w:instrText xml:space="preserve"> </w:instrText>
            </w:r>
            <w:r>
              <w:rPr>
                <w:noProof/>
              </w:rPr>
              <w:instrText>PAGEREF _Toc232081958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CBF38C0" w14:textId="77777777" w:rsidR="00F96A19" w:rsidRDefault="00F96A19">
          <w:pPr>
            <w:pStyle w:val="TOC2"/>
            <w:tabs>
              <w:tab w:val="right" w:leader="dot" w:pos="9350"/>
            </w:tabs>
            <w:rPr>
              <w:rFonts w:hint="eastAsia"/>
              <w:noProof/>
            </w:rPr>
          </w:pPr>
          <w:hyperlink w:anchor="_Toc232081959" w:history="1">
            <w:r w:rsidRPr="00DF09A1">
              <w:rPr>
                <w:rStyle w:val="Hyperlink"/>
                <w:noProof/>
              </w:rPr>
              <w:t>5.2 Database Migrations</w:t>
            </w:r>
            <w:r>
              <w:rPr>
                <w:rFonts w:hint="eastAsia"/>
                <w:noProof/>
              </w:rPr>
              <w:tab/>
            </w:r>
            <w:r>
              <w:rPr>
                <w:rFonts w:hint="eastAsia"/>
                <w:noProof/>
              </w:rPr>
              <w:fldChar w:fldCharType="begin"/>
            </w:r>
            <w:r>
              <w:rPr>
                <w:rFonts w:hint="eastAsia"/>
                <w:noProof/>
              </w:rPr>
              <w:instrText xml:space="preserve"> </w:instrText>
            </w:r>
            <w:r>
              <w:rPr>
                <w:noProof/>
              </w:rPr>
              <w:instrText>PAGEREF _Toc232081959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EF0D520" w14:textId="77777777" w:rsidR="00F96A19" w:rsidRDefault="00F96A19">
          <w:pPr>
            <w:pStyle w:val="TOC2"/>
            <w:tabs>
              <w:tab w:val="right" w:leader="dot" w:pos="9350"/>
            </w:tabs>
            <w:rPr>
              <w:rFonts w:hint="eastAsia"/>
              <w:noProof/>
            </w:rPr>
          </w:pPr>
          <w:hyperlink w:anchor="_Toc232081960" w:history="1">
            <w:r w:rsidRPr="00DF09A1">
              <w:rPr>
                <w:rStyle w:val="Hyperlink"/>
                <w:noProof/>
              </w:rPr>
              <w:t>5.3 Running Commands Against the Production Database</w:t>
            </w:r>
            <w:r>
              <w:rPr>
                <w:rFonts w:hint="eastAsia"/>
                <w:noProof/>
              </w:rPr>
              <w:tab/>
            </w:r>
            <w:r>
              <w:rPr>
                <w:rFonts w:hint="eastAsia"/>
                <w:noProof/>
              </w:rPr>
              <w:fldChar w:fldCharType="begin"/>
            </w:r>
            <w:r>
              <w:rPr>
                <w:rFonts w:hint="eastAsia"/>
                <w:noProof/>
              </w:rPr>
              <w:instrText xml:space="preserve"> </w:instrText>
            </w:r>
            <w:r>
              <w:rPr>
                <w:noProof/>
              </w:rPr>
              <w:instrText>PAGEREF _Toc232081960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82CE905" w14:textId="77777777" w:rsidR="00F96A19" w:rsidRDefault="00F96A19">
          <w:pPr>
            <w:pStyle w:val="TOC2"/>
            <w:tabs>
              <w:tab w:val="right" w:leader="dot" w:pos="9350"/>
            </w:tabs>
            <w:rPr>
              <w:rFonts w:hint="eastAsia"/>
              <w:noProof/>
            </w:rPr>
          </w:pPr>
          <w:hyperlink w:anchor="_Toc232081961" w:history="1">
            <w:r w:rsidRPr="00DF09A1">
              <w:rPr>
                <w:rStyle w:val="Hyperlink"/>
                <w:noProof/>
              </w:rPr>
              <w:t>5.4 Re-importing the Product Catalog</w:t>
            </w:r>
            <w:r>
              <w:rPr>
                <w:rFonts w:hint="eastAsia"/>
                <w:noProof/>
              </w:rPr>
              <w:tab/>
            </w:r>
            <w:r>
              <w:rPr>
                <w:rFonts w:hint="eastAsia"/>
                <w:noProof/>
              </w:rPr>
              <w:fldChar w:fldCharType="begin"/>
            </w:r>
            <w:r>
              <w:rPr>
                <w:rFonts w:hint="eastAsia"/>
                <w:noProof/>
              </w:rPr>
              <w:instrText xml:space="preserve"> </w:instrText>
            </w:r>
            <w:r>
              <w:rPr>
                <w:noProof/>
              </w:rPr>
              <w:instrText>PAGEREF _Toc232081961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DF427BB" w14:textId="77777777" w:rsidR="00F96A19" w:rsidRDefault="00F96A19">
          <w:pPr>
            <w:pStyle w:val="TOC1"/>
            <w:tabs>
              <w:tab w:val="right" w:leader="dot" w:pos="9350"/>
            </w:tabs>
            <w:rPr>
              <w:rFonts w:hint="eastAsia"/>
              <w:noProof/>
            </w:rPr>
          </w:pPr>
          <w:hyperlink w:anchor="_Toc232081962" w:history="1">
            <w:r w:rsidRPr="00DF09A1">
              <w:rPr>
                <w:rStyle w:val="Hyperlink"/>
                <w:noProof/>
              </w:rPr>
              <w:t>6. Troubleshooting Guide</w:t>
            </w:r>
            <w:r>
              <w:rPr>
                <w:rFonts w:hint="eastAsia"/>
                <w:noProof/>
              </w:rPr>
              <w:tab/>
            </w:r>
            <w:r>
              <w:rPr>
                <w:rFonts w:hint="eastAsia"/>
                <w:noProof/>
              </w:rPr>
              <w:fldChar w:fldCharType="begin"/>
            </w:r>
            <w:r>
              <w:rPr>
                <w:rFonts w:hint="eastAsia"/>
                <w:noProof/>
              </w:rPr>
              <w:instrText xml:space="preserve"> </w:instrText>
            </w:r>
            <w:r>
              <w:rPr>
                <w:noProof/>
              </w:rPr>
              <w:instrText>PAGEREF _Toc232081962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AA4EC46" w14:textId="77777777" w:rsidR="00F96A19" w:rsidRDefault="00F96A19">
          <w:pPr>
            <w:pStyle w:val="TOC1"/>
            <w:tabs>
              <w:tab w:val="right" w:leader="dot" w:pos="9350"/>
            </w:tabs>
            <w:rPr>
              <w:rFonts w:hint="eastAsia"/>
              <w:noProof/>
            </w:rPr>
          </w:pPr>
          <w:hyperlink w:anchor="_Toc232081963" w:history="1">
            <w:r w:rsidRPr="00DF09A1">
              <w:rPr>
                <w:rStyle w:val="Hyperlink"/>
                <w:noProof/>
              </w:rPr>
              <w:t>7. Security Practices and Known Limitations</w:t>
            </w:r>
            <w:r>
              <w:rPr>
                <w:rFonts w:hint="eastAsia"/>
                <w:noProof/>
              </w:rPr>
              <w:tab/>
            </w:r>
            <w:r>
              <w:rPr>
                <w:rFonts w:hint="eastAsia"/>
                <w:noProof/>
              </w:rPr>
              <w:fldChar w:fldCharType="begin"/>
            </w:r>
            <w:r>
              <w:rPr>
                <w:rFonts w:hint="eastAsia"/>
                <w:noProof/>
              </w:rPr>
              <w:instrText xml:space="preserve"> </w:instrText>
            </w:r>
            <w:r>
              <w:rPr>
                <w:noProof/>
              </w:rPr>
              <w:instrText>PAGEREF _Toc232081963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409343C" w14:textId="77777777" w:rsidR="00F96A19" w:rsidRDefault="00F96A19">
          <w:pPr>
            <w:pStyle w:val="TOC2"/>
            <w:tabs>
              <w:tab w:val="right" w:leader="dot" w:pos="9350"/>
            </w:tabs>
            <w:rPr>
              <w:rFonts w:hint="eastAsia"/>
              <w:noProof/>
            </w:rPr>
          </w:pPr>
          <w:hyperlink w:anchor="_Toc232081964" w:history="1">
            <w:r w:rsidRPr="00DF09A1">
              <w:rPr>
                <w:rStyle w:val="Hyperlink"/>
                <w:noProof/>
              </w:rPr>
              <w:t>7.1 Security Practices</w:t>
            </w:r>
            <w:r>
              <w:rPr>
                <w:rFonts w:hint="eastAsia"/>
                <w:noProof/>
              </w:rPr>
              <w:tab/>
            </w:r>
            <w:r>
              <w:rPr>
                <w:rFonts w:hint="eastAsia"/>
                <w:noProof/>
              </w:rPr>
              <w:fldChar w:fldCharType="begin"/>
            </w:r>
            <w:r>
              <w:rPr>
                <w:rFonts w:hint="eastAsia"/>
                <w:noProof/>
              </w:rPr>
              <w:instrText xml:space="preserve"> </w:instrText>
            </w:r>
            <w:r>
              <w:rPr>
                <w:noProof/>
              </w:rPr>
              <w:instrText>PAGEREF _Toc232081964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025D6D7" w14:textId="77777777" w:rsidR="00F96A19" w:rsidRDefault="00F96A19">
          <w:pPr>
            <w:pStyle w:val="TOC2"/>
            <w:tabs>
              <w:tab w:val="right" w:leader="dot" w:pos="9350"/>
            </w:tabs>
            <w:rPr>
              <w:rFonts w:hint="eastAsia"/>
              <w:noProof/>
            </w:rPr>
          </w:pPr>
          <w:hyperlink w:anchor="_Toc232081965" w:history="1">
            <w:r w:rsidRPr="00DF09A1">
              <w:rPr>
                <w:rStyle w:val="Hyperlink"/>
                <w:noProof/>
              </w:rPr>
              <w:t>7.2 Known Limitations (Free-Tier Hosting)</w:t>
            </w:r>
            <w:r>
              <w:rPr>
                <w:rFonts w:hint="eastAsia"/>
                <w:noProof/>
              </w:rPr>
              <w:tab/>
            </w:r>
            <w:r>
              <w:rPr>
                <w:rFonts w:hint="eastAsia"/>
                <w:noProof/>
              </w:rPr>
              <w:fldChar w:fldCharType="begin"/>
            </w:r>
            <w:r>
              <w:rPr>
                <w:rFonts w:hint="eastAsia"/>
                <w:noProof/>
              </w:rPr>
              <w:instrText xml:space="preserve"> </w:instrText>
            </w:r>
            <w:r>
              <w:rPr>
                <w:noProof/>
              </w:rPr>
              <w:instrText>PAGEREF _Toc232081965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6AF9EF1" w14:textId="77777777" w:rsidR="00F96A19" w:rsidRDefault="00F96A19">
          <w:pPr>
            <w:pStyle w:val="TOC2"/>
            <w:tabs>
              <w:tab w:val="right" w:leader="dot" w:pos="9350"/>
            </w:tabs>
            <w:rPr>
              <w:rFonts w:hint="eastAsia"/>
              <w:noProof/>
            </w:rPr>
          </w:pPr>
          <w:hyperlink w:anchor="_Toc232081966" w:history="1">
            <w:r w:rsidRPr="00DF09A1">
              <w:rPr>
                <w:rStyle w:val="Hyperlink"/>
                <w:noProof/>
              </w:rPr>
              <w:t>7.3 Backup Recommendation</w:t>
            </w:r>
            <w:r>
              <w:rPr>
                <w:rFonts w:hint="eastAsia"/>
                <w:noProof/>
              </w:rPr>
              <w:tab/>
            </w:r>
            <w:r>
              <w:rPr>
                <w:rFonts w:hint="eastAsia"/>
                <w:noProof/>
              </w:rPr>
              <w:fldChar w:fldCharType="begin"/>
            </w:r>
            <w:r>
              <w:rPr>
                <w:rFonts w:hint="eastAsia"/>
                <w:noProof/>
              </w:rPr>
              <w:instrText xml:space="preserve"> </w:instrText>
            </w:r>
            <w:r>
              <w:rPr>
                <w:noProof/>
              </w:rPr>
              <w:instrText>PAGEREF _Toc232081966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A715D2A" w14:textId="77777777" w:rsidR="00A60AF1" w:rsidRDefault="00000000">
          <w:r>
            <w:fldChar w:fldCharType="end"/>
          </w:r>
        </w:p>
      </w:sdtContent>
    </w:sdt>
    <w:p w14:paraId="4A1005C6" w14:textId="77777777" w:rsidR="00A60AF1" w:rsidRDefault="00000000">
      <w:r>
        <w:br w:type="page"/>
      </w:r>
    </w:p>
    <w:p w14:paraId="63BA5DE3" w14:textId="77777777" w:rsidR="00A60AF1" w:rsidRDefault="00000000">
      <w:pPr>
        <w:pStyle w:val="Heading1"/>
      </w:pPr>
      <w:bookmarkStart w:id="1" w:name="_Toc232081944"/>
      <w:r>
        <w:lastRenderedPageBreak/>
        <w:t>1. System Overview</w:t>
      </w:r>
      <w:bookmarkEnd w:id="1"/>
    </w:p>
    <w:p w14:paraId="7FB0A8F3" w14:textId="77777777" w:rsidR="00A60AF1" w:rsidRDefault="00000000">
      <w:pPr>
        <w:spacing w:after="120"/>
      </w:pPr>
      <w:r>
        <w:t>KuaiKuaiInterMart is a cross-border e-commerce simulation platform consisting of a React single-page application (frontend) and a Django REST Framework API (backend), backed by a PostgreSQL database in production. The system supports user registration and authentication, a catalog of 999 imported products, shopping cart and checkout flows, simulated payments, order management, and logistics tracking.</w:t>
      </w:r>
    </w:p>
    <w:p w14:paraId="374E6A2A" w14:textId="77777777" w:rsidR="00A60AF1" w:rsidRDefault="00000000">
      <w:pPr>
        <w:pStyle w:val="Heading2"/>
      </w:pPr>
      <w:bookmarkStart w:id="2" w:name="_Toc232081945"/>
      <w:r>
        <w:t>1.1 Production Architecture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60AF1" w14:paraId="656FC97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64B98B6" w14:textId="77777777" w:rsidR="00A60AF1" w:rsidRDefault="00000000">
            <w:r>
              <w:rPr>
                <w:rFonts w:eastAsia="Arial" w:cs="Arial"/>
                <w:b/>
                <w:bCs/>
              </w:rPr>
              <w:t>Component</w:t>
            </w:r>
          </w:p>
        </w:tc>
        <w:tc>
          <w:tcPr>
            <w:tcW w:w="624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D2E5496" w14:textId="77777777" w:rsidR="00A60AF1" w:rsidRDefault="00000000">
            <w:r>
              <w:rPr>
                <w:rFonts w:eastAsia="Arial" w:cs="Arial"/>
                <w:b/>
                <w:bCs/>
              </w:rPr>
              <w:t>Details</w:t>
            </w:r>
          </w:p>
        </w:tc>
      </w:tr>
      <w:tr w:rsidR="00A60AF1" w14:paraId="6F67D51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91E029" w14:textId="77777777" w:rsidR="00A60AF1" w:rsidRDefault="00000000">
            <w:r>
              <w:rPr>
                <w:rFonts w:eastAsia="Arial" w:cs="Arial"/>
              </w:rPr>
              <w:t>Frontend</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514243" w14:textId="77777777" w:rsidR="00A60AF1" w:rsidRDefault="00000000">
            <w:r>
              <w:rPr>
                <w:rFonts w:eastAsia="Arial" w:cs="Arial"/>
              </w:rPr>
              <w:t>React + Vite, hosted on Vercel</w:t>
            </w:r>
          </w:p>
        </w:tc>
      </w:tr>
      <w:tr w:rsidR="00A60AF1" w14:paraId="61A379E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678C07" w14:textId="77777777" w:rsidR="00A60AF1" w:rsidRDefault="00000000">
            <w:r>
              <w:rPr>
                <w:rFonts w:eastAsia="Arial" w:cs="Arial"/>
              </w:rPr>
              <w:t>Frontend URL</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73E84D" w14:textId="77777777" w:rsidR="00A60AF1" w:rsidRDefault="00000000">
            <w:r>
              <w:rPr>
                <w:rFonts w:ascii="Courier New" w:eastAsia="Courier New" w:hAnsi="Courier New" w:cs="Courier New"/>
                <w:sz w:val="20"/>
                <w:szCs w:val="20"/>
              </w:rPr>
              <w:t>https://kuai-kuai-inter-mart.vercel.app</w:t>
            </w:r>
          </w:p>
        </w:tc>
      </w:tr>
      <w:tr w:rsidR="00A60AF1" w14:paraId="64816F9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88B25D" w14:textId="77777777" w:rsidR="00A60AF1" w:rsidRDefault="00000000">
            <w:r>
              <w:rPr>
                <w:rFonts w:eastAsia="Arial" w:cs="Arial"/>
              </w:rPr>
              <w:t>Backend</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2F8801" w14:textId="77777777" w:rsidR="00A60AF1" w:rsidRDefault="00000000">
            <w:r>
              <w:rPr>
                <w:rFonts w:eastAsia="Arial" w:cs="Arial"/>
              </w:rPr>
              <w:t>Django REST Framework + Gunicorn, hosted on Render</w:t>
            </w:r>
          </w:p>
        </w:tc>
      </w:tr>
      <w:tr w:rsidR="00A60AF1" w14:paraId="7F7BE8B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A3F7C2" w14:textId="77777777" w:rsidR="00A60AF1" w:rsidRDefault="00000000">
            <w:r>
              <w:rPr>
                <w:rFonts w:eastAsia="Arial" w:cs="Arial"/>
              </w:rPr>
              <w:t>Backend URL</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64B4E1" w14:textId="77777777" w:rsidR="00A60AF1" w:rsidRDefault="00000000">
            <w:r>
              <w:rPr>
                <w:rFonts w:ascii="Courier New" w:eastAsia="Courier New" w:hAnsi="Courier New" w:cs="Courier New"/>
                <w:sz w:val="20"/>
                <w:szCs w:val="20"/>
              </w:rPr>
              <w:t>https://kuaikuaiintermart.onrender.com</w:t>
            </w:r>
          </w:p>
        </w:tc>
      </w:tr>
      <w:tr w:rsidR="00A60AF1" w14:paraId="4D2AC49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9A96AE" w14:textId="77777777" w:rsidR="00A60AF1" w:rsidRDefault="00000000">
            <w:r>
              <w:rPr>
                <w:rFonts w:eastAsia="Arial" w:cs="Arial"/>
              </w:rPr>
              <w:t>Database</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937CE1" w14:textId="77777777" w:rsidR="00A60AF1" w:rsidRDefault="00000000">
            <w:r>
              <w:rPr>
                <w:rFonts w:eastAsia="Arial" w:cs="Arial"/>
              </w:rPr>
              <w:t>PostgreSQL 18 (Render managed, free tier)</w:t>
            </w:r>
          </w:p>
        </w:tc>
      </w:tr>
      <w:tr w:rsidR="00A60AF1" w14:paraId="2A69292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C5A50E" w14:textId="77777777" w:rsidR="00A60AF1" w:rsidRDefault="00000000">
            <w:r>
              <w:rPr>
                <w:rFonts w:eastAsia="Arial" w:cs="Arial"/>
              </w:rPr>
              <w:t>Static files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5A0B1D" w14:textId="77777777" w:rsidR="00A60AF1" w:rsidRDefault="00000000">
            <w:r>
              <w:rPr>
                <w:rFonts w:eastAsia="Arial" w:cs="Arial"/>
              </w:rPr>
              <w:t>Served by WhiteNoise from the Django service</w:t>
            </w:r>
          </w:p>
        </w:tc>
      </w:tr>
      <w:tr w:rsidR="00A60AF1" w14:paraId="2023BC2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5BCFC6" w14:textId="77777777" w:rsidR="00A60AF1" w:rsidRDefault="00000000">
            <w:r>
              <w:rPr>
                <w:rFonts w:eastAsia="Arial" w:cs="Arial"/>
              </w:rPr>
              <w:t>Authentication</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3EB147" w14:textId="77777777" w:rsidR="00A60AF1" w:rsidRDefault="00000000">
            <w:r>
              <w:rPr>
                <w:rFonts w:eastAsia="Arial" w:cs="Arial"/>
              </w:rPr>
              <w:t>JWT (djangorestframework-simplejwt), bcrypt password hashing</w:t>
            </w:r>
          </w:p>
        </w:tc>
      </w:tr>
      <w:tr w:rsidR="00A60AF1" w14:paraId="0C2C49A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F6B37C" w14:textId="77777777" w:rsidR="00A60AF1" w:rsidRDefault="00000000">
            <w:r>
              <w:rPr>
                <w:rFonts w:eastAsia="Arial" w:cs="Arial"/>
              </w:rPr>
              <w:t>Source control</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506B2C" w14:textId="77777777" w:rsidR="00A60AF1" w:rsidRDefault="00000000">
            <w:r>
              <w:rPr>
                <w:rFonts w:ascii="Courier New" w:eastAsia="Courier New" w:hAnsi="Courier New" w:cs="Courier New"/>
              </w:rPr>
              <w:t>GitHub: github.com/Asperiszy/KuaiKuaiInterMart</w:t>
            </w:r>
          </w:p>
        </w:tc>
      </w:tr>
    </w:tbl>
    <w:p w14:paraId="1A118CBE" w14:textId="77777777" w:rsidR="00A60AF1" w:rsidRDefault="00A60AF1">
      <w:pPr>
        <w:spacing w:after="120"/>
      </w:pPr>
    </w:p>
    <w:p w14:paraId="2E51140A" w14:textId="77777777" w:rsidR="00A60AF1" w:rsidRDefault="00000000">
      <w:pPr>
        <w:pStyle w:val="Heading2"/>
      </w:pPr>
      <w:bookmarkStart w:id="3" w:name="_Toc232081946"/>
      <w:r>
        <w:t>1.2 Django Applications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60AF1" w14:paraId="09CEA56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77A9441" w14:textId="77777777" w:rsidR="00A60AF1" w:rsidRDefault="00000000">
            <w:r>
              <w:rPr>
                <w:rFonts w:eastAsia="Arial" w:cs="Arial"/>
                <w:b/>
                <w:bCs/>
              </w:rPr>
              <w:t>App</w:t>
            </w:r>
          </w:p>
        </w:tc>
        <w:tc>
          <w:tcPr>
            <w:tcW w:w="624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4966C89" w14:textId="77777777" w:rsidR="00A60AF1" w:rsidRDefault="00000000">
            <w:r>
              <w:rPr>
                <w:rFonts w:eastAsia="Arial" w:cs="Arial"/>
                <w:b/>
                <w:bCs/>
              </w:rPr>
              <w:t>Responsibility</w:t>
            </w:r>
          </w:p>
        </w:tc>
      </w:tr>
      <w:tr w:rsidR="00A60AF1" w14:paraId="00ECC4B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AC2DE5" w14:textId="77777777" w:rsidR="00A60AF1" w:rsidRDefault="00000000">
            <w:r>
              <w:rPr>
                <w:rFonts w:eastAsia="Arial" w:cs="Arial"/>
              </w:rPr>
              <w:t>users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697CFE" w14:textId="77777777" w:rsidR="00A60AF1" w:rsidRDefault="00000000">
            <w:r>
              <w:rPr>
                <w:rFonts w:eastAsia="Arial" w:cs="Arial"/>
              </w:rPr>
              <w:t>Custom User model (email login), registration, JWT authentication, profiles</w:t>
            </w:r>
          </w:p>
        </w:tc>
      </w:tr>
      <w:tr w:rsidR="00A60AF1" w14:paraId="3389480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443D70" w14:textId="77777777" w:rsidR="00A60AF1" w:rsidRDefault="00000000">
            <w:r>
              <w:rPr>
                <w:rFonts w:eastAsia="Arial" w:cs="Arial"/>
              </w:rPr>
              <w:t>products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F59CB2" w14:textId="77777777" w:rsidR="00A60AF1" w:rsidRDefault="00000000">
            <w:r>
              <w:rPr>
                <w:rFonts w:eastAsia="Arial" w:cs="Arial"/>
              </w:rPr>
              <w:t>Product catalog, search, filtering, pagination; admin-only write permissions</w:t>
            </w:r>
          </w:p>
        </w:tc>
      </w:tr>
      <w:tr w:rsidR="00A60AF1" w14:paraId="5EFA475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9DBB64" w14:textId="77777777" w:rsidR="00A60AF1" w:rsidRDefault="00000000">
            <w:r>
              <w:rPr>
                <w:rFonts w:eastAsia="Arial" w:cs="Arial"/>
              </w:rPr>
              <w:t>orders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2ACCAA" w14:textId="77777777" w:rsidR="00A60AF1" w:rsidRDefault="00000000">
            <w:r>
              <w:rPr>
                <w:rFonts w:eastAsia="Arial" w:cs="Arial"/>
              </w:rPr>
              <w:t>Shopping cart, checkout, order creation and history</w:t>
            </w:r>
          </w:p>
        </w:tc>
      </w:tr>
      <w:tr w:rsidR="00A60AF1" w14:paraId="1447B4B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9077B4" w14:textId="77777777" w:rsidR="00A60AF1" w:rsidRDefault="00000000">
            <w:r>
              <w:rPr>
                <w:rFonts w:eastAsia="Arial" w:cs="Arial"/>
              </w:rPr>
              <w:t>payments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4D01B8" w14:textId="77777777" w:rsidR="00A60AF1" w:rsidRDefault="00000000">
            <w:r>
              <w:rPr>
                <w:rFonts w:eastAsia="Arial" w:cs="Arial"/>
              </w:rPr>
              <w:t>Simulated payment processing tied to orders</w:t>
            </w:r>
          </w:p>
        </w:tc>
      </w:tr>
      <w:tr w:rsidR="00A60AF1" w14:paraId="24EA2B3F"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EC3476" w14:textId="77777777" w:rsidR="00A60AF1" w:rsidRDefault="00000000">
            <w:r>
              <w:rPr>
                <w:rFonts w:eastAsia="Arial" w:cs="Arial"/>
              </w:rPr>
              <w:t>logistics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A548E5" w14:textId="77777777" w:rsidR="00A60AF1" w:rsidRDefault="00000000">
            <w:r>
              <w:rPr>
                <w:rFonts w:eastAsia="Arial" w:cs="Arial"/>
              </w:rPr>
              <w:t>Shipping and delivery status tracking</w:t>
            </w:r>
          </w:p>
        </w:tc>
      </w:tr>
    </w:tbl>
    <w:p w14:paraId="4689D040" w14:textId="77777777" w:rsidR="00A60AF1" w:rsidRDefault="00000000">
      <w:r>
        <w:br w:type="page"/>
      </w:r>
    </w:p>
    <w:p w14:paraId="30070237" w14:textId="77777777" w:rsidR="00A60AF1" w:rsidRDefault="00000000">
      <w:pPr>
        <w:pStyle w:val="Heading1"/>
      </w:pPr>
      <w:bookmarkStart w:id="4" w:name="_Toc232081947"/>
      <w:r>
        <w:lastRenderedPageBreak/>
        <w:t>2. Accessing the Admin Panel</w:t>
      </w:r>
      <w:bookmarkEnd w:id="4"/>
    </w:p>
    <w:p w14:paraId="17ECBF17" w14:textId="77777777" w:rsidR="00A60AF1" w:rsidRDefault="00000000">
      <w:pPr>
        <w:spacing w:after="120"/>
      </w:pPr>
      <w:r>
        <w:t>The Django administration site is the primary interface for day-to-day data management.</w:t>
      </w:r>
    </w:p>
    <w:p w14:paraId="706B974A" w14:textId="77777777" w:rsidR="00A60AF1" w:rsidRDefault="00000000">
      <w:pPr>
        <w:pStyle w:val="ListParagraph"/>
        <w:numPr>
          <w:ilvl w:val="0"/>
          <w:numId w:val="2"/>
        </w:numPr>
        <w:spacing w:after="80"/>
      </w:pPr>
      <w:r>
        <w:t xml:space="preserve">Open </w:t>
      </w:r>
      <w:r>
        <w:rPr>
          <w:rFonts w:ascii="Courier New" w:eastAsia="Courier New" w:hAnsi="Courier New" w:cs="Courier New"/>
          <w:sz w:val="20"/>
          <w:szCs w:val="20"/>
          <w:shd w:val="clear" w:color="auto" w:fill="F2F2F2"/>
        </w:rPr>
        <w:t>https://kuaikuaiintermart.onrender.com/admin/</w:t>
      </w:r>
      <w:r>
        <w:t xml:space="preserve"> in a browser.</w:t>
      </w:r>
    </w:p>
    <w:p w14:paraId="6A97EC17" w14:textId="77777777" w:rsidR="00A60AF1" w:rsidRDefault="00000000">
      <w:pPr>
        <w:pStyle w:val="ListParagraph"/>
        <w:numPr>
          <w:ilvl w:val="0"/>
          <w:numId w:val="2"/>
        </w:numPr>
        <w:spacing w:after="80"/>
      </w:pPr>
      <w:r>
        <w:t xml:space="preserve">Log in with the administrator account (username </w:t>
      </w:r>
      <w:r>
        <w:rPr>
          <w:rFonts w:ascii="Courier New" w:eastAsia="Courier New" w:hAnsi="Courier New" w:cs="Courier New"/>
          <w:sz w:val="20"/>
          <w:szCs w:val="20"/>
          <w:shd w:val="clear" w:color="auto" w:fill="F2F2F2"/>
        </w:rPr>
        <w:t>admin</w:t>
      </w:r>
      <w:r>
        <w:t xml:space="preserve">, email </w:t>
      </w:r>
      <w:r>
        <w:rPr>
          <w:rFonts w:ascii="Courier New" w:eastAsia="Courier New" w:hAnsi="Courier New" w:cs="Courier New"/>
          <w:sz w:val="20"/>
          <w:szCs w:val="20"/>
          <w:shd w:val="clear" w:color="auto" w:fill="F2F2F2"/>
        </w:rPr>
        <w:t>admin@globalmart.com</w:t>
      </w:r>
      <w:r>
        <w:t>). The password is held by the system administrator and is not recorded in this document.</w:t>
      </w:r>
    </w:p>
    <w:p w14:paraId="61491215" w14:textId="77777777" w:rsidR="00A60AF1" w:rsidRDefault="00000000">
      <w:pPr>
        <w:pStyle w:val="ListParagraph"/>
        <w:numPr>
          <w:ilvl w:val="0"/>
          <w:numId w:val="2"/>
        </w:numPr>
        <w:spacing w:after="80"/>
      </w:pPr>
      <w:r>
        <w:t>The admin dashboard lists all manageable models grouped by application: Users, Products, Orders, Payments, and Logistics.</w:t>
      </w:r>
    </w:p>
    <w:p w14:paraId="4B47A6C4" w14:textId="77777777" w:rsidR="00A60AF1" w:rsidRDefault="00A60AF1">
      <w:pPr>
        <w:spacing w:after="120"/>
      </w:pPr>
    </w:p>
    <w:p w14:paraId="16D57FB4" w14:textId="77777777" w:rsidR="00A60AF1" w:rsidRDefault="00000000">
      <w:pPr>
        <w:spacing w:after="120"/>
      </w:pPr>
      <w:r>
        <w:rPr>
          <w:b/>
          <w:bCs/>
        </w:rPr>
        <w:t xml:space="preserve">Note on cold starts: </w:t>
      </w:r>
      <w:r>
        <w:t>the backend runs on Render's free tier and spins down after roughly 15 minutes of inactivity. The first request after an idle period can take 30–60 seconds while the service wakes up. Subsequent requests respond normally. Before any demonstration, open the site a couple of minutes in advance to warm it up.</w:t>
      </w:r>
    </w:p>
    <w:p w14:paraId="1790CF58" w14:textId="77777777" w:rsidR="00A60AF1" w:rsidRDefault="00000000">
      <w:r>
        <w:br w:type="page"/>
      </w:r>
    </w:p>
    <w:p w14:paraId="296F2A3A" w14:textId="77777777" w:rsidR="00A60AF1" w:rsidRDefault="00000000">
      <w:pPr>
        <w:pStyle w:val="Heading1"/>
      </w:pPr>
      <w:bookmarkStart w:id="5" w:name="_Toc232081948"/>
      <w:r>
        <w:lastRenderedPageBreak/>
        <w:t>3. Routine Administration Tasks</w:t>
      </w:r>
      <w:bookmarkEnd w:id="5"/>
    </w:p>
    <w:p w14:paraId="28B3C2F2" w14:textId="77777777" w:rsidR="00A60AF1" w:rsidRDefault="00000000">
      <w:pPr>
        <w:pStyle w:val="Heading2"/>
      </w:pPr>
      <w:bookmarkStart w:id="6" w:name="_Toc232081949"/>
      <w:r>
        <w:t>3.1 Managing Products</w:t>
      </w:r>
      <w:bookmarkEnd w:id="6"/>
    </w:p>
    <w:p w14:paraId="134A8985" w14:textId="77777777" w:rsidR="00A60AF1" w:rsidRDefault="00000000">
      <w:pPr>
        <w:pStyle w:val="ListParagraph"/>
        <w:numPr>
          <w:ilvl w:val="0"/>
          <w:numId w:val="3"/>
        </w:numPr>
        <w:spacing w:after="80"/>
      </w:pPr>
      <w:r>
        <w:t>To add a product: Admin → Products → Add. Fill in the title, price, category, stock and image URL fields, then Save.</w:t>
      </w:r>
    </w:p>
    <w:p w14:paraId="2D8A715C" w14:textId="77777777" w:rsidR="00A60AF1" w:rsidRDefault="00000000">
      <w:pPr>
        <w:pStyle w:val="ListParagraph"/>
        <w:numPr>
          <w:ilvl w:val="0"/>
          <w:numId w:val="3"/>
        </w:numPr>
        <w:spacing w:after="80"/>
      </w:pPr>
      <w:r>
        <w:t>To edit or remove a product: open it from the product list, modify fields or use Delete. The product list supports search and filters in the right-hand sidebar.</w:t>
      </w:r>
    </w:p>
    <w:p w14:paraId="332B992F" w14:textId="77777777" w:rsidR="00A60AF1" w:rsidRDefault="00000000">
      <w:pPr>
        <w:pStyle w:val="ListParagraph"/>
        <w:numPr>
          <w:ilvl w:val="0"/>
          <w:numId w:val="3"/>
        </w:numPr>
        <w:spacing w:after="80"/>
      </w:pPr>
      <w:r>
        <w:t>Write operations on products are restricted to administrator accounts at the API level; regular users have read-only access. This is enforced by DRF permission classes, so products cannot be modified through the public API without admin credentials.</w:t>
      </w:r>
    </w:p>
    <w:p w14:paraId="2AA073D8" w14:textId="77777777" w:rsidR="00A60AF1" w:rsidRDefault="00000000">
      <w:pPr>
        <w:pStyle w:val="Heading2"/>
      </w:pPr>
      <w:bookmarkStart w:id="7" w:name="_Toc232081950"/>
      <w:r>
        <w:t>3.2 Managing Users</w:t>
      </w:r>
      <w:bookmarkEnd w:id="7"/>
    </w:p>
    <w:p w14:paraId="68890227" w14:textId="77777777" w:rsidR="00A60AF1" w:rsidRDefault="00000000">
      <w:pPr>
        <w:pStyle w:val="ListParagraph"/>
        <w:numPr>
          <w:ilvl w:val="0"/>
          <w:numId w:val="3"/>
        </w:numPr>
        <w:spacing w:after="80"/>
      </w:pPr>
      <w:r>
        <w:t>Admin → Users lists all registered accounts. Administrators can deactivate an account (uncheck 'Active') instead of deleting it, which preserves order history.</w:t>
      </w:r>
    </w:p>
    <w:p w14:paraId="6B248674" w14:textId="77777777" w:rsidR="00A60AF1" w:rsidRDefault="00000000">
      <w:pPr>
        <w:pStyle w:val="ListParagraph"/>
        <w:numPr>
          <w:ilvl w:val="0"/>
          <w:numId w:val="3"/>
        </w:numPr>
        <w:spacing w:after="80"/>
      </w:pPr>
      <w:r>
        <w:t>Granting staff/superuser status: edit a user and enable 'Staff status' (admin site access) and/or 'Superuser status' (all permissions). Grant these sparingly.</w:t>
      </w:r>
    </w:p>
    <w:p w14:paraId="73470CBE" w14:textId="77777777" w:rsidR="00A60AF1" w:rsidRDefault="00000000">
      <w:pPr>
        <w:pStyle w:val="ListParagraph"/>
        <w:numPr>
          <w:ilvl w:val="0"/>
          <w:numId w:val="3"/>
        </w:numPr>
        <w:spacing w:after="80"/>
      </w:pPr>
      <w:r>
        <w:t>Passwords are hashed with bcrypt (BCryptSHA256PasswordHasher) and can never be viewed. To reset a password, use the password change form on the user's admin page.</w:t>
      </w:r>
    </w:p>
    <w:p w14:paraId="07C0D7ED" w14:textId="77777777" w:rsidR="00A60AF1" w:rsidRDefault="00000000">
      <w:pPr>
        <w:pStyle w:val="Heading2"/>
      </w:pPr>
      <w:bookmarkStart w:id="8" w:name="_Toc232081951"/>
      <w:r>
        <w:t>3.3 Managing Orders and Payments</w:t>
      </w:r>
      <w:bookmarkEnd w:id="8"/>
    </w:p>
    <w:p w14:paraId="0C285F2A" w14:textId="77777777" w:rsidR="00A60AF1" w:rsidRDefault="00000000">
      <w:pPr>
        <w:pStyle w:val="ListParagraph"/>
        <w:numPr>
          <w:ilvl w:val="0"/>
          <w:numId w:val="3"/>
        </w:numPr>
        <w:spacing w:after="80"/>
      </w:pPr>
      <w:r>
        <w:t>Admin → Orders shows all orders with their statuses. Order line items, the linked payment record, and logistics entries can be inspected from each order's detail page.</w:t>
      </w:r>
    </w:p>
    <w:p w14:paraId="03D78D5A" w14:textId="77777777" w:rsidR="00A60AF1" w:rsidRDefault="00000000">
      <w:pPr>
        <w:pStyle w:val="ListParagraph"/>
        <w:numPr>
          <w:ilvl w:val="0"/>
          <w:numId w:val="3"/>
        </w:numPr>
        <w:spacing w:after="80"/>
      </w:pPr>
      <w:r>
        <w:t>Payments are simulated; a payment record marks an order as paid. If a customer order is stuck, verify that its payment record exists and its status is consistent.</w:t>
      </w:r>
    </w:p>
    <w:p w14:paraId="7F5666EB" w14:textId="77777777" w:rsidR="00A60AF1" w:rsidRDefault="00000000">
      <w:pPr>
        <w:pStyle w:val="Heading2"/>
      </w:pPr>
      <w:bookmarkStart w:id="9" w:name="_Toc232081952"/>
      <w:r>
        <w:t>3.4 Monitoring the Service</w:t>
      </w:r>
      <w:bookmarkEnd w:id="9"/>
    </w:p>
    <w:p w14:paraId="30B7528A" w14:textId="77777777" w:rsidR="00A60AF1" w:rsidRDefault="00000000">
      <w:pPr>
        <w:pStyle w:val="ListParagraph"/>
        <w:numPr>
          <w:ilvl w:val="0"/>
          <w:numId w:val="3"/>
        </w:numPr>
        <w:spacing w:after="80"/>
      </w:pPr>
      <w:r>
        <w:t>Render Dashboard → the web service → Logs shows live request and error logs from Gunicorn/Django.</w:t>
      </w:r>
    </w:p>
    <w:p w14:paraId="03E633B4" w14:textId="77777777" w:rsidR="00A60AF1" w:rsidRDefault="00000000">
      <w:pPr>
        <w:pStyle w:val="ListParagraph"/>
        <w:numPr>
          <w:ilvl w:val="0"/>
          <w:numId w:val="3"/>
        </w:numPr>
        <w:spacing w:after="80"/>
      </w:pPr>
      <w:r>
        <w:t>Render Dashboard → Events shows deployment history and build results.</w:t>
      </w:r>
    </w:p>
    <w:p w14:paraId="315A4361" w14:textId="77777777" w:rsidR="00A60AF1" w:rsidRDefault="00000000">
      <w:pPr>
        <w:pStyle w:val="ListParagraph"/>
        <w:numPr>
          <w:ilvl w:val="0"/>
          <w:numId w:val="3"/>
        </w:numPr>
        <w:spacing w:after="80"/>
      </w:pPr>
      <w:r>
        <w:t>Vercel Dashboard → Deployments shows frontend build history; each git push to main triggers an automatic redeploy on both platforms.</w:t>
      </w:r>
    </w:p>
    <w:p w14:paraId="6ED7A28C" w14:textId="77777777" w:rsidR="00A60AF1" w:rsidRDefault="00000000">
      <w:r>
        <w:br w:type="page"/>
      </w:r>
    </w:p>
    <w:p w14:paraId="6183CB8B" w14:textId="77777777" w:rsidR="00A60AF1" w:rsidRDefault="00000000">
      <w:pPr>
        <w:pStyle w:val="Heading1"/>
      </w:pPr>
      <w:bookmarkStart w:id="10" w:name="_Toc232081953"/>
      <w:r>
        <w:lastRenderedPageBreak/>
        <w:t>4. Configuration Reference</w:t>
      </w:r>
      <w:bookmarkEnd w:id="10"/>
    </w:p>
    <w:p w14:paraId="182488E9" w14:textId="77777777" w:rsidR="00A60AF1" w:rsidRDefault="00000000">
      <w:pPr>
        <w:pStyle w:val="Heading2"/>
      </w:pPr>
      <w:bookmarkStart w:id="11" w:name="_Toc232081954"/>
      <w:r>
        <w:t>4.1 Backend Environment Variables (Render)</w:t>
      </w:r>
      <w:bookmarkEnd w:id="11"/>
    </w:p>
    <w:p w14:paraId="4CA51E52" w14:textId="77777777" w:rsidR="00A60AF1" w:rsidRDefault="00000000">
      <w:pPr>
        <w:spacing w:after="120"/>
      </w:pPr>
      <w:r>
        <w:t>All sensitive configuration is provided via environment variables on the Render web service. Changing any variable triggers an automatic redeploy.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60AF1" w14:paraId="6B04C3B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5891B29" w14:textId="77777777" w:rsidR="00A60AF1" w:rsidRDefault="00000000">
            <w:r>
              <w:rPr>
                <w:rFonts w:eastAsia="Arial" w:cs="Arial"/>
                <w:b/>
                <w:bCs/>
              </w:rPr>
              <w:t>Variable</w:t>
            </w:r>
          </w:p>
        </w:tc>
        <w:tc>
          <w:tcPr>
            <w:tcW w:w="67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7E3D8E6" w14:textId="77777777" w:rsidR="00A60AF1" w:rsidRDefault="00000000">
            <w:r>
              <w:rPr>
                <w:rFonts w:eastAsia="Arial" w:cs="Arial"/>
                <w:b/>
                <w:bCs/>
              </w:rPr>
              <w:t>Purpose / Value</w:t>
            </w:r>
          </w:p>
        </w:tc>
      </w:tr>
      <w:tr w:rsidR="00A60AF1" w14:paraId="6A33432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D48331" w14:textId="77777777" w:rsidR="00A60AF1" w:rsidRDefault="00000000">
            <w:r>
              <w:rPr>
                <w:rFonts w:eastAsia="Arial" w:cs="Arial"/>
              </w:rPr>
              <w:t>SECRET_KEY</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B9CE7B" w14:textId="77777777" w:rsidR="00A60AF1" w:rsidRDefault="00000000">
            <w:r>
              <w:rPr>
                <w:rFonts w:eastAsia="Arial" w:cs="Arial"/>
              </w:rPr>
              <w:t>Django cryptographic signing key. Long random string; never commit to git.</w:t>
            </w:r>
          </w:p>
        </w:tc>
      </w:tr>
      <w:tr w:rsidR="00A60AF1" w14:paraId="163CB75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A46D1C" w14:textId="77777777" w:rsidR="00A60AF1" w:rsidRDefault="00000000">
            <w:r>
              <w:rPr>
                <w:rFonts w:eastAsia="Arial" w:cs="Arial"/>
              </w:rPr>
              <w:t>DEBUG</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FAB69E" w14:textId="77777777" w:rsidR="00A60AF1" w:rsidRDefault="00000000">
            <w:r>
              <w:rPr>
                <w:rFonts w:eastAsia="Arial" w:cs="Arial"/>
              </w:rPr>
              <w:t>Must be False in production. Set to True only briefly for diagnostics, then revert.</w:t>
            </w:r>
          </w:p>
        </w:tc>
      </w:tr>
      <w:tr w:rsidR="00A60AF1" w14:paraId="402558C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53879C" w14:textId="77777777" w:rsidR="00A60AF1" w:rsidRDefault="00000000">
            <w:r>
              <w:rPr>
                <w:rFonts w:eastAsia="Arial" w:cs="Arial"/>
              </w:rPr>
              <w:t>ALLOWED_HOSTS</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864C2E" w14:textId="77777777" w:rsidR="00A60AF1" w:rsidRDefault="00000000">
            <w:r>
              <w:rPr>
                <w:rFonts w:ascii="Courier New" w:eastAsia="Courier New" w:hAnsi="Courier New" w:cs="Courier New"/>
              </w:rPr>
              <w:t>.onrender.com — leading-dot wildcard accepts the Render hostname. Comma-separate multiple hosts.</w:t>
            </w:r>
          </w:p>
        </w:tc>
      </w:tr>
      <w:tr w:rsidR="00A60AF1" w14:paraId="34B5A39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CAA7FF" w14:textId="77777777" w:rsidR="00A60AF1" w:rsidRDefault="00000000">
            <w:r>
              <w:rPr>
                <w:rFonts w:eastAsia="Arial" w:cs="Arial"/>
              </w:rPr>
              <w:t>DATABASE_URL</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9BD135" w14:textId="77777777" w:rsidR="00A60AF1" w:rsidRDefault="00000000">
            <w:r>
              <w:rPr>
                <w:rFonts w:eastAsia="Arial" w:cs="Arial"/>
              </w:rPr>
              <w:t>Internal PostgreSQL connection string from the Render database's Connections panel.</w:t>
            </w:r>
          </w:p>
        </w:tc>
      </w:tr>
      <w:tr w:rsidR="00A60AF1" w14:paraId="29A6BC8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50A5D4" w14:textId="77777777" w:rsidR="00A60AF1" w:rsidRDefault="00000000">
            <w:r>
              <w:rPr>
                <w:rFonts w:eastAsia="Arial" w:cs="Arial"/>
              </w:rPr>
              <w:t>PYTHON_VERSION</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F679AD" w14:textId="77777777" w:rsidR="00A60AF1" w:rsidRDefault="00000000">
            <w:r>
              <w:rPr>
                <w:rFonts w:eastAsia="Arial" w:cs="Arial"/>
              </w:rPr>
              <w:t>3.12.10 — pins the runtime; newer Python versions break dependency wheels.</w:t>
            </w:r>
          </w:p>
        </w:tc>
      </w:tr>
    </w:tbl>
    <w:p w14:paraId="7C9ABF2F" w14:textId="77777777" w:rsidR="00A60AF1" w:rsidRDefault="00A60AF1">
      <w:pPr>
        <w:spacing w:after="120"/>
      </w:pPr>
    </w:p>
    <w:p w14:paraId="57A566DC" w14:textId="77777777" w:rsidR="00A60AF1" w:rsidRDefault="00000000">
      <w:pPr>
        <w:pStyle w:val="Heading2"/>
      </w:pPr>
      <w:bookmarkStart w:id="12" w:name="_Toc232081955"/>
      <w:r>
        <w:t>4.2 Frontend Environment Variables (Vercel)</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60AF1" w14:paraId="3C91D6E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F67D844" w14:textId="77777777" w:rsidR="00A60AF1" w:rsidRDefault="00000000">
            <w:r>
              <w:rPr>
                <w:rFonts w:eastAsia="Arial" w:cs="Arial"/>
                <w:b/>
                <w:bCs/>
              </w:rPr>
              <w:t>Variable</w:t>
            </w:r>
          </w:p>
        </w:tc>
        <w:tc>
          <w:tcPr>
            <w:tcW w:w="67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DE09A72" w14:textId="77777777" w:rsidR="00A60AF1" w:rsidRDefault="00000000">
            <w:r>
              <w:rPr>
                <w:rFonts w:eastAsia="Arial" w:cs="Arial"/>
                <w:b/>
                <w:bCs/>
              </w:rPr>
              <w:t>Purpose / Value</w:t>
            </w:r>
          </w:p>
        </w:tc>
      </w:tr>
      <w:tr w:rsidR="00A60AF1" w14:paraId="6A712DE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EE9E22" w14:textId="77777777" w:rsidR="00A60AF1" w:rsidRDefault="00000000">
            <w:r>
              <w:rPr>
                <w:rFonts w:eastAsia="Arial" w:cs="Arial"/>
              </w:rPr>
              <w:t>VITE_API_URL</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3550FF" w14:textId="77777777" w:rsidR="00A60AF1" w:rsidRDefault="00000000">
            <w:r>
              <w:rPr>
                <w:rFonts w:ascii="Courier New" w:eastAsia="Courier New" w:hAnsi="Courier New" w:cs="Courier New"/>
                <w:sz w:val="20"/>
                <w:szCs w:val="20"/>
              </w:rPr>
              <w:t>https://kuaikuaiintermart.onrender.com — backend base URL, no trailing slash. Changing it requires a redeploy because Vite bakes the value in at build time.</w:t>
            </w:r>
          </w:p>
        </w:tc>
      </w:tr>
    </w:tbl>
    <w:p w14:paraId="12FA42D9" w14:textId="77777777" w:rsidR="00A60AF1" w:rsidRDefault="00A60AF1">
      <w:pPr>
        <w:spacing w:after="120"/>
      </w:pPr>
    </w:p>
    <w:p w14:paraId="25E32918" w14:textId="77777777" w:rsidR="00A60AF1" w:rsidRDefault="00000000">
      <w:pPr>
        <w:pStyle w:val="Heading2"/>
      </w:pPr>
      <w:bookmarkStart w:id="13" w:name="_Toc232081956"/>
      <w:r>
        <w:t>4.3 CORS and CSRF</w:t>
      </w:r>
      <w:bookmarkEnd w:id="13"/>
    </w:p>
    <w:p w14:paraId="16AC4248" w14:textId="77777777" w:rsidR="00A60AF1" w:rsidRDefault="00000000">
      <w:pPr>
        <w:spacing w:after="120"/>
      </w:pPr>
      <w:r>
        <w:t xml:space="preserve">The backend only accepts cross-origin requests from the origins listed in </w:t>
      </w:r>
      <w:r>
        <w:rPr>
          <w:rFonts w:ascii="Courier New" w:eastAsia="Courier New" w:hAnsi="Courier New" w:cs="Courier New"/>
          <w:sz w:val="20"/>
          <w:szCs w:val="20"/>
          <w:shd w:val="clear" w:color="auto" w:fill="F2F2F2"/>
        </w:rPr>
        <w:t>CORS_ALLOWED_ORIGINS</w:t>
      </w:r>
      <w:r>
        <w:t xml:space="preserve"> in </w:t>
      </w:r>
      <w:r>
        <w:rPr>
          <w:rFonts w:ascii="Courier New" w:eastAsia="Courier New" w:hAnsi="Courier New" w:cs="Courier New"/>
          <w:sz w:val="20"/>
          <w:szCs w:val="20"/>
          <w:shd w:val="clear" w:color="auto" w:fill="F2F2F2"/>
        </w:rPr>
        <w:t>config/settings.py</w:t>
      </w:r>
      <w:r>
        <w:t xml:space="preserve"> (localhost development servers and the production Vercel domain). If the frontend domain ever changes, update this list and </w:t>
      </w:r>
      <w:r>
        <w:rPr>
          <w:rFonts w:ascii="Courier New" w:eastAsia="Courier New" w:hAnsi="Courier New" w:cs="Courier New"/>
          <w:sz w:val="20"/>
          <w:szCs w:val="20"/>
          <w:shd w:val="clear" w:color="auto" w:fill="F2F2F2"/>
        </w:rPr>
        <w:t>CSRF_TRUSTED_ORIGINS</w:t>
      </w:r>
      <w:r>
        <w:t>, commit, and push to redeploy.</w:t>
      </w:r>
    </w:p>
    <w:p w14:paraId="69777F59" w14:textId="77777777" w:rsidR="00A60AF1" w:rsidRDefault="00000000">
      <w:r>
        <w:br w:type="page"/>
      </w:r>
    </w:p>
    <w:p w14:paraId="285D6634" w14:textId="77777777" w:rsidR="00A60AF1" w:rsidRDefault="00000000">
      <w:pPr>
        <w:pStyle w:val="Heading1"/>
      </w:pPr>
      <w:bookmarkStart w:id="14" w:name="_Toc232081957"/>
      <w:r>
        <w:lastRenderedPageBreak/>
        <w:t>5. Deployment and Maintenance Procedures</w:t>
      </w:r>
      <w:bookmarkEnd w:id="14"/>
    </w:p>
    <w:p w14:paraId="2226AFCF" w14:textId="77777777" w:rsidR="00A60AF1" w:rsidRDefault="00000000">
      <w:pPr>
        <w:pStyle w:val="Heading2"/>
      </w:pPr>
      <w:bookmarkStart w:id="15" w:name="_Toc232081958"/>
      <w:r>
        <w:t>5.1 Releasing a New Version</w:t>
      </w:r>
      <w:bookmarkEnd w:id="15"/>
    </w:p>
    <w:p w14:paraId="413366A6" w14:textId="77777777" w:rsidR="00A60AF1" w:rsidRDefault="00000000">
      <w:pPr>
        <w:pStyle w:val="ListParagraph"/>
        <w:numPr>
          <w:ilvl w:val="0"/>
          <w:numId w:val="4"/>
        </w:numPr>
        <w:spacing w:after="80"/>
      </w:pPr>
      <w:r>
        <w:t>Commit and push changes to the main branch on GitHub (GitHub Desktop is the standard workflow for this project).</w:t>
      </w:r>
    </w:p>
    <w:p w14:paraId="6BF5CEF6" w14:textId="77777777" w:rsidR="00A60AF1" w:rsidRDefault="00000000">
      <w:pPr>
        <w:pStyle w:val="ListParagraph"/>
        <w:numPr>
          <w:ilvl w:val="0"/>
          <w:numId w:val="4"/>
        </w:numPr>
        <w:spacing w:after="80"/>
      </w:pPr>
      <w:r>
        <w:t>Render automatically rebuilds the backend: build.sh installs dependencies, runs collectstatic, and applies database migrations.</w:t>
      </w:r>
    </w:p>
    <w:p w14:paraId="50119958" w14:textId="77777777" w:rsidR="00A60AF1" w:rsidRDefault="00000000">
      <w:pPr>
        <w:pStyle w:val="ListParagraph"/>
        <w:numPr>
          <w:ilvl w:val="0"/>
          <w:numId w:val="4"/>
        </w:numPr>
        <w:spacing w:after="80"/>
      </w:pPr>
      <w:r>
        <w:t>Vercel automatically rebuilds the frontend from the frontend/ root directory.</w:t>
      </w:r>
    </w:p>
    <w:p w14:paraId="4E34A70D" w14:textId="77777777" w:rsidR="00A60AF1" w:rsidRDefault="00000000">
      <w:pPr>
        <w:pStyle w:val="ListParagraph"/>
        <w:numPr>
          <w:ilvl w:val="0"/>
          <w:numId w:val="4"/>
        </w:numPr>
        <w:spacing w:after="80"/>
      </w:pPr>
      <w:r>
        <w:t>Watch both dashboards until the new deployments report Live, then smoke-test the production site (login, product list, checkout).</w:t>
      </w:r>
    </w:p>
    <w:p w14:paraId="54F96EA5" w14:textId="77777777" w:rsidR="00A60AF1" w:rsidRDefault="00000000">
      <w:pPr>
        <w:pStyle w:val="Heading2"/>
      </w:pPr>
      <w:bookmarkStart w:id="16" w:name="_Toc232081959"/>
      <w:r>
        <w:t>5.2 Database Migrations</w:t>
      </w:r>
      <w:bookmarkEnd w:id="16"/>
    </w:p>
    <w:p w14:paraId="00169061" w14:textId="77777777" w:rsidR="00A60AF1" w:rsidRDefault="00000000">
      <w:pPr>
        <w:spacing w:after="120"/>
      </w:pPr>
      <w:r>
        <w:t xml:space="preserve">Schema migrations run automatically on every Render deploy via </w:t>
      </w:r>
      <w:r>
        <w:rPr>
          <w:rFonts w:ascii="Courier New" w:eastAsia="Courier New" w:hAnsi="Courier New" w:cs="Courier New"/>
          <w:sz w:val="20"/>
          <w:szCs w:val="20"/>
          <w:shd w:val="clear" w:color="auto" w:fill="F2F2F2"/>
        </w:rPr>
        <w:t>build.sh</w:t>
      </w:r>
      <w:r>
        <w:t xml:space="preserve">. Create migrations locally with </w:t>
      </w:r>
      <w:r>
        <w:rPr>
          <w:rFonts w:ascii="Courier New" w:eastAsia="Courier New" w:hAnsi="Courier New" w:cs="Courier New"/>
          <w:sz w:val="20"/>
          <w:szCs w:val="20"/>
          <w:shd w:val="clear" w:color="auto" w:fill="F2F2F2"/>
        </w:rPr>
        <w:t>python3 manage.py makemigrations</w:t>
      </w:r>
      <w:r>
        <w:t>, commit the generated files, and push — the deploy applies them.</w:t>
      </w:r>
    </w:p>
    <w:p w14:paraId="7CAD83F2" w14:textId="77777777" w:rsidR="00A60AF1" w:rsidRDefault="00000000">
      <w:pPr>
        <w:pStyle w:val="Heading2"/>
      </w:pPr>
      <w:bookmarkStart w:id="17" w:name="_Toc232081960"/>
      <w:r>
        <w:t>5.3 Running Commands Against the Production Database</w:t>
      </w:r>
      <w:bookmarkEnd w:id="17"/>
    </w:p>
    <w:p w14:paraId="27ABC949" w14:textId="77777777" w:rsidR="00A60AF1" w:rsidRDefault="00000000">
      <w:pPr>
        <w:spacing w:after="120"/>
      </w:pPr>
      <w:r>
        <w:t>Render's free tier provides no server shell. Instead, management commands are run from a local machine tunnelled to the production database:</w:t>
      </w:r>
    </w:p>
    <w:p w14:paraId="0455CC11" w14:textId="77777777" w:rsidR="00A60AF1" w:rsidRDefault="00000000">
      <w:pPr>
        <w:pStyle w:val="ListParagraph"/>
        <w:numPr>
          <w:ilvl w:val="0"/>
          <w:numId w:val="5"/>
        </w:numPr>
        <w:spacing w:after="80"/>
      </w:pPr>
      <w:r>
        <w:t xml:space="preserve">In the Render database's Connections panel, copy the </w:t>
      </w:r>
      <w:r>
        <w:rPr>
          <w:b/>
          <w:bCs/>
        </w:rPr>
        <w:t>External</w:t>
      </w:r>
      <w:r>
        <w:t xml:space="preserve"> Database URL.</w:t>
      </w:r>
    </w:p>
    <w:p w14:paraId="6A8253C8" w14:textId="77777777" w:rsidR="00A60AF1" w:rsidRDefault="00000000">
      <w:pPr>
        <w:pStyle w:val="ListParagraph"/>
        <w:numPr>
          <w:ilvl w:val="0"/>
          <w:numId w:val="5"/>
        </w:numPr>
        <w:spacing w:after="80"/>
      </w:pPr>
      <w:r>
        <w:t xml:space="preserve">In a terminal: </w:t>
      </w:r>
      <w:r>
        <w:rPr>
          <w:rFonts w:ascii="Courier New" w:eastAsia="Courier New" w:hAnsi="Courier New" w:cs="Courier New"/>
          <w:sz w:val="20"/>
          <w:szCs w:val="20"/>
          <w:shd w:val="clear" w:color="auto" w:fill="F2F2F2"/>
        </w:rPr>
        <w:t>cd backend &amp;&amp; source venv/bin/activate</w:t>
      </w:r>
    </w:p>
    <w:p w14:paraId="24D514EC" w14:textId="77777777" w:rsidR="00A60AF1" w:rsidRDefault="00000000">
      <w:pPr>
        <w:pStyle w:val="ListParagraph"/>
        <w:numPr>
          <w:ilvl w:val="0"/>
          <w:numId w:val="5"/>
        </w:numPr>
        <w:spacing w:after="80"/>
      </w:pPr>
      <w:r>
        <w:t xml:space="preserve">Export the URL (quotes required): </w:t>
      </w:r>
      <w:r>
        <w:rPr>
          <w:rFonts w:ascii="Courier New" w:eastAsia="Courier New" w:hAnsi="Courier New" w:cs="Courier New"/>
          <w:sz w:val="20"/>
          <w:szCs w:val="20"/>
          <w:shd w:val="clear" w:color="auto" w:fill="F2F2F2"/>
        </w:rPr>
        <w:t>export DATABASE_URL='postgresql://...'</w:t>
      </w:r>
    </w:p>
    <w:p w14:paraId="1D905F7A" w14:textId="77777777" w:rsidR="00A60AF1" w:rsidRDefault="00000000">
      <w:pPr>
        <w:pStyle w:val="ListParagraph"/>
        <w:numPr>
          <w:ilvl w:val="0"/>
          <w:numId w:val="5"/>
        </w:numPr>
        <w:spacing w:after="80"/>
      </w:pPr>
      <w:r>
        <w:t xml:space="preserve">Run any management command, e.g. </w:t>
      </w:r>
      <w:r>
        <w:rPr>
          <w:rFonts w:ascii="Courier New" w:eastAsia="Courier New" w:hAnsi="Courier New" w:cs="Courier New"/>
          <w:sz w:val="20"/>
          <w:szCs w:val="20"/>
          <w:shd w:val="clear" w:color="auto" w:fill="F2F2F2"/>
        </w:rPr>
        <w:t>python3 manage.py createsuperuser</w:t>
      </w:r>
      <w:r>
        <w:t xml:space="preserve"> or the product import script </w:t>
      </w:r>
      <w:r>
        <w:rPr>
          <w:rFonts w:ascii="Courier New" w:eastAsia="Courier New" w:hAnsi="Courier New" w:cs="Courier New"/>
          <w:sz w:val="20"/>
          <w:szCs w:val="20"/>
          <w:shd w:val="clear" w:color="auto" w:fill="F2F2F2"/>
        </w:rPr>
        <w:t>python3 import_amazon.py</w:t>
      </w:r>
      <w:r>
        <w:t>.</w:t>
      </w:r>
    </w:p>
    <w:p w14:paraId="46AB9892" w14:textId="77777777" w:rsidR="00A60AF1" w:rsidRDefault="00000000">
      <w:pPr>
        <w:pStyle w:val="ListParagraph"/>
        <w:numPr>
          <w:ilvl w:val="0"/>
          <w:numId w:val="5"/>
        </w:numPr>
        <w:spacing w:after="80"/>
      </w:pPr>
      <w:r>
        <w:t xml:space="preserve">Close the tunnel when finished: </w:t>
      </w:r>
      <w:r>
        <w:rPr>
          <w:rFonts w:ascii="Courier New" w:eastAsia="Courier New" w:hAnsi="Courier New" w:cs="Courier New"/>
          <w:sz w:val="20"/>
          <w:szCs w:val="20"/>
          <w:shd w:val="clear" w:color="auto" w:fill="F2F2F2"/>
        </w:rPr>
        <w:t>unset DATABASE_URL</w:t>
      </w:r>
      <w:r>
        <w:t>. All commands in other terminals continue to use the local SQLite database.</w:t>
      </w:r>
    </w:p>
    <w:p w14:paraId="4008FD4B" w14:textId="77777777" w:rsidR="00A60AF1" w:rsidRDefault="00000000">
      <w:pPr>
        <w:pStyle w:val="Heading2"/>
      </w:pPr>
      <w:bookmarkStart w:id="18" w:name="_Toc232081961"/>
      <w:r>
        <w:t>5.4 Re-importing the Product Catalog</w:t>
      </w:r>
      <w:bookmarkEnd w:id="18"/>
    </w:p>
    <w:p w14:paraId="33EA016F" w14:textId="77777777" w:rsidR="00A60AF1" w:rsidRDefault="00000000">
      <w:pPr>
        <w:spacing w:after="120"/>
      </w:pPr>
      <w:r>
        <w:t xml:space="preserve">The 999-product catalog is loaded from </w:t>
      </w:r>
      <w:r>
        <w:rPr>
          <w:rFonts w:ascii="Courier New" w:eastAsia="Courier New" w:hAnsi="Courier New" w:cs="Courier New"/>
          <w:sz w:val="20"/>
          <w:szCs w:val="20"/>
          <w:shd w:val="clear" w:color="auto" w:fill="F2F2F2"/>
        </w:rPr>
        <w:t>amazon-products.csv</w:t>
      </w:r>
      <w:r>
        <w:t xml:space="preserve"> by </w:t>
      </w:r>
      <w:r>
        <w:rPr>
          <w:rFonts w:ascii="Courier New" w:eastAsia="Courier New" w:hAnsi="Courier New" w:cs="Courier New"/>
          <w:sz w:val="20"/>
          <w:szCs w:val="20"/>
          <w:shd w:val="clear" w:color="auto" w:fill="F2F2F2"/>
        </w:rPr>
        <w:t>import_amazon.py</w:t>
      </w:r>
      <w:r>
        <w:t xml:space="preserve"> in the backend folder. To reload it into production, follow the tunnel procedure in 5.3 and run the script. Verify with:</w:t>
      </w:r>
    </w:p>
    <w:p w14:paraId="3345DB56" w14:textId="77777777" w:rsidR="00A60AF1" w:rsidRDefault="00000000">
      <w:pPr>
        <w:shd w:val="clear" w:color="auto" w:fill="F2F2F2"/>
        <w:spacing w:after="120"/>
      </w:pPr>
      <w:r>
        <w:rPr>
          <w:rFonts w:ascii="Courier New" w:eastAsia="Courier New" w:hAnsi="Courier New" w:cs="Courier New"/>
          <w:sz w:val="20"/>
          <w:szCs w:val="20"/>
        </w:rPr>
        <w:t>python3 manage.py shell -c "from apps.products.models import Product; print(Product.objects.count())"</w:t>
      </w:r>
    </w:p>
    <w:p w14:paraId="19FC4E2F" w14:textId="77777777" w:rsidR="00A60AF1" w:rsidRDefault="00000000">
      <w:r>
        <w:br w:type="page"/>
      </w:r>
    </w:p>
    <w:p w14:paraId="7F500FAD" w14:textId="77777777" w:rsidR="00A60AF1" w:rsidRDefault="00000000">
      <w:pPr>
        <w:pStyle w:val="Heading1"/>
      </w:pPr>
      <w:bookmarkStart w:id="19" w:name="_Toc232081962"/>
      <w:r>
        <w:lastRenderedPageBreak/>
        <w:t>6. Troubleshooting Guide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60AF1" w14:paraId="18A54D0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D765F4D" w14:textId="77777777" w:rsidR="00A60AF1" w:rsidRDefault="00000000">
            <w:r>
              <w:rPr>
                <w:rFonts w:eastAsia="Arial" w:cs="Arial"/>
                <w:b/>
                <w:bCs/>
              </w:rPr>
              <w:t>Symptom</w:t>
            </w:r>
          </w:p>
        </w:tc>
        <w:tc>
          <w:tcPr>
            <w:tcW w:w="624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132E5C4" w14:textId="77777777" w:rsidR="00A60AF1" w:rsidRDefault="00000000">
            <w:r>
              <w:rPr>
                <w:rFonts w:eastAsia="Arial" w:cs="Arial"/>
                <w:b/>
                <w:bCs/>
              </w:rPr>
              <w:t>Likely Cause and Fix</w:t>
            </w:r>
          </w:p>
        </w:tc>
      </w:tr>
      <w:tr w:rsidR="00A60AF1" w14:paraId="7CADE37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898BB9" w14:textId="77777777" w:rsidR="00A60AF1" w:rsidRDefault="00000000">
            <w:r>
              <w:rPr>
                <w:rFonts w:eastAsia="Arial" w:cs="Arial"/>
              </w:rPr>
              <w:t>Bad Request (400) on every backend URL</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C1E653" w14:textId="77777777" w:rsidR="00A60AF1" w:rsidRDefault="00000000">
            <w:r>
              <w:rPr>
                <w:rFonts w:ascii="Courier New" w:eastAsia="Courier New" w:hAnsi="Courier New" w:cs="Courier New"/>
              </w:rPr>
              <w:t>Hostname rejected by ALLOWED_HOSTS. Verify the environment variable is spelled exactly ALLOWED_HOSTS and its value covers the Render hostname (e.g. .onrender.com). Django hides the detailed error when DEBUG=False.</w:t>
            </w:r>
          </w:p>
        </w:tc>
      </w:tr>
      <w:tr w:rsidR="00A60AF1" w14:paraId="07CCA59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FD390F" w14:textId="77777777" w:rsidR="00A60AF1" w:rsidRDefault="00000000">
            <w:r>
              <w:rPr>
                <w:rFonts w:eastAsia="Arial" w:cs="Arial"/>
              </w:rPr>
              <w:t>First request extremely slow</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82B7A9" w14:textId="77777777" w:rsidR="00A60AF1" w:rsidRDefault="00000000">
            <w:r>
              <w:rPr>
                <w:rFonts w:eastAsia="Arial" w:cs="Arial"/>
              </w:rPr>
              <w:t>Free-tier cold start. The service spun down after idle time; wait up to a minute. Warm the site up before demonstrations.</w:t>
            </w:r>
          </w:p>
        </w:tc>
      </w:tr>
      <w:tr w:rsidR="00A60AF1" w14:paraId="66A06DA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FA3BFF" w14:textId="77777777" w:rsidR="00A60AF1" w:rsidRDefault="00000000">
            <w:r>
              <w:rPr>
                <w:rFonts w:eastAsia="Arial" w:cs="Arial"/>
              </w:rPr>
              <w:t>Frontend loads but no products / login fails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DC75D0" w14:textId="77777777" w:rsidR="00A60AF1" w:rsidRDefault="00000000">
            <w:r>
              <w:rPr>
                <w:rFonts w:eastAsia="Arial" w:cs="Arial"/>
              </w:rPr>
              <w:t>Frontend cannot reach the backend. Confirm VITE_API_URL is correct in Vercel and that a redeploy ran after changing it; confirm the Vercel domain is in CORS_ALLOWED_ORIGINS.</w:t>
            </w:r>
          </w:p>
        </w:tc>
      </w:tr>
      <w:tr w:rsidR="00A60AF1" w14:paraId="1AD5F0B4"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9C59C5" w14:textId="77777777" w:rsidR="00A60AF1" w:rsidRDefault="00000000">
            <w:r>
              <w:rPr>
                <w:rFonts w:eastAsia="Arial" w:cs="Arial"/>
              </w:rPr>
              <w:t>CORS error in browser console</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2C9ED4" w14:textId="77777777" w:rsidR="00A60AF1" w:rsidRDefault="00000000">
            <w:r>
              <w:rPr>
                <w:rFonts w:eastAsia="Arial" w:cs="Arial"/>
              </w:rPr>
              <w:t>The requesting origin is missing from CORS_ALLOWED_ORIGINS in settings.py. Add it, commit, push.</w:t>
            </w:r>
          </w:p>
        </w:tc>
      </w:tr>
      <w:tr w:rsidR="00A60AF1" w14:paraId="5D77255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7FDA06" w14:textId="77777777" w:rsidR="00A60AF1" w:rsidRDefault="00000000">
            <w:r>
              <w:rPr>
                <w:rFonts w:eastAsia="Arial" w:cs="Arial"/>
              </w:rPr>
              <w:t>Render build fails compiling packages (Rust/maturin errors)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DBC73B" w14:textId="77777777" w:rsidR="00A60AF1" w:rsidRDefault="00000000">
            <w:r>
              <w:rPr>
                <w:rFonts w:eastAsia="Arial" w:cs="Arial"/>
              </w:rPr>
              <w:t>Python version drifted. Ensure PYTHON_VERSION=3.12.10 is set; newer interpreters lack prebuilt wheels for some dependencies.</w:t>
            </w:r>
          </w:p>
        </w:tc>
      </w:tr>
      <w:tr w:rsidR="00A60AF1" w14:paraId="51EAF1F9"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E0144E" w14:textId="77777777" w:rsidR="00A60AF1" w:rsidRDefault="00000000">
            <w:r>
              <w:rPr>
                <w:rFonts w:eastAsia="Arial" w:cs="Arial"/>
              </w:rPr>
              <w:t>Build fails on ./build.sh permission denied</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77D9CA" w14:textId="77777777" w:rsidR="00A60AF1" w:rsidRDefault="00000000">
            <w:r>
              <w:rPr>
                <w:rFonts w:eastAsia="Arial" w:cs="Arial"/>
              </w:rPr>
              <w:t>Execute bit lost in git. Run git update-index --chmod=+x build.sh and push, or set the build command to bash build.sh.</w:t>
            </w:r>
          </w:p>
        </w:tc>
      </w:tr>
      <w:tr w:rsidR="00A60AF1" w14:paraId="129A22A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51C442" w14:textId="77777777" w:rsidR="00A60AF1" w:rsidRDefault="00000000">
            <w:r>
              <w:rPr>
                <w:rFonts w:eastAsia="Arial" w:cs="Arial"/>
              </w:rPr>
              <w:t>Static files missing on admin pages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E2F9E9" w14:textId="77777777" w:rsidR="00A60AF1" w:rsidRDefault="00000000">
            <w:r>
              <w:rPr>
                <w:rFonts w:eastAsia="Arial" w:cs="Arial"/>
              </w:rPr>
              <w:t>collectstatic failed or WhiteNoise misconfigured. Check the build logs; STATIC_ROOT must be staticfiles and the WhiteNoise middleware must sit directly after SecurityMiddleware.</w:t>
            </w:r>
          </w:p>
        </w:tc>
      </w:tr>
      <w:tr w:rsidR="00A60AF1" w14:paraId="7361AD2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2F632A" w14:textId="77777777" w:rsidR="00A60AF1" w:rsidRDefault="00000000">
            <w:r>
              <w:rPr>
                <w:rFonts w:eastAsia="Arial" w:cs="Arial"/>
              </w:rPr>
              <w:t>Login succeeds locally but fails in production</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FC1295" w14:textId="77777777" w:rsidR="00A60AF1" w:rsidRDefault="00000000">
            <w:r>
              <w:rPr>
                <w:rFonts w:eastAsia="Arial" w:cs="Arial"/>
              </w:rPr>
              <w:t>Check that the user exists in the production database (it is separate from local SQLite) and that the frontend sends the email in the field the backend expects.</w:t>
            </w:r>
          </w:p>
        </w:tc>
      </w:tr>
      <w:tr w:rsidR="00A60AF1" w14:paraId="554A763F"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3D8964" w14:textId="77777777" w:rsidR="00A60AF1" w:rsidRDefault="00000000">
            <w:r>
              <w:rPr>
                <w:rFonts w:eastAsia="Arial" w:cs="Arial"/>
              </w:rPr>
              <w:t>Database data disappeared</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CC8657" w14:textId="77777777" w:rsidR="00A60AF1" w:rsidRDefault="00000000">
            <w:r>
              <w:rPr>
                <w:rFonts w:eastAsia="Arial" w:cs="Arial"/>
              </w:rPr>
              <w:t>Confirm the service still points at DATABASE_URL (PostgreSQL). Without it, Django silently falls back to an ephemeral SQLite file that resets on each deploy.</w:t>
            </w:r>
          </w:p>
        </w:tc>
      </w:tr>
    </w:tbl>
    <w:p w14:paraId="24A72308" w14:textId="77777777" w:rsidR="00A60AF1" w:rsidRDefault="00A60AF1">
      <w:pPr>
        <w:spacing w:after="120"/>
      </w:pPr>
    </w:p>
    <w:p w14:paraId="3AF7C312" w14:textId="77777777" w:rsidR="00A60AF1" w:rsidRDefault="00000000">
      <w:pPr>
        <w:spacing w:after="120"/>
      </w:pPr>
      <w:r>
        <w:rPr>
          <w:b/>
          <w:bCs/>
        </w:rPr>
        <w:t xml:space="preserve">Diagnostic tip: </w:t>
      </w:r>
      <w:r>
        <w:t>when the cause of an error is unclear, temporarily set DEBUG=True on Render, reproduce the error to read Django's detailed error page, then immediately set DEBUG back to False. Never leave debug mode enabled in production.</w:t>
      </w:r>
    </w:p>
    <w:p w14:paraId="4E036939" w14:textId="77777777" w:rsidR="00A60AF1" w:rsidRDefault="00000000">
      <w:r>
        <w:br w:type="page"/>
      </w:r>
    </w:p>
    <w:p w14:paraId="73E887D2" w14:textId="77777777" w:rsidR="00A60AF1" w:rsidRDefault="00000000">
      <w:pPr>
        <w:pStyle w:val="Heading1"/>
      </w:pPr>
      <w:bookmarkStart w:id="20" w:name="_Toc232081963"/>
      <w:r>
        <w:lastRenderedPageBreak/>
        <w:t>7. Security Practices and Known Limitations</w:t>
      </w:r>
      <w:bookmarkEnd w:id="20"/>
    </w:p>
    <w:p w14:paraId="3AAF7482" w14:textId="77777777" w:rsidR="00A60AF1" w:rsidRDefault="00000000">
      <w:pPr>
        <w:pStyle w:val="Heading2"/>
      </w:pPr>
      <w:bookmarkStart w:id="21" w:name="_Toc232081964"/>
      <w:r>
        <w:t>7.1 Security Practices</w:t>
      </w:r>
      <w:bookmarkEnd w:id="21"/>
    </w:p>
    <w:p w14:paraId="78156462" w14:textId="77777777" w:rsidR="00A60AF1" w:rsidRDefault="00000000">
      <w:pPr>
        <w:pStyle w:val="ListParagraph"/>
        <w:numPr>
          <w:ilvl w:val="0"/>
          <w:numId w:val="3"/>
        </w:numPr>
        <w:spacing w:after="80"/>
      </w:pPr>
      <w:r>
        <w:t>Passwords are hashed with bcrypt (BCryptSHA256PasswordHasher); plaintext passwords are never stored or logged.</w:t>
      </w:r>
    </w:p>
    <w:p w14:paraId="67B8F68A" w14:textId="77777777" w:rsidR="00A60AF1" w:rsidRDefault="00000000">
      <w:pPr>
        <w:pStyle w:val="ListParagraph"/>
        <w:numPr>
          <w:ilvl w:val="0"/>
          <w:numId w:val="3"/>
        </w:numPr>
        <w:spacing w:after="80"/>
      </w:pPr>
      <w:r>
        <w:t>Authentication uses short-lived JWT access tokens (1 hour) with 7-day refresh tokens and refresh-token rotation.</w:t>
      </w:r>
    </w:p>
    <w:p w14:paraId="3DD6FE66" w14:textId="77777777" w:rsidR="00A60AF1" w:rsidRDefault="00000000">
      <w:pPr>
        <w:pStyle w:val="ListParagraph"/>
        <w:numPr>
          <w:ilvl w:val="0"/>
          <w:numId w:val="3"/>
        </w:numPr>
        <w:spacing w:after="80"/>
      </w:pPr>
      <w:r>
        <w:t>Product write operations require administrator credentials; anonymous and regular users are read-only.</w:t>
      </w:r>
    </w:p>
    <w:p w14:paraId="7BEA68F7" w14:textId="77777777" w:rsidR="00A60AF1" w:rsidRDefault="00000000">
      <w:pPr>
        <w:pStyle w:val="ListParagraph"/>
        <w:numPr>
          <w:ilvl w:val="0"/>
          <w:numId w:val="3"/>
        </w:numPr>
        <w:spacing w:after="80"/>
      </w:pPr>
      <w:r>
        <w:t>DEBUG is disabled in production; SECRET_KEY and database credentials exist only as Render environment variables, never in the repository.</w:t>
      </w:r>
    </w:p>
    <w:p w14:paraId="6AC9CABB" w14:textId="77777777" w:rsidR="00A60AF1" w:rsidRDefault="00000000">
      <w:pPr>
        <w:pStyle w:val="ListParagraph"/>
        <w:numPr>
          <w:ilvl w:val="0"/>
          <w:numId w:val="3"/>
        </w:numPr>
        <w:spacing w:after="80"/>
      </w:pPr>
      <w:r>
        <w:t>CORS is restricted to known frontend origins rather than allowing all origins.</w:t>
      </w:r>
    </w:p>
    <w:p w14:paraId="5A7363A4" w14:textId="77777777" w:rsidR="00A60AF1" w:rsidRDefault="00000000">
      <w:pPr>
        <w:pStyle w:val="Heading2"/>
      </w:pPr>
      <w:bookmarkStart w:id="22" w:name="_Toc232081965"/>
      <w:r>
        <w:t>7.2 Known Limitations (Free-Tier Hosting)</w:t>
      </w:r>
      <w:bookmarkEnd w:id="22"/>
    </w:p>
    <w:p w14:paraId="17C26039" w14:textId="77777777" w:rsidR="00A60AF1" w:rsidRDefault="00000000">
      <w:pPr>
        <w:pStyle w:val="ListParagraph"/>
        <w:numPr>
          <w:ilvl w:val="0"/>
          <w:numId w:val="3"/>
        </w:numPr>
        <w:spacing w:after="80"/>
      </w:pPr>
      <w:r>
        <w:t>The Render web service spins down after ~15 minutes of inactivity, causing a 30–60 second cold start.</w:t>
      </w:r>
    </w:p>
    <w:p w14:paraId="16F235CA" w14:textId="77777777" w:rsidR="00A60AF1" w:rsidRDefault="00000000">
      <w:pPr>
        <w:pStyle w:val="ListParagraph"/>
        <w:numPr>
          <w:ilvl w:val="0"/>
          <w:numId w:val="3"/>
        </w:numPr>
        <w:spacing w:after="80"/>
      </w:pPr>
      <w:r>
        <w:t>The free Render PostgreSQL database expires 90 days after creation. Before expiry, back up data (pg_dump or Django dumpdata) and recreate the database, updating DATABASE_URL.</w:t>
      </w:r>
    </w:p>
    <w:p w14:paraId="65063A02" w14:textId="77777777" w:rsidR="00A60AF1" w:rsidRDefault="00000000">
      <w:pPr>
        <w:pStyle w:val="ListParagraph"/>
        <w:numPr>
          <w:ilvl w:val="0"/>
          <w:numId w:val="3"/>
        </w:numPr>
        <w:spacing w:after="80"/>
      </w:pPr>
      <w:r>
        <w:t>Payments are simulated; no real payment gateway is integrated.</w:t>
      </w:r>
    </w:p>
    <w:p w14:paraId="3AEC3E56" w14:textId="77777777" w:rsidR="00A60AF1" w:rsidRDefault="00000000">
      <w:pPr>
        <w:pStyle w:val="ListParagraph"/>
        <w:numPr>
          <w:ilvl w:val="0"/>
          <w:numId w:val="3"/>
        </w:numPr>
        <w:spacing w:after="80"/>
      </w:pPr>
      <w:r>
        <w:t>Media uploads rely on the service filesystem, which is ephemeral on Render; product images are referenced by URL rather than uploaded.</w:t>
      </w:r>
    </w:p>
    <w:p w14:paraId="14203A64" w14:textId="77777777" w:rsidR="00A60AF1" w:rsidRDefault="00000000">
      <w:pPr>
        <w:pStyle w:val="Heading2"/>
      </w:pPr>
      <w:bookmarkStart w:id="23" w:name="_Toc232081966"/>
      <w:r>
        <w:t>7.3 Backup Recommendation</w:t>
      </w:r>
      <w:bookmarkEnd w:id="23"/>
    </w:p>
    <w:p w14:paraId="336CDD4E" w14:textId="77777777" w:rsidR="00A60AF1" w:rsidRDefault="00000000">
      <w:pPr>
        <w:spacing w:after="120"/>
      </w:pPr>
      <w:r>
        <w:t xml:space="preserve">Periodically export production data from a tunnelled terminal: </w:t>
      </w:r>
      <w:r>
        <w:rPr>
          <w:rFonts w:ascii="Courier New" w:eastAsia="Courier New" w:hAnsi="Courier New" w:cs="Courier New"/>
          <w:sz w:val="20"/>
          <w:szCs w:val="20"/>
          <w:shd w:val="clear" w:color="auto" w:fill="F2F2F2"/>
        </w:rPr>
        <w:t>python3 manage.py dumpdata &gt; backup.json</w:t>
      </w:r>
      <w:r>
        <w:t xml:space="preserve">. Store the file outside the repository. Restore with </w:t>
      </w:r>
      <w:r>
        <w:rPr>
          <w:rFonts w:ascii="Courier New" w:eastAsia="Courier New" w:hAnsi="Courier New" w:cs="Courier New"/>
          <w:sz w:val="20"/>
          <w:szCs w:val="20"/>
          <w:shd w:val="clear" w:color="auto" w:fill="F2F2F2"/>
        </w:rPr>
        <w:t>python3 manage.py loaddata backup.json</w:t>
      </w:r>
      <w:r>
        <w:t>.</w:t>
      </w:r>
    </w:p>
    <w:sectPr w:rsidR="00A60AF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8E277" w14:textId="77777777" w:rsidR="00A81CB0" w:rsidRDefault="00A81CB0">
      <w:r>
        <w:separator/>
      </w:r>
    </w:p>
  </w:endnote>
  <w:endnote w:type="continuationSeparator" w:id="0">
    <w:p w14:paraId="4E54ECB4" w14:textId="77777777" w:rsidR="00A81CB0" w:rsidRDefault="00A81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CC62" w14:textId="77777777" w:rsidR="00A60AF1"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96A19">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F96A19">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D5292" w14:textId="77777777" w:rsidR="00A81CB0" w:rsidRDefault="00A81CB0">
      <w:r>
        <w:separator/>
      </w:r>
    </w:p>
  </w:footnote>
  <w:footnote w:type="continuationSeparator" w:id="0">
    <w:p w14:paraId="1B60637E" w14:textId="77777777" w:rsidR="00A81CB0" w:rsidRDefault="00A81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EB95" w14:textId="77777777" w:rsidR="00A60AF1" w:rsidRDefault="00000000">
    <w:pPr>
      <w:pBdr>
        <w:bottom w:val="single" w:sz="4" w:space="1" w:color="BFBFBF"/>
      </w:pBdr>
      <w:jc w:val="right"/>
    </w:pPr>
    <w:r>
      <w:rPr>
        <w:color w:val="808080"/>
        <w:sz w:val="18"/>
        <w:szCs w:val="18"/>
      </w:rPr>
      <w:t>KuaiKuaiInterMart — Admin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9BD"/>
    <w:multiLevelType w:val="hybridMultilevel"/>
    <w:tmpl w:val="0660E0D8"/>
    <w:lvl w:ilvl="0" w:tplc="61A8EDDE">
      <w:start w:val="1"/>
      <w:numFmt w:val="bullet"/>
      <w:lvlText w:val="•"/>
      <w:lvlJc w:val="left"/>
      <w:pPr>
        <w:ind w:left="720" w:hanging="360"/>
      </w:pPr>
    </w:lvl>
    <w:lvl w:ilvl="1" w:tplc="10E8D56C">
      <w:numFmt w:val="decimal"/>
      <w:lvlText w:val=""/>
      <w:lvlJc w:val="left"/>
    </w:lvl>
    <w:lvl w:ilvl="2" w:tplc="3CD2BCD4">
      <w:numFmt w:val="decimal"/>
      <w:lvlText w:val=""/>
      <w:lvlJc w:val="left"/>
    </w:lvl>
    <w:lvl w:ilvl="3" w:tplc="9788E0F2">
      <w:numFmt w:val="decimal"/>
      <w:lvlText w:val=""/>
      <w:lvlJc w:val="left"/>
    </w:lvl>
    <w:lvl w:ilvl="4" w:tplc="5382FB9C">
      <w:numFmt w:val="decimal"/>
      <w:lvlText w:val=""/>
      <w:lvlJc w:val="left"/>
    </w:lvl>
    <w:lvl w:ilvl="5" w:tplc="4B545960">
      <w:numFmt w:val="decimal"/>
      <w:lvlText w:val=""/>
      <w:lvlJc w:val="left"/>
    </w:lvl>
    <w:lvl w:ilvl="6" w:tplc="1BE8EF9A">
      <w:numFmt w:val="decimal"/>
      <w:lvlText w:val=""/>
      <w:lvlJc w:val="left"/>
    </w:lvl>
    <w:lvl w:ilvl="7" w:tplc="69E277BE">
      <w:numFmt w:val="decimal"/>
      <w:lvlText w:val=""/>
      <w:lvlJc w:val="left"/>
    </w:lvl>
    <w:lvl w:ilvl="8" w:tplc="43A6CDCA">
      <w:numFmt w:val="decimal"/>
      <w:lvlText w:val=""/>
      <w:lvlJc w:val="left"/>
    </w:lvl>
  </w:abstractNum>
  <w:abstractNum w:abstractNumId="1" w15:restartNumberingAfterBreak="0">
    <w:nsid w:val="31F07738"/>
    <w:multiLevelType w:val="hybridMultilevel"/>
    <w:tmpl w:val="D2B87BA0"/>
    <w:lvl w:ilvl="0" w:tplc="2B468F32">
      <w:start w:val="1"/>
      <w:numFmt w:val="decimal"/>
      <w:lvlText w:val="%1."/>
      <w:lvlJc w:val="left"/>
      <w:pPr>
        <w:ind w:left="720" w:hanging="360"/>
      </w:pPr>
    </w:lvl>
    <w:lvl w:ilvl="1" w:tplc="1D000122">
      <w:numFmt w:val="decimal"/>
      <w:lvlText w:val=""/>
      <w:lvlJc w:val="left"/>
    </w:lvl>
    <w:lvl w:ilvl="2" w:tplc="BEDC85A2">
      <w:numFmt w:val="decimal"/>
      <w:lvlText w:val=""/>
      <w:lvlJc w:val="left"/>
    </w:lvl>
    <w:lvl w:ilvl="3" w:tplc="1CF09D14">
      <w:numFmt w:val="decimal"/>
      <w:lvlText w:val=""/>
      <w:lvlJc w:val="left"/>
    </w:lvl>
    <w:lvl w:ilvl="4" w:tplc="B35EBE38">
      <w:numFmt w:val="decimal"/>
      <w:lvlText w:val=""/>
      <w:lvlJc w:val="left"/>
    </w:lvl>
    <w:lvl w:ilvl="5" w:tplc="22E89F30">
      <w:numFmt w:val="decimal"/>
      <w:lvlText w:val=""/>
      <w:lvlJc w:val="left"/>
    </w:lvl>
    <w:lvl w:ilvl="6" w:tplc="8D0EF104">
      <w:numFmt w:val="decimal"/>
      <w:lvlText w:val=""/>
      <w:lvlJc w:val="left"/>
    </w:lvl>
    <w:lvl w:ilvl="7" w:tplc="A5B8EEA0">
      <w:numFmt w:val="decimal"/>
      <w:lvlText w:val=""/>
      <w:lvlJc w:val="left"/>
    </w:lvl>
    <w:lvl w:ilvl="8" w:tplc="2B166CDC">
      <w:numFmt w:val="decimal"/>
      <w:lvlText w:val=""/>
      <w:lvlJc w:val="left"/>
    </w:lvl>
  </w:abstractNum>
  <w:abstractNum w:abstractNumId="2" w15:restartNumberingAfterBreak="0">
    <w:nsid w:val="44DF63E4"/>
    <w:multiLevelType w:val="hybridMultilevel"/>
    <w:tmpl w:val="FC969990"/>
    <w:lvl w:ilvl="0" w:tplc="B6021956">
      <w:start w:val="1"/>
      <w:numFmt w:val="decimal"/>
      <w:lvlText w:val="%1."/>
      <w:lvlJc w:val="left"/>
      <w:pPr>
        <w:ind w:left="720" w:hanging="360"/>
      </w:pPr>
    </w:lvl>
    <w:lvl w:ilvl="1" w:tplc="6590DCAC">
      <w:numFmt w:val="decimal"/>
      <w:lvlText w:val=""/>
      <w:lvlJc w:val="left"/>
    </w:lvl>
    <w:lvl w:ilvl="2" w:tplc="6290B720">
      <w:numFmt w:val="decimal"/>
      <w:lvlText w:val=""/>
      <w:lvlJc w:val="left"/>
    </w:lvl>
    <w:lvl w:ilvl="3" w:tplc="CC520BE2">
      <w:numFmt w:val="decimal"/>
      <w:lvlText w:val=""/>
      <w:lvlJc w:val="left"/>
    </w:lvl>
    <w:lvl w:ilvl="4" w:tplc="62142B16">
      <w:numFmt w:val="decimal"/>
      <w:lvlText w:val=""/>
      <w:lvlJc w:val="left"/>
    </w:lvl>
    <w:lvl w:ilvl="5" w:tplc="6FCA141A">
      <w:numFmt w:val="decimal"/>
      <w:lvlText w:val=""/>
      <w:lvlJc w:val="left"/>
    </w:lvl>
    <w:lvl w:ilvl="6" w:tplc="AA065880">
      <w:numFmt w:val="decimal"/>
      <w:lvlText w:val=""/>
      <w:lvlJc w:val="left"/>
    </w:lvl>
    <w:lvl w:ilvl="7" w:tplc="88B875F6">
      <w:numFmt w:val="decimal"/>
      <w:lvlText w:val=""/>
      <w:lvlJc w:val="left"/>
    </w:lvl>
    <w:lvl w:ilvl="8" w:tplc="CD3631A4">
      <w:numFmt w:val="decimal"/>
      <w:lvlText w:val=""/>
      <w:lvlJc w:val="left"/>
    </w:lvl>
  </w:abstractNum>
  <w:abstractNum w:abstractNumId="3" w15:restartNumberingAfterBreak="0">
    <w:nsid w:val="46F86BE6"/>
    <w:multiLevelType w:val="hybridMultilevel"/>
    <w:tmpl w:val="4D623DB6"/>
    <w:lvl w:ilvl="0" w:tplc="E47274C8">
      <w:start w:val="1"/>
      <w:numFmt w:val="decimal"/>
      <w:lvlText w:val="%1."/>
      <w:lvlJc w:val="left"/>
      <w:pPr>
        <w:ind w:left="720" w:hanging="360"/>
      </w:pPr>
    </w:lvl>
    <w:lvl w:ilvl="1" w:tplc="7FFE9612">
      <w:numFmt w:val="decimal"/>
      <w:lvlText w:val=""/>
      <w:lvlJc w:val="left"/>
    </w:lvl>
    <w:lvl w:ilvl="2" w:tplc="BA9A2362">
      <w:numFmt w:val="decimal"/>
      <w:lvlText w:val=""/>
      <w:lvlJc w:val="left"/>
    </w:lvl>
    <w:lvl w:ilvl="3" w:tplc="C2049CCE">
      <w:numFmt w:val="decimal"/>
      <w:lvlText w:val=""/>
      <w:lvlJc w:val="left"/>
    </w:lvl>
    <w:lvl w:ilvl="4" w:tplc="04F0EE28">
      <w:numFmt w:val="decimal"/>
      <w:lvlText w:val=""/>
      <w:lvlJc w:val="left"/>
    </w:lvl>
    <w:lvl w:ilvl="5" w:tplc="FCBEB3C8">
      <w:numFmt w:val="decimal"/>
      <w:lvlText w:val=""/>
      <w:lvlJc w:val="left"/>
    </w:lvl>
    <w:lvl w:ilvl="6" w:tplc="716A8574">
      <w:numFmt w:val="decimal"/>
      <w:lvlText w:val=""/>
      <w:lvlJc w:val="left"/>
    </w:lvl>
    <w:lvl w:ilvl="7" w:tplc="5CD010FA">
      <w:numFmt w:val="decimal"/>
      <w:lvlText w:val=""/>
      <w:lvlJc w:val="left"/>
    </w:lvl>
    <w:lvl w:ilvl="8" w:tplc="C5CA534A">
      <w:numFmt w:val="decimal"/>
      <w:lvlText w:val=""/>
      <w:lvlJc w:val="left"/>
    </w:lvl>
  </w:abstractNum>
  <w:abstractNum w:abstractNumId="4" w15:restartNumberingAfterBreak="0">
    <w:nsid w:val="65A23EC0"/>
    <w:multiLevelType w:val="hybridMultilevel"/>
    <w:tmpl w:val="141A94AA"/>
    <w:lvl w:ilvl="0" w:tplc="BF86338A">
      <w:start w:val="1"/>
      <w:numFmt w:val="bullet"/>
      <w:lvlText w:val="●"/>
      <w:lvlJc w:val="left"/>
      <w:pPr>
        <w:ind w:left="720" w:hanging="360"/>
      </w:pPr>
    </w:lvl>
    <w:lvl w:ilvl="1" w:tplc="8542AF16">
      <w:start w:val="1"/>
      <w:numFmt w:val="bullet"/>
      <w:lvlText w:val="○"/>
      <w:lvlJc w:val="left"/>
      <w:pPr>
        <w:ind w:left="1440" w:hanging="360"/>
      </w:pPr>
    </w:lvl>
    <w:lvl w:ilvl="2" w:tplc="8B6C5A3A">
      <w:start w:val="1"/>
      <w:numFmt w:val="bullet"/>
      <w:lvlText w:val="■"/>
      <w:lvlJc w:val="left"/>
      <w:pPr>
        <w:ind w:left="2160" w:hanging="360"/>
      </w:pPr>
    </w:lvl>
    <w:lvl w:ilvl="3" w:tplc="C2445742">
      <w:start w:val="1"/>
      <w:numFmt w:val="bullet"/>
      <w:lvlText w:val="●"/>
      <w:lvlJc w:val="left"/>
      <w:pPr>
        <w:ind w:left="2880" w:hanging="360"/>
      </w:pPr>
    </w:lvl>
    <w:lvl w:ilvl="4" w:tplc="D89433F4">
      <w:start w:val="1"/>
      <w:numFmt w:val="bullet"/>
      <w:lvlText w:val="○"/>
      <w:lvlJc w:val="left"/>
      <w:pPr>
        <w:ind w:left="3600" w:hanging="360"/>
      </w:pPr>
    </w:lvl>
    <w:lvl w:ilvl="5" w:tplc="84182F98">
      <w:start w:val="1"/>
      <w:numFmt w:val="bullet"/>
      <w:lvlText w:val="■"/>
      <w:lvlJc w:val="left"/>
      <w:pPr>
        <w:ind w:left="4320" w:hanging="360"/>
      </w:pPr>
    </w:lvl>
    <w:lvl w:ilvl="6" w:tplc="69CE8234">
      <w:start w:val="1"/>
      <w:numFmt w:val="bullet"/>
      <w:lvlText w:val="●"/>
      <w:lvlJc w:val="left"/>
      <w:pPr>
        <w:ind w:left="5040" w:hanging="360"/>
      </w:pPr>
    </w:lvl>
    <w:lvl w:ilvl="7" w:tplc="82DC9AFE">
      <w:start w:val="1"/>
      <w:numFmt w:val="bullet"/>
      <w:lvlText w:val="●"/>
      <w:lvlJc w:val="left"/>
      <w:pPr>
        <w:ind w:left="5760" w:hanging="360"/>
      </w:pPr>
    </w:lvl>
    <w:lvl w:ilvl="8" w:tplc="9AFAE224">
      <w:start w:val="1"/>
      <w:numFmt w:val="bullet"/>
      <w:lvlText w:val="●"/>
      <w:lvlJc w:val="left"/>
      <w:pPr>
        <w:ind w:left="6480" w:hanging="360"/>
      </w:pPr>
    </w:lvl>
  </w:abstractNum>
  <w:num w:numId="1" w16cid:durableId="1337228435">
    <w:abstractNumId w:val="4"/>
    <w:lvlOverride w:ilvl="0">
      <w:startOverride w:val="1"/>
    </w:lvlOverride>
  </w:num>
  <w:num w:numId="2" w16cid:durableId="1288243496">
    <w:abstractNumId w:val="2"/>
    <w:lvlOverride w:ilvl="0">
      <w:startOverride w:val="1"/>
    </w:lvlOverride>
  </w:num>
  <w:num w:numId="3" w16cid:durableId="1531186994">
    <w:abstractNumId w:val="0"/>
    <w:lvlOverride w:ilvl="0">
      <w:startOverride w:val="1"/>
    </w:lvlOverride>
  </w:num>
  <w:num w:numId="4" w16cid:durableId="493423399">
    <w:abstractNumId w:val="1"/>
    <w:lvlOverride w:ilvl="0">
      <w:startOverride w:val="1"/>
    </w:lvlOverride>
  </w:num>
  <w:num w:numId="5" w16cid:durableId="48432082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AF1"/>
    <w:rsid w:val="0018342D"/>
    <w:rsid w:val="00A60AF1"/>
    <w:rsid w:val="00A81CB0"/>
    <w:rsid w:val="00F96A19"/>
  </w:rsids>
  <m:mathPr>
    <m:mathFont m:val="Cambria Math"/>
    <m:brkBin m:val="before"/>
    <m:brkBinSub m:val="--"/>
    <m:smallFrac m:val="0"/>
    <m:dispDef/>
    <m:lMargin m:val="0"/>
    <m:rMargin m:val="0"/>
    <m:defJc m:val="centerGroup"/>
    <m:wrapIndent m:val="1440"/>
    <m:intLim m:val="subSup"/>
    <m:naryLim m:val="undOvr"/>
  </m:mathPr>
  <w:themeFontLang w:val="en-LA"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74A6965D"/>
  <w15:docId w15:val="{31CF63CA-8F20-1048-8DBE-F0DA2A93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4"/>
        <w:szCs w:val="24"/>
        <w:lang w:val="en-LA"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240" w:after="240"/>
      <w:outlineLvl w:val="0"/>
    </w:pPr>
    <w:rPr>
      <w:rFonts w:eastAsia="Arial"/>
      <w:b/>
      <w:bCs/>
      <w:color w:val="1F4E79"/>
      <w:sz w:val="32"/>
      <w:szCs w:val="32"/>
    </w:rPr>
  </w:style>
  <w:style w:type="paragraph" w:styleId="Heading2">
    <w:name w:val="heading 2"/>
    <w:uiPriority w:val="9"/>
    <w:unhideWhenUsed/>
    <w:qFormat/>
    <w:pPr>
      <w:spacing w:before="180" w:after="180"/>
      <w:outlineLvl w:val="1"/>
    </w:pPr>
    <w:rPr>
      <w:rFonts w:eastAsia="Arial"/>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96A19"/>
    <w:pPr>
      <w:spacing w:after="100"/>
    </w:pPr>
    <w:rPr>
      <w:szCs w:val="30"/>
    </w:rPr>
  </w:style>
  <w:style w:type="paragraph" w:styleId="TOC2">
    <w:name w:val="toc 2"/>
    <w:basedOn w:val="Normal"/>
    <w:next w:val="Normal"/>
    <w:autoRedefine/>
    <w:uiPriority w:val="39"/>
    <w:unhideWhenUsed/>
    <w:rsid w:val="00F96A19"/>
    <w:pPr>
      <w:spacing w:after="100"/>
      <w:ind w:left="240"/>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1587</Words>
  <Characters>9626</Characters>
  <Application>Microsoft Office Word</Application>
  <DocSecurity>0</DocSecurity>
  <Lines>275</Lines>
  <Paragraphs>163</Paragraphs>
  <ScaleCrop>false</ScaleCrop>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Kittikone Phoummasack</cp:lastModifiedBy>
  <cp:revision>2</cp:revision>
  <dcterms:created xsi:type="dcterms:W3CDTF">2026-06-10T20:38:00Z</dcterms:created>
  <dcterms:modified xsi:type="dcterms:W3CDTF">2026-06-11T06:52:00Z</dcterms:modified>
</cp:coreProperties>
</file>