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15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15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15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3A01A468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刘书豪负责写可视化界面</w:t>
            </w:r>
          </w:p>
          <w:p w14:paraId="48985049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王泽宇继续负责对数据进行清洗</w:t>
            </w:r>
          </w:p>
          <w:p w14:paraId="0A0A70AA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曹书阳接替刘书豪完成api端口调用</w:t>
            </w:r>
          </w:p>
          <w:p w14:paraId="50C2D282">
            <w:pPr>
              <w:numPr>
                <w:ilvl w:val="0"/>
                <w:numId w:val="12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贾世华负责统筹工作</w:t>
            </w:r>
            <w:bookmarkStart w:id="1" w:name="_GoBack"/>
            <w:bookmarkEnd w:id="1"/>
          </w:p>
          <w:p w14:paraId="2811A5FF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1CF01BE2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刘书豪写好了一个简单的可视化界面</w:t>
            </w:r>
          </w:p>
          <w:p w14:paraId="007B32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王泽宇改进了预测回归模型</w:t>
            </w:r>
          </w:p>
          <w:p w14:paraId="71B0EADA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曹书阳将API中数据初步预处理</w:t>
            </w:r>
          </w:p>
          <w:p w14:paraId="2E2B9010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贾世华初步提取了部分商家数据以供调查分析</w:t>
            </w:r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539BD940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2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3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BA69E2"/>
    <w:rsid w:val="147A17CF"/>
    <w:rsid w:val="1B83726F"/>
    <w:rsid w:val="1F2F3756"/>
    <w:rsid w:val="2426536F"/>
    <w:rsid w:val="290E590B"/>
    <w:rsid w:val="2E170C8A"/>
    <w:rsid w:val="2F2B53B6"/>
    <w:rsid w:val="34E030CF"/>
    <w:rsid w:val="352869D7"/>
    <w:rsid w:val="39FC6651"/>
    <w:rsid w:val="3DF06044"/>
    <w:rsid w:val="430337F8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FD715DC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501</Words>
  <Characters>560</Characters>
  <Lines>11</Lines>
  <Paragraphs>3</Paragraphs>
  <TotalTime>0</TotalTime>
  <ScaleCrop>false</ScaleCrop>
  <LinksUpToDate>false</LinksUpToDate>
  <CharactersWithSpaces>641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2024-07-15T13:22:06Z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