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TrustNet AI</w:t>
      </w:r>
    </w:p>
    <w:p>
      <w:pPr>
        <w:jc w:val="both"/>
      </w:pPr>
      <w:r>
        <w:t>Language of Work: Python, TypeScript/JavaScript</w:t>
      </w:r>
    </w:p>
    <w:p>
      <w:pPr>
        <w:pStyle w:val="Heading1"/>
      </w:pPr>
      <w:r>
        <w:t>Source Code with Algorithms</w:t>
      </w:r>
    </w:p>
    <w:p>
      <w:pPr>
        <w:jc w:val="both"/>
      </w:pPr>
      <w:r>
        <w:t>TrustNet AI assesses scam messages and phishing URLs through authenticated application services. This document presents representative source extracts, result contracts, screenshot positions and algorithms for these two modules and their necessary common integration.</w:t>
      </w:r>
    </w:p>
    <w:p>
      <w:pPr>
        <w:jc w:val="both"/>
      </w:pPr>
      <w:r>
        <w:t>The selected scam release is message-distilbert-lexical-links-hybrid-4. It combines fine-tuned DistilBERT inference with learned lexical and literal URL-structure features. The selected phishing release is regional-recall-v1, which routes URL-text and structural experts by URL shape and applies a bounded secondary-expert rescue policy.</w:t>
      </w:r>
    </w:p>
    <w:p>
      <w:pPr>
        <w:jc w:val="both"/>
      </w:pPr>
      <w:r>
        <w:t>Request flow: user interface -&gt; authenticated gateway -&gt; scan management -&gt; message or URL detector -&gt; saved assessment -&gt; result display and report export. Embedded links are assessed separately from message text. Quick link inference does not open destinations; configured live collection is recorded as additional evidence.</w:t>
      </w:r>
    </w:p>
    <w:p>
      <w:pPr>
        <w:pStyle w:val="Heading1"/>
      </w:pPr>
      <w:r>
        <w:t>Common result contract</w:t>
      </w:r>
    </w:p>
    <w:p>
      <w:pPr>
        <w:pStyle w:val="Heading2"/>
      </w:pPr>
      <w:r>
        <w:t>detection_result.py [Selected fields shared by both detectors]</w:t>
      </w:r>
    </w:p>
    <w:p>
      <w:pPr>
        <w:spacing w:after="100"/>
      </w:pPr>
      <w:r>
        <w:rPr>
          <w:sz w:val="17"/>
        </w:rPr>
        <w:t>Source: shared/schemas/detection_result.py</w:t>
      </w:r>
    </w:p>
    <w:p>
      <w:pPr>
        <w:keepLines w:val="0"/>
        <w:spacing w:after="140" w:line="240" w:lineRule="auto"/>
        <w:jc w:val="left"/>
      </w:pPr>
      <w:r>
        <w:rPr>
          <w:rFonts w:ascii="Consolas" w:hAnsi="Consolas" w:eastAsia="Consolas"/>
          <w:sz w:val="18"/>
        </w:rPr>
        <w:t>class DetectionResult(BaseModel):</w:t>
        <w:br/>
        <w:t xml:space="preserve">    scan_id: str</w:t>
        <w:br/>
        <w:t xml:space="preserve">    module: ModuleEnum</w:t>
        <w:br/>
        <w:t xml:space="preserve">    detector_id: str</w:t>
        <w:br/>
        <w:t xml:space="preserve">    model_version: str</w:t>
        <w:br/>
        <w:t xml:space="preserve">    preprocessing_version: str</w:t>
        <w:br/>
        <w:t xml:space="preserve">    native_score: float</w:t>
        <w:br/>
        <w:t xml:space="preserve">    native_score_semantics: NativeScoreSemanticsEnum</w:t>
        <w:br/>
        <w:t xml:space="preserve">    risk_score: float = Field(..., ge=0.0, le=100.0)</w:t>
        <w:br/>
        <w:t xml:space="preserve">    confidence: float = Field(..., ge=0.0, le=1.0)</w:t>
        <w:br/>
        <w:t xml:space="preserve">    label: str</w:t>
        <w:br/>
        <w:t xml:space="preserve">    status: StatusEnum</w:t>
        <w:br/>
        <w:t xml:space="preserve">    evidence: List[EvidenceItem] = Field(default_factory=list)</w:t>
        <w:br/>
        <w:t xml:space="preserve">    analyzers: List[Dict[str, Any]] = Field(default_factory=list)</w:t>
      </w:r>
    </w:p>
    <w:p>
      <w:r>
        <w:rPr>
          <w:b/>
        </w:rPr>
        <w:t xml:space="preserve">Explanation: </w:t>
      </w:r>
      <w:r>
        <w:t>Model identity, score semantics, status and evidence accompany every result. Additional fields include verdict, explanation, metadata, processing time, timestamp and error information. Unavailable results must never be interpreted as successful low-risk assessments.</w:t>
      </w:r>
    </w:p>
    <w:p>
      <w:pPr>
        <w:jc w:val="both"/>
      </w:pPr>
      <w:r>
        <w:t>Extracts omit imports and surrounding code where appropriate. Excerpts are representative application source, not standalone programs. No performance claim or ownership claim over third-party libraries or pretrained resources is introduced.</w:t>
      </w:r>
    </w:p>
    <w:p>
      <w:r>
        <w:br w:type="page"/>
      </w:r>
    </w:p>
    <w:p>
      <w:pPr>
        <w:pStyle w:val="Heading1"/>
      </w:pPr>
      <w:r>
        <w:t>Representative Source Code</w:t>
      </w:r>
    </w:p>
    <w:p>
      <w:pPr>
        <w:pStyle w:val="Heading2"/>
      </w:pPr>
      <w:r>
        <w:t>auth_middleware.py [JWT authentication]</w:t>
      </w:r>
    </w:p>
    <w:p>
      <w:pPr>
        <w:spacing w:after="100"/>
      </w:pPr>
      <w:r>
        <w:rPr>
          <w:sz w:val="17"/>
        </w:rPr>
        <w:t>Source: gateway/app/middleware/auth_middleware.py</w:t>
      </w:r>
    </w:p>
    <w:p>
      <w:pPr>
        <w:keepLines w:val="0"/>
        <w:spacing w:after="140" w:line="240" w:lineRule="auto"/>
        <w:jc w:val="left"/>
      </w:pPr>
      <w:r>
        <w:rPr>
          <w:rFonts w:ascii="Consolas" w:hAnsi="Consolas" w:eastAsia="Consolas"/>
          <w:sz w:val="18"/>
        </w:rPr>
        <w:t>if not authorization:</w:t>
        <w:br/>
        <w:t xml:space="preserve">    raise HTTPException(</w:t>
        <w:br/>
        <w:t xml:space="preserve">        status_code=status.HTTP_401_UNAUTHORIZED,</w:t>
        <w:br/>
        <w:t xml:space="preserve">        detail={"code": "TOKEN_MISSING", "message": "Authentication required"}</w:t>
        <w:br/>
        <w:t xml:space="preserve">    )</w:t>
        <w:br/>
        <w:br/>
        <w:t>try:</w:t>
        <w:br/>
        <w:t xml:space="preserve">    payload = verify_token(</w:t>
        <w:br/>
        <w:t xml:space="preserve">        authorization,</w:t>
        <w:br/>
        <w:t xml:space="preserve">        secret_key=settings.JWT_SECRET_KEY,</w:t>
        <w:br/>
        <w:t xml:space="preserve">        algorithm=settings.JWT_ALGORITHM,</w:t>
        <w:br/>
        <w:t xml:space="preserve">        expected_type="access"</w:t>
        <w:br/>
        <w:t xml:space="preserve">    )</w:t>
        <w:br/>
        <w:t xml:space="preserve">    request.state.user = payload</w:t>
        <w:br/>
        <w:t xml:space="preserve">    return payload</w:t>
      </w:r>
    </w:p>
    <w:p>
      <w:r>
        <w:rPr>
          <w:b/>
        </w:rPr>
        <w:t xml:space="preserve">Explanation: </w:t>
      </w:r>
      <w:r>
        <w:t>The gateway rejects a missing access token and verifies the supplied JWT using the configured secret, algorithm and access-token type. Verified identity is attached to the request before protected routing.</w:t>
      </w:r>
    </w:p>
    <w:p>
      <w:pPr>
        <w:pStyle w:val="Heading2"/>
      </w:pPr>
      <w:r>
        <w:t>scan_routes.py [Routing authenticated scans]</w:t>
      </w:r>
    </w:p>
    <w:p>
      <w:pPr>
        <w:spacing w:after="100"/>
      </w:pPr>
      <w:r>
        <w:rPr>
          <w:sz w:val="17"/>
        </w:rPr>
        <w:t>Source: gateway/app/routers/scan_routes.py</w:t>
      </w:r>
    </w:p>
    <w:p>
      <w:pPr>
        <w:keepLines w:val="0"/>
        <w:spacing w:after="140" w:line="240" w:lineRule="auto"/>
        <w:jc w:val="left"/>
      </w:pPr>
      <w:r>
        <w:rPr>
          <w:rFonts w:ascii="Consolas" w:hAnsi="Consolas" w:eastAsia="Consolas"/>
          <w:sz w:val="18"/>
        </w:rPr>
        <w:t>target_path = f"scans/{path}" if path else "scans"</w:t>
        <w:br/>
        <w:t># Forward verified user ID in custom header</w:t>
        <w:br/>
        <w:t>extra_headers = {</w:t>
        <w:br/>
        <w:t xml:space="preserve">    "x-user-id": user.get("sub", ""),</w:t>
        <w:br/>
        <w:t xml:space="preserve">    "x-user-role": user.get("role", "user")</w:t>
        <w:br/>
        <w:t>}</w:t>
        <w:br/>
        <w:t>return await forward_request(</w:t>
        <w:br/>
        <w:t xml:space="preserve">    target_base_url=settings.SCAN_SERVICE_URL,</w:t>
        <w:br/>
        <w:t xml:space="preserve">    target_path=target_path,</w:t>
        <w:br/>
        <w:t xml:space="preserve">    request=request,</w:t>
        <w:br/>
        <w:t xml:space="preserve">    extra_headers=extra_headers</w:t>
        <w:br/>
        <w:t>)</w:t>
      </w:r>
    </w:p>
    <w:p>
      <w:r>
        <w:rPr>
          <w:b/>
        </w:rPr>
        <w:t xml:space="preserve">Explanation: </w:t>
      </w:r>
      <w:r>
        <w:t>Scan requests are forwarded to Scan Management with the verified user identity. The route uses Depends(get_authenticated_user), so message, URL and history operations share the authenticated gateway boundary.</w:t>
      </w:r>
    </w:p>
    <w:p>
      <w:r>
        <w:br w:type="page"/>
      </w:r>
    </w:p>
    <w:p>
      <w:pPr>
        <w:pStyle w:val="Heading1"/>
      </w:pPr>
      <w:r>
        <w:t>Scam Message Input and Preprocessing</w:t>
      </w:r>
    </w:p>
    <w:p>
      <w:pPr>
        <w:pStyle w:val="Heading2"/>
      </w:pPr>
      <w:r>
        <w:t>message_input.py [Bounded SMS and email input]</w:t>
      </w:r>
    </w:p>
    <w:p>
      <w:pPr>
        <w:spacing w:after="100"/>
      </w:pPr>
      <w:r>
        <w:rPr>
          <w:sz w:val="17"/>
        </w:rPr>
        <w:t>Source: shared/schemas/message_input.py</w:t>
      </w:r>
    </w:p>
    <w:p>
      <w:pPr>
        <w:keepLines w:val="0"/>
        <w:spacing w:after="140" w:line="240" w:lineRule="auto"/>
        <w:jc w:val="left"/>
      </w:pPr>
      <w:r>
        <w:rPr>
          <w:rFonts w:ascii="Consolas" w:hAnsi="Consolas" w:eastAsia="Consolas"/>
          <w:sz w:val="18"/>
        </w:rPr>
        <w:t>class MessageInput(BaseModel):</w:t>
        <w:br/>
        <w:t xml:space="preserve">    model_config = ConfigDict(extra='forbid')</w:t>
        <w:br/>
        <w:t xml:space="preserve">    text: str = Field(min_length=1, max_length=10000)</w:t>
        <w:br/>
        <w:t xml:space="preserve">    message_type: Literal['sms','email'] = 'sms'</w:t>
        <w:br/>
        <w:t xml:space="preserve">    text_format: Literal['plain','html'] = 'plain'</w:t>
        <w:br/>
        <w:t xml:space="preserve">    subject: str = Field(default='', max_length=500)</w:t>
        <w:br/>
        <w:t xml:space="preserve">    claimed_sender: str = Field(default='', max_length=320)</w:t>
        <w:br/>
        <w:t xml:space="preserve">    reply_to: str = Field(default='', max_length=320)</w:t>
        <w:br/>
        <w:t xml:space="preserve">    displayed_links: list[DisplayedLink] = Field(default_factory=list, max_length=50)</w:t>
        <w:br/>
        <w:t xml:space="preserve">    optional_analysis: bool = False</w:t>
      </w:r>
    </w:p>
    <w:p>
      <w:pPr>
        <w:pStyle w:val="Heading2"/>
      </w:pPr>
      <w:r>
        <w:t>message_input.py [Canonical assessed text]</w:t>
      </w:r>
    </w:p>
    <w:p>
      <w:pPr>
        <w:spacing w:after="100"/>
      </w:pPr>
      <w:r>
        <w:rPr>
          <w:sz w:val="17"/>
        </w:rPr>
        <w:t>Source: shared/schemas/message_input.py</w:t>
      </w:r>
    </w:p>
    <w:p>
      <w:pPr>
        <w:keepLines w:val="0"/>
        <w:spacing w:after="140" w:line="240" w:lineRule="auto"/>
        <w:jc w:val="left"/>
      </w:pPr>
      <w:r>
        <w:rPr>
          <w:rFonts w:ascii="Consolas" w:hAnsi="Consolas" w:eastAsia="Consolas"/>
          <w:sz w:val="18"/>
        </w:rPr>
        <w:t>def canonical_text(self):</w:t>
        <w:br/>
        <w:t xml:space="preserve">    body=self.text</w:t>
        <w:br/>
        <w:t xml:space="preserve">    if self.text_format=='html':</w:t>
        <w:br/>
        <w:t xml:space="preserve">        parser=PlainEmail();parser.feed(body);parser.close()</w:t>
        <w:br/>
        <w:t xml:space="preserve">        body=''.join(parser.parts)</w:t>
        <w:br/>
        <w:t xml:space="preserve">    return (self.subject+'\n\n'+body) if self.message_type=='email' and self.subject else body</w:t>
      </w:r>
    </w:p>
    <w:p>
      <w:r>
        <w:rPr>
          <w:b/>
        </w:rPr>
        <w:t xml:space="preserve">Explanation: </w:t>
      </w:r>
      <w:r>
        <w:t>HTML email is converted into readable text using PlainEmail, which excludes script, style and template content. An email subject is prepended when present. The schema rejects NUL bytes, invalid email context and canonical text outside 1-10000 characters.</w:t>
      </w:r>
    </w:p>
    <w:p>
      <w:pPr>
        <w:pStyle w:val="Heading2"/>
      </w:pPr>
      <w:r>
        <w:t>validation.py [English coverage guard]</w:t>
      </w:r>
    </w:p>
    <w:p>
      <w:pPr>
        <w:spacing w:after="100"/>
      </w:pPr>
      <w:r>
        <w:rPr>
          <w:sz w:val="17"/>
        </w:rPr>
        <w:t>Source: models/scam_message/preprocessing/validation.py</w:t>
      </w:r>
    </w:p>
    <w:p>
      <w:pPr>
        <w:keepLines w:val="0"/>
        <w:spacing w:after="140" w:line="240" w:lineRule="auto"/>
        <w:jc w:val="left"/>
      </w:pPr>
      <w:r>
        <w:rPr>
          <w:rFonts w:ascii="Consolas" w:hAnsi="Consolas" w:eastAsia="Consolas"/>
          <w:sz w:val="18"/>
        </w:rPr>
        <w:t>def validate_text(text):</w:t>
        <w:br/>
        <w:t xml:space="preserve">    if not text.strip() or len(text) &gt; 10000 or '\x00' in text:</w:t>
        <w:br/>
        <w:t xml:space="preserve">        raise ValueError('Message must contain 1–10000 characters and no NUL bytes')</w:t>
        <w:br/>
        <w:t xml:space="preserve">    words = re.findall(r'\b(?:aap|apna|hai|karo|paisa|bhejo|turant)\b', text, re.I)</w:t>
        <w:br/>
        <w:t xml:space="preserve">    if len(set(w.lower() for w in words)) &gt;= 2:</w:t>
        <w:br/>
        <w:t xml:space="preserve">        raise ValueError('Possible Hinglish: unsupported language coverage; review manually')</w:t>
        <w:br/>
        <w:t xml:space="preserve">    letters = [c for c in text if c.isalpha()]</w:t>
        <w:br/>
        <w:t xml:space="preserve">    latin = sum('a' &lt;= c.lower() &lt;= 'z' for c in letters) / max(1, len(letters))</w:t>
        <w:br/>
        <w:t xml:space="preserve">    if not letters or latin &lt; .8:</w:t>
        <w:br/>
        <w:t xml:space="preserve">        raise ValueError('Unsupported script/language: trained for English messages only')</w:t>
      </w:r>
    </w:p>
    <w:p>
      <w:r>
        <w:rPr>
          <w:b/>
        </w:rPr>
        <w:t xml:space="preserve">Explanation: </w:t>
      </w:r>
      <w:r>
        <w:t>The coverage guard rejects unsupported content rather than claiming reliable multilingual analysis. It is a heuristic guard, not a complete language-identification model. Original Unicode is retained for evidence offsets.</w:t>
      </w:r>
    </w:p>
    <w:p>
      <w:r>
        <w:br w:type="page"/>
      </w:r>
    </w:p>
    <w:p>
      <w:pPr>
        <w:pStyle w:val="Heading1"/>
      </w:pPr>
      <w:r>
        <w:t>Verified Scam Model Loading</w:t>
      </w:r>
    </w:p>
    <w:p>
      <w:pPr>
        <w:pStyle w:val="Heading2"/>
      </w:pPr>
      <w:r>
        <w:t>detector.py [Artifact integrity]</w:t>
      </w:r>
    </w:p>
    <w:p>
      <w:pPr>
        <w:spacing w:after="100"/>
      </w:pPr>
      <w:r>
        <w:rPr>
          <w:sz w:val="17"/>
        </w:rPr>
        <w:t>Source: models/scam_message/detector.py</w:t>
      </w:r>
    </w:p>
    <w:p>
      <w:pPr>
        <w:keepLines w:val="0"/>
        <w:spacing w:after="140" w:line="240" w:lineRule="auto"/>
        <w:jc w:val="left"/>
      </w:pPr>
      <w:r>
        <w:rPr>
          <w:rFonts w:ascii="Consolas" w:hAnsi="Consolas" w:eastAsia="Consolas"/>
          <w:sz w:val="18"/>
        </w:rPr>
        <w:t>for name, checksum in self.manifest['files'].items():</w:t>
        <w:br/>
        <w:t xml:space="preserve">    artifact = (self.path / name).resolve()</w:t>
        <w:br/>
        <w:t xml:space="preserve">    if not artifact.is_relative_to(self.path.resolve()):</w:t>
        <w:br/>
        <w:t xml:space="preserve">        raise ValueError('Invalid artifact path')</w:t>
        <w:br/>
        <w:t xml:space="preserve">    digest = hashlib.sha256()</w:t>
        <w:br/>
        <w:t xml:space="preserve">    with artifact.open('rb') as stream:</w:t>
        <w:br/>
        <w:t xml:space="preserve">        for chunk in iter(lambda: stream.read(1024 * 1024), b''):</w:t>
        <w:br/>
        <w:t xml:space="preserve">            digest.update(chunk)</w:t>
        <w:br/>
        <w:t xml:space="preserve">    if digest.hexdigest() != checksum:</w:t>
        <w:br/>
        <w:t xml:space="preserve">        raise ValueError(f'Scam artifact checksum mismatch: {name}')</w:t>
      </w:r>
    </w:p>
    <w:p>
      <w:r>
        <w:rPr>
          <w:b/>
        </w:rPr>
        <w:t xml:space="preserve">Explanation: </w:t>
      </w:r>
      <w:r>
        <w:t>The manifest records expected SHA-256 values. The loader checks that each artifact stays within the selected directory and matches its checksum before inference initialization.</w:t>
      </w:r>
    </w:p>
    <w:p>
      <w:pPr>
        <w:pStyle w:val="Heading2"/>
      </w:pPr>
      <w:r>
        <w:t>semantic_detector.py [Local DistilBERT initialization]</w:t>
      </w:r>
    </w:p>
    <w:p>
      <w:pPr>
        <w:spacing w:after="100"/>
      </w:pPr>
      <w:r>
        <w:rPr>
          <w:sz w:val="17"/>
        </w:rPr>
        <w:t>Source: models/scam_message/inference/semantic_detector.py</w:t>
      </w:r>
    </w:p>
    <w:p>
      <w:pPr>
        <w:keepLines w:val="0"/>
        <w:spacing w:after="140" w:line="240" w:lineRule="auto"/>
        <w:jc w:val="left"/>
      </w:pPr>
      <w:r>
        <w:rPr>
          <w:rFonts w:ascii="Consolas" w:hAnsi="Consolas" w:eastAsia="Consolas"/>
          <w:sz w:val="18"/>
        </w:rPr>
        <w:t>self.tokenizer = AutoTokenizer.from_pretrained(path, local_files_only=True, use_fast=True)</w:t>
        <w:br/>
        <w:t>self.model = AutoModelForSequenceClassification.from_pretrained(</w:t>
        <w:br/>
        <w:t xml:space="preserve">    path, local_files_only=True, use_safetensors=True, trust_remote_code=False</w:t>
        <w:br/>
        <w:t>).to('cpu').eval()</w:t>
        <w:br/>
        <w:t>if self.model.config.model_type != 'distilbert' or self.model.config.num_labels != 3:</w:t>
        <w:br/>
        <w:t xml:space="preserve">    raise ValueError('Invalid semantic architecture')</w:t>
        <w:br/>
        <w:t>if [self.model.config.id2label[i] for i in range(3)] != self.config['labels']:</w:t>
        <w:br/>
        <w:t xml:space="preserve">    raise ValueError('Model and runtime class mappings differ')</w:t>
      </w:r>
    </w:p>
    <w:p>
      <w:r>
        <w:rPr>
          <w:b/>
        </w:rPr>
        <w:t xml:space="preserve">Explanation: </w:t>
      </w:r>
      <w:r>
        <w:t>The model is loaded locally from safetensors with remote code disabled. Architecture and class order must agree with the selected runtime: ham, smishing and spam.</w:t>
      </w:r>
    </w:p>
    <w:p>
      <w:r>
        <w:br w:type="page"/>
      </w:r>
    </w:p>
    <w:p>
      <w:pPr>
        <w:pStyle w:val="Heading1"/>
      </w:pPr>
      <w:r>
        <w:t>Semantic Message Inference</w:t>
      </w:r>
    </w:p>
    <w:p>
      <w:pPr>
        <w:pStyle w:val="Heading2"/>
      </w:pPr>
      <w:r>
        <w:t>semantic_detector.py [Windowed prediction and learned hybrid]</w:t>
      </w:r>
    </w:p>
    <w:p>
      <w:pPr>
        <w:spacing w:after="100"/>
      </w:pPr>
      <w:r>
        <w:rPr>
          <w:sz w:val="17"/>
        </w:rPr>
        <w:t>Source: models/scam_message/inference/semantic_detector.py</w:t>
      </w:r>
    </w:p>
    <w:p>
      <w:pPr>
        <w:keepLines w:val="0"/>
        <w:spacing w:after="140" w:line="240" w:lineRule="auto"/>
        <w:jc w:val="left"/>
      </w:pPr>
      <w:r>
        <w:rPr>
          <w:rFonts w:ascii="Consolas" w:hAnsi="Consolas" w:eastAsia="Consolas"/>
          <w:sz w:val="18"/>
        </w:rPr>
        <w:t>def probabilities(self, text):</w:t>
        <w:br/>
        <w:t xml:space="preserve">    encoded = self.tokenizer(</w:t>
        <w:br/>
        <w:t xml:space="preserve">        text, truncation=True, max_length=384, stride=64,</w:t>
        <w:br/>
        <w:t xml:space="preserve">        return_overflowing_tokens=True, padding=False</w:t>
        <w:br/>
        <w:t xml:space="preserve">    )</w:t>
        <w:br/>
        <w:t xml:space="preserve">    total = np.zeros(3, dtype=np.float64)</w:t>
        <w:br/>
        <w:t xml:space="preserve">    windows = len(encoded['input_ids'])</w:t>
        <w:br/>
        <w:t xml:space="preserve">    with torch.inference_mode():</w:t>
        <w:br/>
        <w:t xml:space="preserve">        for start in range(0, windows, 2):</w:t>
        <w:br/>
        <w:t xml:space="preserve">            items = [{k: encoded[k][i] for k in ('input_ids', 'attention_mask')}</w:t>
        <w:br/>
        <w:t xml:space="preserve">                     for i in range(start, min(start + 2, windows))]</w:t>
        <w:br/>
        <w:t xml:space="preserve">            batch = self.tokenizer.pad(items, return_tensors='pt')</w:t>
        <w:br/>
        <w:t xml:space="preserve">            total += self.model(**batch).logits.numpy().sum(axis=0)</w:t>
        <w:br/>
        <w:t xml:space="preserve">    probabilities = softmax(total / windows / self.config['temperature'])</w:t>
        <w:br/>
        <w:t xml:space="preserve">    if self.hybrid is not None:</w:t>
        <w:br/>
        <w:t xml:space="preserve">        c=self.hybrid</w:t>
        <w:br/>
        <w:t xml:space="preserve">        features = [self.word.transform([text]), self.char.transform([text])]</w:t>
        <w:br/>
        <w:t xml:space="preserve">        if self.structural_scales.size:</w:t>
        <w:br/>
        <w:t xml:space="preserve">            features.append(csr_matrix(feature_matrix([text]) / self.structural_scales))</w:t>
        <w:br/>
        <w:t xml:space="preserve">        x=hstack(features,format='csr')</w:t>
        <w:br/>
        <w:t xml:space="preserve">        linear=softmax((np.asarray(x@self.coef.T).ravel()+self.intercept)/c['linear_temperature'])</w:t>
        <w:br/>
        <w:t xml:space="preserve">        mixed=c['semantic_weight']*probabilities+(1-c['semantic_weight'])*linear</w:t>
        <w:br/>
        <w:t xml:space="preserve">        probabilities=softmax(np.log(np.clip(mixed,1e-9,1))/c['temperature'])</w:t>
        <w:br/>
        <w:t xml:space="preserve">    if not np.isfinite(probabilities).all():</w:t>
        <w:br/>
        <w:t xml:space="preserve">        raise ValueError('Invalid model probabilities')</w:t>
        <w:br/>
        <w:t xml:space="preserve">    return probabilities, windows</w:t>
      </w:r>
    </w:p>
    <w:p>
      <w:r>
        <w:rPr>
          <w:b/>
        </w:rPr>
        <w:t xml:space="preserve">Explanation: </w:t>
      </w:r>
      <w:r>
        <w:t>The tokenizer creates overlapping windows with a maximum length of 384 tokens and a stride setting of 64. All generated windows are processed in batches of two. Averaged semantic logits are temperature-scaled, then mixed with the lexical classifier output using stored hybrid weights and calibration.</w:t>
      </w:r>
    </w:p>
    <w:p>
      <w:pPr>
        <w:jc w:val="both"/>
      </w:pPr>
      <w:r>
        <w:t>The message risk estimate uses the smishing-class probability. Message confidence is the largest class probability under the stored calibration; it is distribution-specific and does not represent measured accuracy for an individual message.</w:t>
      </w:r>
    </w:p>
    <w:p>
      <w:r>
        <w:br w:type="page"/>
      </w:r>
    </w:p>
    <w:p>
      <w:pPr>
        <w:pStyle w:val="Heading1"/>
      </w:pPr>
      <w:r>
        <w:t>Lexical and Literal Link Features</w:t>
      </w:r>
    </w:p>
    <w:p>
      <w:pPr>
        <w:pStyle w:val="Heading2"/>
      </w:pPr>
      <w:r>
        <w:t>semantic_detector.py [Word and character feature configuration]</w:t>
      </w:r>
    </w:p>
    <w:p>
      <w:pPr>
        <w:spacing w:after="100"/>
      </w:pPr>
      <w:r>
        <w:rPr>
          <w:sz w:val="17"/>
        </w:rPr>
        <w:t>Source: models/scam_message/inference/semantic_detector.py</w:t>
      </w:r>
    </w:p>
    <w:p>
      <w:pPr>
        <w:keepLines w:val="0"/>
        <w:spacing w:after="140" w:line="240" w:lineRule="auto"/>
        <w:jc w:val="left"/>
      </w:pPr>
      <w:r>
        <w:rPr>
          <w:rFonts w:ascii="Consolas" w:hAnsi="Consolas" w:eastAsia="Consolas"/>
          <w:sz w:val="18"/>
        </w:rPr>
        <w:t>self.word=TfidfVectorizer(vocabulary=c['word_vocab'],ngram_range=(1,2),sublinear_tf=True,token_pattern=r'(?u)\b\w+\b')</w:t>
        <w:br/>
        <w:t>self.char=TfidfVectorizer(vocabulary=c['char_vocab'],analyzer='char',ngram_range=(3,5),sublinear_tf=True)</w:t>
        <w:br/>
        <w:t>with np.load(path/'hybrid_weights.npz',allow_pickle=False) as arrays:</w:t>
        <w:br/>
        <w:t xml:space="preserve">    self.coef=arrays['coef'];self.intercept=arrays['intercept'];self.word.idf_=arrays['word_idf'];self.char.idf_=arrays['char_idf']</w:t>
      </w:r>
    </w:p>
    <w:p>
      <w:pPr>
        <w:pStyle w:val="Heading2"/>
      </w:pPr>
      <w:r>
        <w:t>links.py [Fourteen literal URL features]</w:t>
      </w:r>
    </w:p>
    <w:p>
      <w:pPr>
        <w:spacing w:after="100"/>
      </w:pPr>
      <w:r>
        <w:rPr>
          <w:sz w:val="17"/>
        </w:rPr>
        <w:t>Source: models/scam_message/preprocessing/links.py</w:t>
      </w:r>
    </w:p>
    <w:p>
      <w:pPr>
        <w:keepLines w:val="0"/>
        <w:spacing w:after="140" w:line="240" w:lineRule="auto"/>
        <w:jc w:val="left"/>
      </w:pPr>
      <w:r>
        <w:rPr>
          <w:rFonts w:ascii="Consolas" w:hAnsi="Consolas" w:eastAsia="Consolas"/>
          <w:sz w:val="18"/>
        </w:rPr>
        <w:t>FEATURE_NAMES = ['url_count', 'max_url_length', 'max_host_length', 'max_host_digits',</w:t>
        <w:br/>
        <w:t xml:space="preserve">                 'max_host_hyphens', 'max_host_dots', 'ip_literal_count',</w:t>
        <w:br/>
        <w:t xml:space="preserve">                 'userinfo_count', 'punycode_count', 'max_path_depth',</w:t>
        <w:br/>
        <w:t xml:space="preserve">                 'max_query_length', 'http_count', 'https_count', 'placeholder_count']</w:t>
      </w:r>
    </w:p>
    <w:p>
      <w:pPr>
        <w:pStyle w:val="Heading2"/>
      </w:pPr>
      <w:r>
        <w:t>links.py [Local structural calculations]</w:t>
      </w:r>
    </w:p>
    <w:p>
      <w:pPr>
        <w:spacing w:after="100"/>
      </w:pPr>
      <w:r>
        <w:rPr>
          <w:sz w:val="17"/>
        </w:rPr>
        <w:t>Source: models/scam_message/preprocessing/links.py</w:t>
      </w:r>
    </w:p>
    <w:p>
      <w:pPr>
        <w:keepLines w:val="0"/>
        <w:spacing w:after="140" w:line="240" w:lineRule="auto"/>
        <w:jc w:val="left"/>
      </w:pPr>
      <w:r>
        <w:rPr>
          <w:rFonts w:ascii="Consolas" w:hAnsi="Consolas" w:eastAsia="Consolas"/>
          <w:sz w:val="18"/>
        </w:rPr>
        <w:t>values[7] += parsed.username is not None</w:t>
        <w:br/>
        <w:t xml:space="preserve">    values[8] += 'xn--' in host</w:t>
        <w:br/>
        <w:t xml:space="preserve">    values[9] = max(values[9], len([part for part in parsed.path.split('/') if part]))</w:t>
        <w:br/>
        <w:t xml:space="preserve">    values[10] = max(values[10], len(parsed.query))</w:t>
        <w:br/>
        <w:t xml:space="preserve">    values[11] += parsed.scheme.lower() == 'http'</w:t>
        <w:br/>
        <w:t xml:space="preserve">    values[12] += parsed.scheme.lower() == 'https'</w:t>
        <w:br/>
        <w:t># Log compression is fixed, stateless preprocessing. Any scaling or model</w:t>
        <w:br/>
        <w:t># coefficients must be learned using the training partition only.</w:t>
        <w:br/>
        <w:t>return np.log1p(values)</w:t>
      </w:r>
    </w:p>
    <w:p>
      <w:r>
        <w:rPr>
          <w:b/>
        </w:rPr>
        <w:t xml:space="preserve">Explanation: </w:t>
      </w:r>
      <w:r>
        <w:t>The learned lexical branch uses word and character TF-IDF features and configured URL measurements. Features include user-information syntax, punycode, path depth and query length. Log compression is fixed preprocessing. No destination is opened and HTTPS alone does not establish legitimacy.</w:t>
      </w:r>
    </w:p>
    <w:p>
      <w:r>
        <w:br w:type="page"/>
      </w:r>
    </w:p>
    <w:p>
      <w:pPr>
        <w:pStyle w:val="Heading1"/>
      </w:pPr>
      <w:r>
        <w:t>Message Evidence and Service Integration</w:t>
      </w:r>
    </w:p>
    <w:p>
      <w:pPr>
        <w:pStyle w:val="Heading2"/>
      </w:pPr>
      <w:r>
        <w:t>occlusion.py [Signed model sensitivity]</w:t>
      </w:r>
    </w:p>
    <w:p>
      <w:pPr>
        <w:spacing w:after="100"/>
      </w:pPr>
      <w:r>
        <w:rPr>
          <w:sz w:val="17"/>
        </w:rPr>
        <w:t>Source: models/scam_message/explainability/occlusion.py</w:t>
      </w:r>
    </w:p>
    <w:p>
      <w:pPr>
        <w:keepLines w:val="0"/>
        <w:spacing w:after="140" w:line="240" w:lineRule="auto"/>
        <w:jc w:val="left"/>
      </w:pPr>
      <w:r>
        <w:rPr>
          <w:rFonts w:ascii="Consolas" w:hAnsi="Consolas" w:eastAsia="Consolas"/>
          <w:sz w:val="18"/>
        </w:rPr>
        <w:t>def measure_spans(predictor, text, score, candidates, budget_seconds, estimated_call_seconds=0, min_delta=0.015):</w:t>
        <w:br/>
        <w:t xml:space="preserve">    started = time.perf_counter()</w:t>
        <w:br/>
        <w:t xml:space="preserve">    spans, evidence = [], []</w:t>
        <w:br/>
        <w:t xml:space="preserve">    timed_out = False</w:t>
        <w:br/>
        <w:t xml:space="preserve">    for start, end in candidates:</w:t>
        <w:br/>
        <w:t xml:space="preserve">        if time.perf_counter() - started + estimated_call_seconds &gt;= budget_seconds:</w:t>
        <w:br/>
        <w:t xml:space="preserve">            timed_out = True</w:t>
        <w:br/>
        <w:t xml:space="preserve">            break</w:t>
        <w:br/>
        <w:t xml:space="preserve">        masked = text[:start] + '[MASK]' + text[end:]</w:t>
        <w:br/>
        <w:t xml:space="preserve">        probabilities, _ = predictor(masked)</w:t>
        <w:br/>
        <w:t xml:space="preserve">        delta = score - float(probabilities[1])</w:t>
        <w:br/>
        <w:t xml:space="preserve">        feature = text[start:end]</w:t>
        <w:br/>
        <w:t xml:space="preserve">        direction = 'support' if delta &gt;= min_delta else ('counterevidence' if delta &lt;= -min_delta else 'observation')</w:t>
        <w:br/>
        <w:t xml:space="preserve">        spans.append({'start': start, 'end': end, 'kind': 'model',</w:t>
        <w:br/>
        <w:t xml:space="preserve">                      'note': feature.lower(), 'contribution': delta,</w:t>
        <w:br/>
        <w:t xml:space="preserve">                      'direction': direction})</w:t>
        <w:br/>
        <w:t xml:space="preserve">        if abs(delta) &gt;= min_delta:</w:t>
        <w:br/>
        <w:t xml:space="preserve">            evidence.append({'feature_or_region': feature, 'contribution': delta,</w:t>
        <w:br/>
        <w:t xml:space="preserve">                             'human_readable_note': 'Original smishing probability minus probability after masking this span; partial sensitivity, not causal proof'})</w:t>
        <w:br/>
        <w:t xml:space="preserve">    return spans, evidence, timed_out, time.perf_counter() - started</w:t>
      </w:r>
    </w:p>
    <w:p>
      <w:r>
        <w:rPr>
          <w:b/>
        </w:rPr>
        <w:t xml:space="preserve">Explanation: </w:t>
      </w:r>
      <w:r>
        <w:t>Selected spans are masked and the complete deployed predictor is evaluated again. The difference from the original smishing probability records support or counterevidence. Attribution is bounded by a time budget and is sensitivity evidence, not causal proof.</w:t>
      </w:r>
    </w:p>
    <w:p>
      <w:pPr>
        <w:pStyle w:val="Heading2"/>
      </w:pPr>
      <w:r>
        <w:t>main.py [Message endpoint and link fusion]</w:t>
      </w:r>
    </w:p>
    <w:p>
      <w:pPr>
        <w:spacing w:after="100"/>
      </w:pPr>
      <w:r>
        <w:rPr>
          <w:sz w:val="17"/>
        </w:rPr>
        <w:t>Source: services/scam_message/app/main.py</w:t>
      </w:r>
    </w:p>
    <w:p>
      <w:pPr>
        <w:keepLines w:val="0"/>
        <w:spacing w:after="140" w:line="240" w:lineRule="auto"/>
        <w:jc w:val="left"/>
      </w:pPr>
      <w:r>
        <w:rPr>
          <w:rFonts w:ascii="Consolas" w:hAnsi="Consolas" w:eastAsia="Consolas"/>
          <w:sz w:val="18"/>
        </w:rPr>
        <w:t>async def infer(req:InferenceRequest):</w:t>
        <w:br/>
        <w:t xml:space="preserve">    if not runner: raise HTTPException(503,'Scam service is not ready')</w:t>
        <w:br/>
        <w:t xml:space="preserve">    result=enrich(await runner.predict(req.canonical_text(),req.scan_id),req)</w:t>
        <w:br/>
        <w:t xml:space="preserve">    from services.scam_message.app.link_fusion import fuse_links</w:t>
        <w:br/>
        <w:t xml:space="preserve">    result=await fuse_links(result,req,settings.PHISHING_SERVICE_URL)</w:t>
        <w:br/>
        <w:t xml:space="preserve">    result.metadata['optional_explanation']=await explain(result,req.optional_analysis)</w:t>
        <w:br/>
        <w:t xml:space="preserve">    logger.info('Inference scan=%s status=%s latency_ms=%s',req.scan_id,result.status,result.processing_time_ms)</w:t>
        <w:br/>
        <w:t xml:space="preserve">    return APIResponse(data=result,meta=ResponseMeta(request_id=generate_request_id()))</w:t>
      </w:r>
    </w:p>
    <w:p>
      <w:r>
        <w:rPr>
          <w:b/>
        </w:rPr>
        <w:t xml:space="preserve">Explanation: </w:t>
      </w:r>
      <w:r>
        <w:t>The service validates input, predicts on canonical text, enriches the message result and assesses embedded links. Urgency, payment and credential terms are contextual observations; their presence does not automatically classify a message as scam.</w:t>
      </w:r>
    </w:p>
    <w:p>
      <w:r>
        <w:br w:type="page"/>
      </w:r>
    </w:p>
    <w:p>
      <w:pPr>
        <w:pStyle w:val="Heading1"/>
      </w:pPr>
      <w:r>
        <w:t>Embedded URL Extraction</w:t>
      </w:r>
    </w:p>
    <w:p>
      <w:pPr>
        <w:pStyle w:val="Heading2"/>
      </w:pPr>
      <w:r>
        <w:t>link_fusion.py [Text HTML and supplied destinations]</w:t>
      </w:r>
    </w:p>
    <w:p>
      <w:pPr>
        <w:spacing w:after="100"/>
      </w:pPr>
      <w:r>
        <w:rPr>
          <w:sz w:val="17"/>
        </w:rPr>
        <w:t>Source: services/scam_message/app/link_fusion.py</w:t>
      </w:r>
    </w:p>
    <w:p>
      <w:pPr>
        <w:keepLines w:val="0"/>
        <w:spacing w:after="140" w:line="240" w:lineRule="auto"/>
        <w:jc w:val="left"/>
      </w:pPr>
      <w:r>
        <w:rPr>
          <w:rFonts w:ascii="Consolas" w:hAnsi="Consolas" w:eastAsia="Consolas"/>
          <w:sz w:val="18"/>
        </w:rPr>
        <w:t>def extract_urls(request):</w:t>
        <w:br/>
        <w:t xml:space="preserve">    candidates = [link.href for link in request.displayed_links]</w:t>
        <w:br/>
        <w:t xml:space="preserve">    if request.text_format == 'html':</w:t>
        <w:br/>
        <w:t xml:space="preserve">        parser = Anchors(); parser.feed(request.text)</w:t>
        <w:br/>
        <w:t xml:space="preserve">        candidates.extend(parser.urls)</w:t>
        <w:br/>
        <w:t xml:space="preserve">    text = request.canonical_text()</w:t>
        <w:br/>
        <w:t xml:space="preserve">    for match in URL_PATTERN.finditer(text):</w:t>
        <w:br/>
        <w:t xml:space="preserve">        # Exclude the domain of an email address without removing complete</w:t>
        <w:br/>
        <w:t xml:space="preserve">        # URLs that use a deceptive user-info section before @.</w:t>
        <w:br/>
        <w:t xml:space="preserve">        if match.start() &gt; 0 and text[match.start() - 1] == '@':</w:t>
        <w:br/>
        <w:t xml:space="preserve">            continue</w:t>
        <w:br/>
        <w:t xml:space="preserve">        candidates.append(match.group())</w:t>
        <w:br/>
        <w:t xml:space="preserve">    seen, urls = set(), []</w:t>
        <w:br/>
        <w:t xml:space="preserve">    for value in candidates:</w:t>
        <w:br/>
        <w:t xml:space="preserve">        value = value.strip().rstrip('.,;!?)]}')</w:t>
        <w:br/>
        <w:t xml:space="preserve">        if value and is_web_candidate(value) and value not in seen:</w:t>
        <w:br/>
        <w:t xml:space="preserve">            seen.add(value); urls.append(value)</w:t>
        <w:br/>
        <w:t xml:space="preserve">    return urls</w:t>
      </w:r>
    </w:p>
    <w:p>
      <w:r>
        <w:rPr>
          <w:b/>
        </w:rPr>
        <w:t xml:space="preserve">Explanation: </w:t>
      </w:r>
      <w:r>
        <w:t>The extractor combines text matches, HTML anchor destinations and supplied displayed links. It excludes email-address domain fragments, filters non-web candidates and deduplicates literal URLs before assessment.</w:t>
      </w:r>
    </w:p>
    <w:p>
      <w:pPr>
        <w:pStyle w:val="Heading2"/>
      </w:pPr>
      <w:r>
        <w:t>link_fusion.py [Supported web candidates]</w:t>
      </w:r>
    </w:p>
    <w:p>
      <w:pPr>
        <w:spacing w:after="100"/>
      </w:pPr>
      <w:r>
        <w:rPr>
          <w:sz w:val="17"/>
        </w:rPr>
        <w:t>Source: services/scam_message/app/link_fusion.py</w:t>
      </w:r>
    </w:p>
    <w:p>
      <w:pPr>
        <w:keepLines w:val="0"/>
        <w:spacing w:after="140" w:line="240" w:lineRule="auto"/>
        <w:jc w:val="left"/>
      </w:pPr>
      <w:r>
        <w:rPr>
          <w:rFonts w:ascii="Consolas" w:hAnsi="Consolas" w:eastAsia="Consolas"/>
          <w:sz w:val="18"/>
        </w:rPr>
        <w:t>def is_web_candidate(url: str) -&gt; bool:</w:t>
        <w:br/>
        <w:t xml:space="preserve">    val = url.strip()</w:t>
        <w:br/>
        <w:t xml:space="preserve">    if not val:</w:t>
        <w:br/>
        <w:t xml:space="preserve">        return False</w:t>
        <w:br/>
        <w:t xml:space="preserve">    lower = val.lower()</w:t>
        <w:br/>
        <w:t xml:space="preserve">    if lower.startswith(('mailto:', 'tel:', 'javascript:', 'sms:', 'data:', '#')):</w:t>
        <w:br/>
        <w:t xml:space="preserve">        return False</w:t>
        <w:br/>
        <w:t xml:space="preserve">    return bool(lower.startswith(('http://', 'https://', 'www.')) or re.match(r'^[a-z0-9][a-z0-9.-]+\.[a-z]{2,}(?:/|$)', lower))</w:t>
      </w:r>
    </w:p>
    <w:p>
      <w:r>
        <w:rPr>
          <w:b/>
        </w:rPr>
        <w:t xml:space="preserve">Explanation: </w:t>
      </w:r>
      <w:r>
        <w:t>Unsupported schemes such as mailto, tel, javascript and data are excluded from embedded website assessment. Link extraction and quick URL inference do not navigate to the destination.</w:t>
      </w:r>
    </w:p>
    <w:p>
      <w:r>
        <w:br w:type="page"/>
      </w:r>
    </w:p>
    <w:p>
      <w:pPr>
        <w:pStyle w:val="Heading1"/>
      </w:pPr>
      <w:r>
        <w:t>Bounded Phishing Service Requests</w:t>
      </w:r>
    </w:p>
    <w:p>
      <w:pPr>
        <w:pStyle w:val="Heading2"/>
      </w:pPr>
      <w:r>
        <w:t>link_fusion.py [Internal request and response validation]</w:t>
      </w:r>
    </w:p>
    <w:p>
      <w:pPr>
        <w:spacing w:after="100"/>
      </w:pPr>
      <w:r>
        <w:rPr>
          <w:sz w:val="17"/>
        </w:rPr>
        <w:t>Source: services/scam_message/app/link_fusion.py</w:t>
      </w:r>
    </w:p>
    <w:p>
      <w:pPr>
        <w:keepLines w:val="0"/>
        <w:spacing w:after="140" w:line="240" w:lineRule="auto"/>
        <w:jc w:val="left"/>
      </w:pPr>
      <w:r>
        <w:rPr>
          <w:rFonts w:ascii="Consolas" w:hAnsi="Consolas" w:eastAsia="Consolas"/>
          <w:sz w:val="18"/>
        </w:rPr>
        <w:t>async with semaphore:</w:t>
        <w:br/>
        <w:t xml:space="preserve">    response = await client.post(service_url.rstrip('/') + '/infer', json={'scan_id':expected, 'url':url})</w:t>
        <w:br/>
        <w:t xml:space="preserve">    response.raise_for_status()</w:t>
        <w:br/>
        <w:t xml:space="preserve">    result = DetectionResult.model_validate(response.json()['data'])</w:t>
        <w:br/>
        <w:t>if result.scan_id != expected or result.module.value != 'phishing':</w:t>
        <w:br/>
        <w:t xml:space="preserve">    raise ValueError('Mismatched URL result')</w:t>
        <w:br/>
        <w:t>tasks = [asyncio.create_task(one(i)) for i in range(min(len(urls), MAX_LINKS))]</w:t>
        <w:br/>
        <w:t>try:</w:t>
        <w:br/>
        <w:t xml:space="preserve">    await asyncio.wait_for(asyncio.gather(*tasks), timeout=deadline)</w:t>
        <w:br/>
        <w:t>except asyncio.TimeoutError:</w:t>
        <w:br/>
        <w:t xml:space="preserve">    for i in range(min(len(urls), MAX_LINKS)):</w:t>
        <w:br/>
        <w:t xml:space="preserve">        if results[i]['reason'] == 'URL assessment limit reached; not analysed':</w:t>
        <w:br/>
        <w:t xml:space="preserve">            results[i]['reason'] = 'Total URL assessment deadline exceeded'</w:t>
        <w:br/>
        <w:t>finally:</w:t>
        <w:br/>
        <w:t xml:space="preserve">    for task in tasks:</w:t>
        <w:br/>
        <w:t xml:space="preserve">        if not task.done(): task.cancel()</w:t>
        <w:br/>
        <w:t xml:space="preserve">    await asyncio.gather(*tasks, return_exceptions=True)</w:t>
      </w:r>
    </w:p>
    <w:p>
      <w:r>
        <w:rPr>
          <w:b/>
        </w:rPr>
        <w:t xml:space="preserve">Explanation: </w:t>
      </w:r>
      <w:r>
        <w:t>The service checks at most eight unique links, with two concurrent requests. Its HTTP client uses a three-second request timeout and a six-second overall assessment deadline. The returned scan identifier and module must match the request.</w:t>
      </w:r>
    </w:p>
    <w:p>
      <w:pPr>
        <w:jc w:val="both"/>
      </w:pPr>
      <w:r>
        <w:t>Each result retains URL status, risk, verdict, model version, reasons and coverage. Excess, malformed, timed-out or unavailable checks remain visible. Missing evidence never becomes zero-risk evidence.</w:t>
      </w:r>
    </w:p>
    <w:p>
      <w:r>
        <w:br w:type="page"/>
      </w:r>
    </w:p>
    <w:p>
      <w:pPr>
        <w:pStyle w:val="Heading1"/>
      </w:pPr>
      <w:r>
        <w:t>Message and URL Risk Integration</w:t>
      </w:r>
    </w:p>
    <w:p>
      <w:pPr>
        <w:pStyle w:val="Heading2"/>
      </w:pPr>
      <w:r>
        <w:t>link_fusion.py [Branch preservation and combination]</w:t>
      </w:r>
    </w:p>
    <w:p>
      <w:pPr>
        <w:spacing w:after="100"/>
      </w:pPr>
      <w:r>
        <w:rPr>
          <w:sz w:val="17"/>
        </w:rPr>
        <w:t>Source: services/scam_message/app/link_fusion.py</w:t>
      </w:r>
    </w:p>
    <w:p>
      <w:pPr>
        <w:keepLines w:val="0"/>
        <w:spacing w:after="140" w:line="240" w:lineRule="auto"/>
        <w:jc w:val="left"/>
      </w:pPr>
      <w:r>
        <w:rPr>
          <w:rFonts w:ascii="Consolas" w:hAnsi="Consolas" w:eastAsia="Consolas"/>
          <w:sz w:val="18"/>
        </w:rPr>
        <w:t>def combine(result, links):</w:t>
        <w:br/>
        <w:t xml:space="preserve">    meta = result.metadata</w:t>
        <w:br/>
        <w:t xml:space="preserve">    text_score, text_verdict = result.risk_score, result.verdict</w:t>
        <w:br/>
        <w:t xml:space="preserve">    assessed = [link for link in links if link.get('risk_score') is not None]</w:t>
        <w:br/>
        <w:t xml:space="preserve">    url_score = max((link['risk_score'] for link in assessed), default=None)</w:t>
        <w:br/>
        <w:t xml:space="preserve">    incomplete = len(assessed) &lt; len(links)</w:t>
        <w:br/>
        <w:t xml:space="preserve">    flagged = any(link.get('label') == 'phishing' for link in assessed)</w:t>
        <w:br/>
        <w:t xml:space="preserve">    review = any(link.get('verdict') == 'REVIEW_RECOMMENDED' for link in assessed)</w:t>
        <w:br/>
        <w:t xml:space="preserve">    has_failed_check = any(l.get('status') == 'UNAVAILABLE' and l.get('reason') != 'URL assessment limit reached; not analysed' for l in links[:MAX_LINKS])</w:t>
        <w:br/>
        <w:t xml:space="preserve">    no_links_assessed = len(assessed) == 0 and len(links) &gt; 0</w:t>
        <w:br/>
        <w:t xml:space="preserve">    needs_attention = review or no_links_assessed or has_failed_check</w:t>
        <w:br/>
        <w:t xml:space="preserve">    if meta.get('mitigation') and not flagged:</w:t>
        <w:br/>
        <w:t xml:space="preserve">        needs_attention = False</w:t>
        <w:br/>
        <w:t xml:space="preserve">        if url_score is not None and url_score &lt;= 50:</w:t>
        <w:br/>
        <w:t xml:space="preserve">            combined = text_score</w:t>
        <w:br/>
        <w:t xml:space="preserve">        else:</w:t>
        <w:br/>
        <w:t xml:space="preserve">            combined = max(text_score, url_score if url_score is not None else text_score)</w:t>
        <w:br/>
        <w:t xml:space="preserve">    else:</w:t>
        <w:br/>
        <w:t xml:space="preserve">        combined = max(text_score, url_score if url_score is not None else text_score)</w:t>
        <w:br/>
        <w:t xml:space="preserve">    meta['message_model'] = dict(risk_score=text_score, verdict=text_verdict, confidence=result.confidence,</w:t>
        <w:br/>
        <w:t xml:space="preserve">                                model_version=result.model_version, confidence_definition=meta.get('confidence_definition'))</w:t>
      </w:r>
    </w:p>
    <w:p>
      <w:r>
        <w:rPr>
          <w:b/>
        </w:rPr>
        <w:t xml:space="preserve">Explanation: </w:t>
      </w:r>
      <w:r>
        <w:t>The standard policy uses the maximum available message and URL risk. The implemented mitigation exception can preserve the message score for qualifying unflagged low-index links. A flagged phishing link cannot be cancelled by a low message score.</w:t>
      </w:r>
    </w:p>
    <w:p>
      <w:pPr>
        <w:pStyle w:val="Heading2"/>
      </w:pPr>
      <w:r>
        <w:t>link_fusion.py [Combined confidence is unavailable]</w:t>
      </w:r>
    </w:p>
    <w:p>
      <w:pPr>
        <w:spacing w:after="100"/>
      </w:pPr>
      <w:r>
        <w:rPr>
          <w:sz w:val="17"/>
        </w:rPr>
        <w:t>Source: services/scam_message/app/link_fusion.py</w:t>
      </w:r>
    </w:p>
    <w:p>
      <w:pPr>
        <w:keepLines w:val="0"/>
        <w:spacing w:after="140" w:line="240" w:lineRule="auto"/>
        <w:jc w:val="left"/>
      </w:pPr>
      <w:r>
        <w:rPr>
          <w:rFonts w:ascii="Consolas" w:hAnsi="Consolas" w:eastAsia="Consolas"/>
          <w:sz w:val="18"/>
        </w:rPr>
        <w:t>if links:</w:t>
        <w:br/>
        <w:t xml:space="preserve">    result.confidence = 0</w:t>
        <w:br/>
        <w:t xml:space="preserve">    meta['confidence_available'] = False</w:t>
        <w:br/>
        <w:t xml:space="preserve">    meta['confidence_definition'] = 'Combined warning confidence is unavailable. Message-model confidence is recorded separately; fusion has not been calibrated.'</w:t>
        <w:br/>
        <w:t xml:space="preserve">    meta['limitations'].append('Limited collection comparisons do not establish modern inbox accuracy or calibrate the combined warning as a probability. Message-class probabilities and confidence describe the message model only.')</w:t>
      </w:r>
    </w:p>
    <w:p>
      <w:r>
        <w:rPr>
          <w:b/>
        </w:rPr>
        <w:t xml:space="preserve">Explanation: </w:t>
      </w:r>
      <w:r>
        <w:t>Original message confidence is retained separately. With links present, top-level confidence is zero and metadata marks combined confidence unavailable because message/URL fusion has not been calibrated as a probability.</w:t>
      </w:r>
    </w:p>
    <w:p>
      <w:r>
        <w:br w:type="page"/>
      </w:r>
    </w:p>
    <w:p>
      <w:pPr>
        <w:pStyle w:val="Heading1"/>
      </w:pPr>
      <w:r>
        <w:t>Phishing URL Validation and Normalization</w:t>
      </w:r>
    </w:p>
    <w:p>
      <w:pPr>
        <w:pStyle w:val="Heading2"/>
      </w:pPr>
      <w:r>
        <w:t>url_parser.py [Offline web URL validation]</w:t>
      </w:r>
    </w:p>
    <w:p>
      <w:pPr>
        <w:spacing w:after="100"/>
      </w:pPr>
      <w:r>
        <w:rPr>
          <w:sz w:val="17"/>
        </w:rPr>
        <w:t>Source: models/phishing_url/preprocessing/url_parser.py</w:t>
      </w:r>
    </w:p>
    <w:p>
      <w:pPr>
        <w:keepLines w:val="0"/>
        <w:spacing w:after="140" w:line="240" w:lineRule="auto"/>
        <w:jc w:val="left"/>
      </w:pPr>
      <w:r>
        <w:rPr>
          <w:rFonts w:ascii="Consolas" w:hAnsi="Consolas" w:eastAsia="Consolas"/>
          <w:sz w:val="18"/>
        </w:rPr>
        <w:t>def parse_url(url: str) -&gt; ParsedURL:</w:t>
        <w:br/>
        <w:t xml:space="preserve">    if not isinstance(url, str) or not url or len(url) &gt; 8192:</w:t>
        <w:br/>
        <w:t xml:space="preserve">        raise ValueError("URL must contain 1–8192 characters")</w:t>
        <w:br/>
        <w:t xml:space="preserve">    if any(c.isspace() or ord(c) &lt; 32 or ord(c) == 127 for c in url) or "\\" in url:</w:t>
        <w:br/>
        <w:t xml:space="preserve">        raise ValueError("URL contains whitespace, controls or backslashes")</w:t>
        <w:br/>
        <w:t xml:space="preserve">    try:</w:t>
        <w:br/>
        <w:t xml:space="preserve">        parts = urlsplit(url)</w:t>
        <w:br/>
        <w:t xml:space="preserve">        if parts.scheme.lower() not in {"http", "https"} or not parts.hostname:</w:t>
        <w:br/>
        <w:t xml:space="preserve">            raise ValueError("An absolute HTTP or HTTPS URL is required")</w:t>
        <w:br/>
        <w:t xml:space="preserve">        port = parts.port</w:t>
        <w:br/>
        <w:t xml:space="preserve">        if port is not None and not 1 &lt;= port &lt;= 65535:</w:t>
        <w:br/>
        <w:t xml:space="preserve">            raise ValueError("Invalid port")</w:t>
        <w:br/>
        <w:t xml:space="preserve">        host = parts.hostname.rstrip(".").encode("idna").decode("ascii").lower()</w:t>
      </w:r>
    </w:p>
    <w:p>
      <w:r>
        <w:rPr>
          <w:b/>
        </w:rPr>
        <w:t xml:space="preserve">Explanation: </w:t>
      </w:r>
      <w:r>
        <w:t>Validation rejects unsupported schemes, missing hosts, invalid ports, whitespace, controls and backslashes. Host validation uses IDNA conversion. The internal inference request limits URLs to 2048 characters; the lower-level parser has an 8192-character boundary.</w:t>
      </w:r>
    </w:p>
    <w:p>
      <w:pPr>
        <w:pStyle w:val="Heading2"/>
      </w:pPr>
      <w:r>
        <w:t>forensics.py [Canonical inference URL]</w:t>
      </w:r>
    </w:p>
    <w:p>
      <w:pPr>
        <w:spacing w:after="100"/>
      </w:pPr>
      <w:r>
        <w:rPr>
          <w:sz w:val="17"/>
        </w:rPr>
        <w:t>Source: models/phishing_url/inference/forensics.py</w:t>
      </w:r>
    </w:p>
    <w:p>
      <w:pPr>
        <w:keepLines w:val="0"/>
        <w:spacing w:after="140" w:line="240" w:lineRule="auto"/>
        <w:jc w:val="left"/>
      </w:pPr>
      <w:r>
        <w:rPr>
          <w:rFonts w:ascii="Consolas" w:hAnsi="Consolas" w:eastAsia="Consolas"/>
          <w:sz w:val="18"/>
        </w:rPr>
        <w:t>def canonical_url(url):</w:t>
        <w:br/>
        <w:t xml:space="preserve">    from models.phishing_url.preprocessing.link_input import inspect_input</w:t>
        <w:br/>
        <w:t xml:space="preserve">    link=inspect_input(url)</w:t>
        <w:br/>
        <w:t xml:space="preserve">    if link['kind']!='web':raise ValueError('The trained URL model applies to website links only.')</w:t>
        <w:br/>
        <w:t xml:space="preserve">    parsed = parse_url(link['normalized'])</w:t>
        <w:br/>
        <w:t xml:space="preserve">    # Inference policy only: do not alter frozen training feature extraction.</w:t>
        <w:br/>
        <w:t xml:space="preserve">    return parsed.parts._replace(path=parsed.parts.path or '/').geturl()</w:t>
      </w:r>
    </w:p>
    <w:p>
      <w:r>
        <w:rPr>
          <w:b/>
        </w:rPr>
        <w:t xml:space="preserve">Explanation: </w:t>
      </w:r>
      <w:r>
        <w:t>Input inspection provides the normalized web link, and an empty path is represented as /. Original input and assessed URL are retained separately. This step neither resolves DNS nor fetches a website.</w:t>
      </w:r>
    </w:p>
    <w:p>
      <w:r>
        <w:br w:type="page"/>
      </w:r>
    </w:p>
    <w:p>
      <w:pPr>
        <w:pStyle w:val="Heading1"/>
      </w:pPr>
      <w:r>
        <w:t>Phishing Lexical and Structural Features</w:t>
      </w:r>
    </w:p>
    <w:p>
      <w:pPr>
        <w:pStyle w:val="Heading2"/>
      </w:pPr>
      <w:r>
        <w:t>extract_features.py [Fixed lexical schema and extraction]</w:t>
      </w:r>
    </w:p>
    <w:p>
      <w:pPr>
        <w:spacing w:after="100"/>
      </w:pPr>
      <w:r>
        <w:rPr>
          <w:sz w:val="17"/>
        </w:rPr>
        <w:t>Source: models/phishing_url/preprocessing/extract_features.py</w:t>
      </w:r>
    </w:p>
    <w:p>
      <w:pPr>
        <w:keepLines w:val="0"/>
        <w:spacing w:after="140" w:line="240" w:lineRule="auto"/>
        <w:jc w:val="left"/>
      </w:pPr>
      <w:r>
        <w:rPr>
          <w:rFonts w:ascii="Consolas" w:hAnsi="Consolas" w:eastAsia="Consolas"/>
          <w:sz w:val="18"/>
        </w:rPr>
        <w:t>FEATURE_NAMES = ("url_length", "host_length", "path_length", "query_length",</w:t>
        <w:br/>
        <w:t xml:space="preserve">                 "host_labels", "digits", "hyphens", "percent_signs", "has_userinfo",</w:t>
        <w:br/>
        <w:t xml:space="preserve">                 "is_ip", "is_idn", "https", "explicit_port", "sensitive_tokens")</w:t>
        <w:br/>
        <w:br/>
        <w:t>def extract_features(url: str) -&gt; dict[str, float]:</w:t>
        <w:br/>
        <w:t xml:space="preserve">    parsed = parse_url(url)</w:t>
        <w:br/>
        <w:t xml:space="preserve">    parts, host = parsed.parts, parsed.hostname</w:t>
        <w:br/>
        <w:t xml:space="preserve">    lower = url.lower()</w:t>
        <w:br/>
        <w:t xml:space="preserve">    values = (len(url), len(host), len(parts.path), len(parts.query), len(host.split(".")),</w:t>
        <w:br/>
        <w:t xml:space="preserve">              sum(c.isdigit() for c in url), url.count("-"), url.count("%"),</w:t>
        <w:br/>
        <w:t xml:space="preserve">              int(parts.username is not None), int(parsed.is_ip), int("xn--" in host),</w:t>
        <w:br/>
        <w:t xml:space="preserve">              int(parts.scheme.lower() == "https"), int(parts.port is not None),</w:t>
        <w:br/>
        <w:t xml:space="preserve">              sum(token in lower for token in ("login", "verify", "password", "account", "secure", "update")))</w:t>
        <w:br/>
        <w:t xml:space="preserve">    return dict(zip(FEATURE_NAMES, map(float, values)))</w:t>
      </w:r>
    </w:p>
    <w:p>
      <w:pPr>
        <w:pStyle w:val="Heading2"/>
      </w:pPr>
      <w:r>
        <w:t>structural_features.py [Thirty structural features]</w:t>
      </w:r>
    </w:p>
    <w:p>
      <w:pPr>
        <w:spacing w:after="100"/>
      </w:pPr>
      <w:r>
        <w:rPr>
          <w:sz w:val="17"/>
        </w:rPr>
        <w:t>Source: models/phishing_url/preprocessing/structural_features.py</w:t>
      </w:r>
    </w:p>
    <w:p>
      <w:pPr>
        <w:keepLines w:val="0"/>
        <w:spacing w:after="140" w:line="240" w:lineRule="auto"/>
        <w:jc w:val="left"/>
      </w:pPr>
      <w:r>
        <w:rPr>
          <w:rFonts w:ascii="Consolas" w:hAnsi="Consolas" w:eastAsia="Consolas"/>
          <w:sz w:val="18"/>
        </w:rPr>
        <w:t>NAMES = ('length', 'host_length', 'path_length', 'query_length', 'host_labels',</w:t>
        <w:br/>
        <w:t xml:space="preserve">         'host_digits', 'host_digit_ratio', 'host_hyphens', 'host_entropy',</w:t>
        <w:br/>
        <w:t xml:space="preserve">         'max_label_length', 'mean_label_length', 'path_segments', 'path_digits',</w:t>
        <w:br/>
        <w:t xml:space="preserve">         'path_entropy', 'query_parameters', 'percent_count', 'encoded_fraction',</w:t>
        <w:br/>
        <w:t xml:space="preserve">         'userinfo', 'ip_destination', 'internationalised', 'unusual_port',</w:t>
        <w:br/>
        <w:t xml:space="preserve">         'dots_in_path', 'slashes', 'equals', 'at_signs', 'double_slash_path',</w:t>
        <w:br/>
        <w:t xml:space="preserve">         'fragment_length', 'credential_terms', 'longest_digit_run', 'suffix_length')</w:t>
      </w:r>
    </w:p>
    <w:p>
      <w:r>
        <w:rPr>
          <w:b/>
        </w:rPr>
        <w:t xml:space="preserve">Explanation: </w:t>
      </w:r>
      <w:r>
        <w:t>The selected structural pipeline measures hostname and path entropy, digit ratio, label lengths, query parameters, encoding, punctuation and credential terms. Training and inference share the same fixed feature order. Features are observations rather than standalone proof of phishing.</w:t>
      </w:r>
    </w:p>
    <w:p>
      <w:r>
        <w:br w:type="page"/>
      </w:r>
    </w:p>
    <w:p>
      <w:pPr>
        <w:pStyle w:val="Heading1"/>
      </w:pPr>
      <w:r>
        <w:t>Selected Phishing Experts and Routing</w:t>
      </w:r>
    </w:p>
    <w:p>
      <w:pPr>
        <w:pStyle w:val="Heading2"/>
      </w:pPr>
      <w:r>
        <w:t>regional_model.py [URL shape selection]</w:t>
      </w:r>
    </w:p>
    <w:p>
      <w:pPr>
        <w:spacing w:after="100"/>
      </w:pPr>
      <w:r>
        <w:rPr>
          <w:sz w:val="17"/>
        </w:rPr>
        <w:t>Source: models/phishing_url/inference/regional_model.py</w:t>
      </w:r>
    </w:p>
    <w:p>
      <w:pPr>
        <w:keepLines w:val="0"/>
        <w:spacing w:after="140" w:line="240" w:lineRule="auto"/>
        <w:jc w:val="left"/>
      </w:pPr>
      <w:r>
        <w:rPr>
          <w:rFonts w:ascii="Consolas" w:hAnsi="Consolas" w:eastAsia="Consolas"/>
          <w:sz w:val="18"/>
        </w:rPr>
        <w:t>def region(url):</w:t>
        <w:br/>
        <w:t xml:space="preserve">    p=urlsplit(url)</w:t>
        <w:br/>
        <w:t xml:space="preserve">    return 'query' if p.query else 'root' if p.path in ('','/') else 'path'</w:t>
      </w:r>
    </w:p>
    <w:p>
      <w:pPr>
        <w:pStyle w:val="Heading2"/>
      </w:pPr>
      <w:r>
        <w:t>regional_model.py [Baseline and correction experts]</w:t>
      </w:r>
    </w:p>
    <w:p>
      <w:pPr>
        <w:spacing w:after="100"/>
      </w:pPr>
      <w:r>
        <w:rPr>
          <w:sz w:val="17"/>
        </w:rPr>
        <w:t>Source: models/phishing_url/inference/regional_model.py</w:t>
      </w:r>
    </w:p>
    <w:p>
      <w:pPr>
        <w:keepLines w:val="0"/>
        <w:spacing w:after="140" w:line="240" w:lineRule="auto"/>
        <w:jc w:val="left"/>
      </w:pPr>
      <w:r>
        <w:rPr>
          <w:rFonts w:ascii="Consolas" w:hAnsi="Consolas" w:eastAsia="Consolas"/>
          <w:sz w:val="18"/>
        </w:rPr>
        <w:t>def expert_predictions(self,urls):</w:t>
        <w:br/>
        <w:t xml:space="preserve">    m=self.models</w:t>
        <w:br/>
        <w:t xml:space="preserve">    x=np.asarray([list(extract(u).values()) for u in urls],dtype=np.float32)</w:t>
        <w:br/>
        <w:t xml:space="preserve">    sp=m['structural'].predict_proba(x)[:,1];mp=m['text'].predict_proba(urls)[:,1]</w:t>
        <w:br/>
        <w:t xml:space="preserve">    raw5=m['base_fusion'].predict_proba(meta_features(x,mp,sp))[:,1]</w:t>
        <w:br/>
        <w:t xml:space="preserve">    bp=m['base_calibrator'].predict(raw5)</w:t>
        <w:br/>
        <w:t xml:space="preserve">    lp=m['complementary_text'].predict_proba(urls)[:,1]</w:t>
        <w:br/>
        <w:t xml:space="preserve">    raw9=m['complementary_fusion'].predict_proba(np.column_stack([sp,mp,lp,x]))[:,1]</w:t>
        <w:br/>
        <w:t xml:space="preserve">    raw12=m['correction_fusion'].predict_proba(np.column_stack([raw5,raw9,x]))[:,1]</w:t>
        <w:br/>
        <w:t xml:space="preserve">    cp=m['correction_calibrator'].predict(raw12)</w:t>
        <w:br/>
        <w:t xml:space="preserve">    return {'baseline':bp,'correction':cp},x,sp,mp</w:t>
      </w:r>
    </w:p>
    <w:p>
      <w:r>
        <w:rPr>
          <w:b/>
        </w:rPr>
        <w:t xml:space="preserve">Explanation: </w:t>
      </w:r>
      <w:r>
        <w:t>The selected regional-recall-v1 bundle uses SGDClassifier URL-text pipelines, a structural LGBMClassifier, HistGradientBoostingClassifier fusion components and IsotonicRegression calibrators. Root, query and path shapes select the configured expert and threshold.</w:t>
      </w:r>
    </w:p>
    <w:p>
      <w:pPr>
        <w:jc w:val="both"/>
      </w:pPr>
      <w:r>
        <w:t>Eight component files are checked before loading. This selected release does not require a BERT phishing branch. Calibration of the final conditional routing is not established, even though individual expert calibration components are present.</w:t>
      </w:r>
    </w:p>
    <w:p>
      <w:r>
        <w:br w:type="page"/>
      </w:r>
    </w:p>
    <w:p>
      <w:pPr>
        <w:pStyle w:val="Heading1"/>
      </w:pPr>
      <w:r>
        <w:t>Bounded Rescue and URL Risk Policy</w:t>
      </w:r>
    </w:p>
    <w:p>
      <w:pPr>
        <w:pStyle w:val="Heading2"/>
      </w:pPr>
      <w:r>
        <w:t>recall_model.py [Secondary expert rescue]</w:t>
      </w:r>
    </w:p>
    <w:p>
      <w:pPr>
        <w:spacing w:after="100"/>
      </w:pPr>
      <w:r>
        <w:rPr>
          <w:sz w:val="17"/>
        </w:rPr>
        <w:t>Source: models/phishing_url/inference/recall_model.py</w:t>
      </w:r>
    </w:p>
    <w:p>
      <w:pPr>
        <w:keepLines w:val="0"/>
        <w:spacing w:after="140" w:line="240" w:lineRule="auto"/>
        <w:jc w:val="left"/>
      </w:pPr>
      <w:r>
        <w:rPr>
          <w:rFonts w:ascii="Consolas" w:hAnsi="Consolas" w:eastAsia="Consolas"/>
          <w:sz w:val="18"/>
        </w:rPr>
        <w:t>def predict_url(self,url,unused_features):</w:t>
        <w:br/>
        <w:t xml:space="preserve">    p,threshold,meta=super().predict_url(url,unused_features)</w:t>
        <w:br/>
        <w:t xml:space="preserve">    meta.update(recall_policy='expert-rescue-v1',rescue_applied=False,</w:t>
        <w:br/>
        <w:t xml:space="preserve">                primary_model_probability=p,primary_model_threshold=threshold)</w:t>
        <w:br/>
        <w:t xml:space="preserve">    rule=self.manifest['rescue'][region(url)]</w:t>
        <w:br/>
        <w:t xml:space="preserve">    if p&lt;threshold and rule is not None:</w:t>
        <w:br/>
        <w:t xml:space="preserve">        other=meta['expert_estimates'][rule['expert']]</w:t>
        <w:br/>
        <w:t xml:space="preserve">        if other&gt;=rule['threshold']:</w:t>
        <w:br/>
        <w:t xml:space="preserve">            p,threshold=other,rule['threshold']</w:t>
        <w:br/>
        <w:t xml:space="preserve">            meta.update(rescue_applied=True,rescue_expert=rule['expert'],</w:t>
        <w:br/>
        <w:t xml:space="preserve">                        selected_expert='rescue_'+rule['expert'],rescue_threshold=threshold)</w:t>
        <w:br/>
        <w:t xml:space="preserve">    return p,threshold,meta</w:t>
      </w:r>
    </w:p>
    <w:p>
      <w:r>
        <w:rPr>
          <w:b/>
        </w:rPr>
        <w:t xml:space="preserve">Explanation: </w:t>
      </w:r>
      <w:r>
        <w:t>Rescue is considered only when the primary estimate is below its threshold and the shape has a configured rescue rule. A different verified expert must exceed its secondary threshold. The policy never removes a primary alert.</w:t>
      </w:r>
    </w:p>
    <w:p>
      <w:pPr>
        <w:pStyle w:val="Heading2"/>
      </w:pPr>
      <w:r>
        <w:t>dynamic_policy.py [Evidence weighted URL index]</w:t>
      </w:r>
    </w:p>
    <w:p>
      <w:pPr>
        <w:spacing w:after="100"/>
      </w:pPr>
      <w:r>
        <w:rPr>
          <w:sz w:val="17"/>
        </w:rPr>
        <w:t>Source: models/phishing_url/inference/dynamic_policy.py</w:t>
      </w:r>
    </w:p>
    <w:p>
      <w:pPr>
        <w:keepLines w:val="0"/>
        <w:spacing w:after="140" w:line="240" w:lineRule="auto"/>
        <w:jc w:val="left"/>
      </w:pPr>
      <w:r>
        <w:rPr>
          <w:rFonts w:ascii="Consolas" w:hAnsi="Consolas" w:eastAsia="Consolas"/>
          <w:sz w:val="18"/>
        </w:rPr>
        <w:t>policy = evidence_policy()</w:t>
        <w:br/>
        <w:t>residual = 1 - model_p if trusted else 1.</w:t>
        <w:br/>
        <w:t>updates, used = [], set()</w:t>
        <w:br/>
        <w:t>for finding in report['findings']:</w:t>
        <w:br/>
        <w:t xml:space="preserve">    code = finding['code']</w:t>
        <w:br/>
        <w:t xml:space="preserve">    if code not in used and code in policy['weights']:</w:t>
        <w:br/>
        <w:t xml:space="preserve">        weight = policy['weights'][code]</w:t>
        <w:br/>
        <w:t xml:space="preserve">        residual *= 1 - weight</w:t>
        <w:br/>
        <w:t xml:space="preserve">        updates.append({'code': code, 'policy_weight': weight})</w:t>
        <w:br/>
        <w:t xml:space="preserve">        used.add(code)</w:t>
        <w:br/>
        <w:t>assessed = trusted or strong</w:t>
        <w:br/>
        <w:t>score = round(100 * (1-residual), 1) if assessed else None</w:t>
      </w:r>
    </w:p>
    <w:p>
      <w:r>
        <w:rPr>
          <w:b/>
        </w:rPr>
        <w:t xml:space="preserve">Explanation: </w:t>
      </w:r>
      <w:r>
        <w:t>The forensic policy combines an eligible model estimate with configured evidence weights and records the score basis. The wider policy includes contextual adjustments. Final URL output is a risk index, not a calibrated fraud probability, and final confidence is marked unavailable.</w:t>
      </w:r>
    </w:p>
    <w:p>
      <w:r>
        <w:br w:type="page"/>
      </w:r>
    </w:p>
    <w:p>
      <w:pPr>
        <w:pStyle w:val="Heading1"/>
      </w:pPr>
      <w:r>
        <w:t>Optional Live URL Evidence</w:t>
      </w:r>
    </w:p>
    <w:p>
      <w:pPr>
        <w:pStyle w:val="Heading2"/>
      </w:pPr>
      <w:r>
        <w:t>detection_service.py [Protected collection pipeline]</w:t>
      </w:r>
    </w:p>
    <w:p>
      <w:pPr>
        <w:spacing w:after="100"/>
      </w:pPr>
      <w:r>
        <w:rPr>
          <w:sz w:val="17"/>
        </w:rPr>
        <w:t>Source: services/phishing_url/app/detection_service.py</w:t>
      </w:r>
    </w:p>
    <w:p>
      <w:pPr>
        <w:keepLines w:val="0"/>
        <w:spacing w:after="140" w:line="240" w:lineRule="auto"/>
        <w:jc w:val="left"/>
      </w:pPr>
      <w:r>
        <w:rPr>
          <w:rFonts w:ascii="Consolas" w:hAnsi="Consolas" w:eastAsia="Consolas"/>
          <w:sz w:val="18"/>
        </w:rPr>
        <w:t>collector_url=os.getenv("PHISHING_COLLECTOR_URL")</w:t>
        <w:br/>
        <w:t>if collector_url and result.error_code != 'INVALID_URL' and link['kind']=='web':</w:t>
        <w:br/>
        <w:t xml:space="preserve">    import httpx</w:t>
        <w:br/>
        <w:t xml:space="preserve">    try:</w:t>
        <w:br/>
        <w:t xml:space="preserve">        response=httpx.post(collector_url.rstrip('/')+'/collect',json={"url":link['normalized'],"include_html":True},headers={"x-collector-token":os.getenv("PHISHING_COLLECTOR_TOKEN","")},timeout=30)</w:t>
        <w:br/>
        <w:t xml:space="preserve">        response.raise_for_status()</w:t>
        <w:br/>
        <w:t xml:space="preserve">        result.metadata["collected_observations"]=response.json()</w:t>
        <w:br/>
        <w:t xml:space="preserve">        result.metadata["metadata_used_by_model"]=False</w:t>
        <w:br/>
        <w:t xml:space="preserve">        from models.phishing_url.inference.forensics import apply_policy</w:t>
        <w:br/>
        <w:t xml:space="preserve">        result=apply_policy(result,event.payload.url,result.metadata.get('threshold'),response.json())</w:t>
      </w:r>
    </w:p>
    <w:p>
      <w:r>
        <w:rPr>
          <w:b/>
        </w:rPr>
        <w:t xml:space="preserve">Explanation: </w:t>
      </w:r>
      <w:r>
        <w:t>Configured collection supplements the URL model with observed DNS, TLS, HTTP, static HTML, registration and reputation signals where available. The collected metadata is not used as a feature input to the selected URL model; forensic policy records and evaluates it separately.</w:t>
      </w:r>
    </w:p>
    <w:p>
      <w:pPr>
        <w:jc w:val="both"/>
      </w:pPr>
      <w:r>
        <w:t>URL-only mode: the model and local link checks operate without visiting the destination. Quick embedded-link assessments use this mode. Missing network evidence is disclosed.</w:t>
      </w:r>
    </w:p>
    <w:p>
      <w:pPr>
        <w:jc w:val="both"/>
      </w:pPr>
      <w:r>
        <w:t>Enriched mode: standalone configured collection or explicit saved-link inspection invokes the isolated collector. Individual checks retain observed or unavailable status. Static page collection does not execute JavaScript or submit forms.</w:t>
      </w:r>
    </w:p>
    <w:p>
      <w:pPr>
        <w:jc w:val="both"/>
      </w:pPr>
      <w:r>
        <w:t>An explicit inspection resolves the link from the owner's saved result and stores a timestamped snapshot separately. It preserves the original quick assessment. HTTPS, registration age and a clean reputation response do not establish legitimacy.</w:t>
      </w:r>
    </w:p>
    <w:p>
      <w:r>
        <w:br w:type="page"/>
      </w:r>
    </w:p>
    <w:p>
      <w:pPr>
        <w:pStyle w:val="Heading1"/>
      </w:pPr>
      <w:r>
        <w:t>Result Persistence and Frontend Display</w:t>
      </w:r>
    </w:p>
    <w:p>
      <w:pPr>
        <w:pStyle w:val="Heading2"/>
      </w:pPr>
      <w:r>
        <w:t>scan_router.py [Persisting the message assessment]</w:t>
      </w:r>
    </w:p>
    <w:p>
      <w:pPr>
        <w:spacing w:after="100"/>
      </w:pPr>
      <w:r>
        <w:rPr>
          <w:sz w:val="17"/>
        </w:rPr>
        <w:t>Source: services/scan_management/app/routers/scan_router.py</w:t>
      </w:r>
    </w:p>
    <w:p>
      <w:pPr>
        <w:keepLines w:val="0"/>
        <w:spacing w:after="140" w:line="240" w:lineRule="auto"/>
        <w:jc w:val="left"/>
      </w:pPr>
      <w:r>
        <w:rPr>
          <w:rFonts w:ascii="Consolas" w:hAnsi="Consolas" w:eastAsia="Consolas"/>
          <w:sz w:val="18"/>
        </w:rPr>
        <w:t>assessment = {"raw_input": req.canonical_text(), "result": result.model_dump(mode="json"), "trust_score": trust}</w:t>
        <w:br/>
        <w:t>scan = Scan(id=scan_id, user_id=user_id, status="SUCCESS", content_type="text", raw_input=req.text[:4096], filename="message.txt", mime_type="text/plain", file_size_bytes=len(req.text.encode("utf-8")))</w:t>
        <w:br/>
        <w:t>db.add(scan); db.add(ScanAssessment(scan_id=scan_id, assessment=assessment))</w:t>
        <w:br/>
        <w:t>try:</w:t>
        <w:br/>
        <w:t xml:space="preserve">    await db.commit(); await db.refresh(scan)</w:t>
        <w:br/>
        <w:t>except Exception:</w:t>
        <w:br/>
        <w:t xml:space="preserve">    await db.rollback()</w:t>
        <w:br/>
        <w:t xml:space="preserve">    logger.error("Scam persistence failed scan=%s", scan_id)</w:t>
        <w:br/>
        <w:t xml:space="preserve">    raise HTTPException(503, "Assessment could not be saved; retry later")</w:t>
      </w:r>
    </w:p>
    <w:p>
      <w:r>
        <w:rPr>
          <w:b/>
        </w:rPr>
        <w:t xml:space="preserve">Explanation: </w:t>
      </w:r>
      <w:r>
        <w:t>Scan Management validates the service response and saves the assessment with its owner. Persistence failure rolls back the transaction and produces an explicit error. URL completion is associated with a previously saved scan; history retrieval enforces ownership.</w:t>
      </w:r>
    </w:p>
    <w:p>
      <w:pPr>
        <w:pStyle w:val="Heading2"/>
      </w:pPr>
      <w:r>
        <w:t>phishing.api.ts [Submitting a URL scan]</w:t>
      </w:r>
    </w:p>
    <w:p>
      <w:pPr>
        <w:spacing w:after="100"/>
      </w:pPr>
      <w:r>
        <w:rPr>
          <w:sz w:val="17"/>
        </w:rPr>
        <w:t>Source: frontend/src/services/api/phishing.api.ts</w:t>
      </w:r>
    </w:p>
    <w:p>
      <w:pPr>
        <w:keepLines w:val="0"/>
        <w:spacing w:after="140" w:line="240" w:lineRule="auto"/>
        <w:jc w:val="left"/>
      </w:pPr>
      <w:r>
        <w:rPr>
          <w:rFonts w:ascii="Consolas" w:hAnsi="Consolas" w:eastAsia="Consolas"/>
          <w:sz w:val="18"/>
        </w:rPr>
        <w:t>export async function submitPhishing(url: string, signal: AbortSignal): Promise&lt;ScanRecord&gt; {</w:t>
        <w:br/>
        <w:t xml:space="preserve">  const response = await httpClient.request&lt;{data: ScanRecord}&gt;('/api/v1/scans/url', {method:'POST', headers:{'Content-Type':'application/json'}, body:JSON.stringify({url}), signal});</w:t>
        <w:br/>
        <w:t xml:space="preserve">  return response.data;</w:t>
        <w:br/>
        <w:t>}</w:t>
      </w:r>
    </w:p>
    <w:p>
      <w:pPr>
        <w:pStyle w:val="Heading2"/>
      </w:pPr>
      <w:r>
        <w:t>ScamResult.tsx [Risk and explanation display]</w:t>
      </w:r>
    </w:p>
    <w:p>
      <w:pPr>
        <w:spacing w:after="100"/>
      </w:pPr>
      <w:r>
        <w:rPr>
          <w:sz w:val="17"/>
        </w:rPr>
        <w:t>Source: frontend/src/components/scam_message/ScamResult.tsx</w:t>
      </w:r>
    </w:p>
    <w:p>
      <w:pPr>
        <w:keepLines w:val="0"/>
        <w:spacing w:after="140" w:line="240" w:lineRule="auto"/>
        <w:jc w:val="left"/>
      </w:pPr>
      <w:r>
        <w:rPr>
          <w:rFonts w:ascii="Consolas" w:hAnsi="Consolas" w:eastAsia="Consolas"/>
          <w:sz w:val="18"/>
        </w:rPr>
        <w:t>&lt;p className="text-3xl text-sky-300"&gt;{result.risk_score.toFixed(1)} / 100 &lt;span className="text-sm"&gt;{riskLabel}&lt;/span&gt;&lt;/p&gt;</w:t>
        <w:br/>
        <w:t>&lt;p className="text-sm"&gt;{result.explanation}&lt;/p&gt;</w:t>
      </w:r>
    </w:p>
    <w:p>
      <w:r>
        <w:rPr>
          <w:b/>
        </w:rPr>
        <w:t xml:space="preserve">Explanation: </w:t>
      </w:r>
      <w:r>
        <w:t>The frontend uses the common authenticated HTTP client. Saved results display verdicts, separate message and URL scores, evidence and unavailable checks. The implemented report exporter uses the saved assessment for message and phishing reports.</w:t>
      </w:r>
    </w:p>
    <w:p>
      <w:r>
        <w:br w:type="page"/>
      </w:r>
    </w:p>
    <w:p>
      <w:pPr>
        <w:pStyle w:val="Heading1"/>
      </w:pPr>
      <w:r>
        <w:t>Screenshots of TrustNet AI</w:t>
      </w:r>
    </w:p>
    <w:p>
      <w:pPr>
        <w:jc w:val="both"/>
      </w:pPr>
      <w:r>
        <w:t>Insert current application screenshots at the positions below. Keep score definitions, model identity, evidence and missing-check notices visible. The slots below identify screenshots to add; they are not captured application results.</w:t>
      </w:r>
    </w:p>
    <w:p>
      <w:pPr>
        <w:spacing w:before="100" w:after="40"/>
      </w:pPr>
      <w:r>
        <w:rPr>
          <w:b/>
        </w:rPr>
        <w:t>Fig. 1: TrustNet AI Login and Registration</w:t>
      </w:r>
    </w:p>
    <w:p>
      <w:pPr>
        <w:spacing w:after="100"/>
      </w:pPr>
      <w:r>
        <w:t>[Insert screenshot here] Show account access for protected scans and saved results.</w:t>
      </w:r>
    </w:p>
    <w:p>
      <w:pPr>
        <w:spacing w:before="100" w:after="40"/>
      </w:pPr>
      <w:r>
        <w:rPr>
          <w:b/>
        </w:rPr>
        <w:t>Fig. 2: TrustNet AI Dashboard</w:t>
      </w:r>
    </w:p>
    <w:p>
      <w:pPr>
        <w:spacing w:after="100"/>
      </w:pPr>
      <w:r>
        <w:t>[Insert screenshot here] Show entry points to scam-message and URL assessments.</w:t>
      </w:r>
    </w:p>
    <w:p>
      <w:pPr>
        <w:spacing w:before="100" w:after="40"/>
      </w:pPr>
      <w:r>
        <w:rPr>
          <w:b/>
        </w:rPr>
        <w:t>Fig. 3: TrustNet AI Scam Message Input</w:t>
      </w:r>
    </w:p>
    <w:p>
      <w:pPr>
        <w:spacing w:after="100"/>
      </w:pPr>
      <w:r>
        <w:t>[Insert screenshot here] Show the supported message or email input controls.</w:t>
      </w:r>
    </w:p>
    <w:p>
      <w:pPr>
        <w:spacing w:before="100" w:after="40"/>
      </w:pPr>
      <w:r>
        <w:rPr>
          <w:b/>
        </w:rPr>
        <w:t>Fig. 4: TrustNet AI Scam Message Detection Result</w:t>
      </w:r>
    </w:p>
    <w:p>
      <w:pPr>
        <w:spacing w:after="100"/>
      </w:pPr>
      <w:r>
        <w:t>[Insert screenshot here] Show the verdict, class probabilities and message confidence definition.</w:t>
      </w:r>
    </w:p>
    <w:p>
      <w:pPr>
        <w:spacing w:before="100" w:after="40"/>
      </w:pPr>
      <w:r>
        <w:rPr>
          <w:b/>
        </w:rPr>
        <w:t>Fig. 5: TrustNet AI Message Evidence and Embedded Links</w:t>
      </w:r>
    </w:p>
    <w:p>
      <w:pPr>
        <w:spacing w:after="100"/>
      </w:pPr>
      <w:r>
        <w:t>[Insert screenshot here] Show model support, counterevidence, context and per-link status.</w:t>
      </w:r>
    </w:p>
    <w:p>
      <w:pPr>
        <w:spacing w:before="100" w:after="40"/>
      </w:pPr>
      <w:r>
        <w:rPr>
          <w:b/>
        </w:rPr>
        <w:t>Fig. 6: TrustNet AI Phishing URL Input</w:t>
      </w:r>
    </w:p>
    <w:p>
      <w:pPr>
        <w:spacing w:after="100"/>
      </w:pPr>
      <w:r>
        <w:t>[Insert screenshot here] Show the submitted address and URL analysis controls.</w:t>
      </w:r>
    </w:p>
    <w:p>
      <w:pPr>
        <w:spacing w:before="100" w:after="40"/>
      </w:pPr>
      <w:r>
        <w:rPr>
          <w:b/>
        </w:rPr>
        <w:t>Fig. 7: TrustNet AI Phishing URL Analysis Result</w:t>
      </w:r>
    </w:p>
    <w:p>
      <w:pPr>
        <w:spacing w:after="100"/>
      </w:pPr>
      <w:r>
        <w:t>[Insert screenshot here] Show the risk index, reasons, coverage and selected model version.</w:t>
      </w:r>
    </w:p>
    <w:p>
      <w:pPr>
        <w:spacing w:before="100" w:after="40"/>
      </w:pPr>
      <w:r>
        <w:rPr>
          <w:b/>
        </w:rPr>
        <w:t>Fig. 8: TrustNet AI URL Evidence and Live Inspection</w:t>
      </w:r>
    </w:p>
    <w:p>
      <w:pPr>
        <w:spacing w:after="100"/>
      </w:pPr>
      <w:r>
        <w:t>[Insert screenshot here] Distinguish URL-only findings from timestamped observed network evidence.</w:t>
      </w:r>
    </w:p>
    <w:p>
      <w:pPr>
        <w:spacing w:before="100" w:after="40"/>
      </w:pPr>
      <w:r>
        <w:rPr>
          <w:b/>
        </w:rPr>
        <w:t>Fig. 9: TrustNet AI Scan History</w:t>
      </w:r>
    </w:p>
    <w:p>
      <w:pPr>
        <w:spacing w:after="100"/>
      </w:pPr>
      <w:r>
        <w:t>[Insert screenshot here] Show saved message and URL records for the signed-in owner.</w:t>
      </w:r>
    </w:p>
    <w:p>
      <w:pPr>
        <w:spacing w:before="100" w:after="40"/>
      </w:pPr>
      <w:r>
        <w:rPr>
          <w:b/>
        </w:rPr>
        <w:t>Fig. 10: TrustNet AI Exported Analysis Report</w:t>
      </w:r>
    </w:p>
    <w:p>
      <w:pPr>
        <w:spacing w:after="100"/>
      </w:pPr>
      <w:r>
        <w:t>[Insert screenshot here] Show the report verdict, evidence and interpretation limits.</w:t>
      </w:r>
    </w:p>
    <w:p>
      <w:r>
        <w:br w:type="page"/>
      </w:r>
    </w:p>
    <w:p>
      <w:pPr>
        <w:pStyle w:val="Heading1"/>
      </w:pPr>
      <w:r>
        <w:t>Scam Message Detection Algorithm</w:t>
      </w:r>
    </w:p>
    <w:p>
      <w:pPr>
        <w:spacing w:before="80" w:after="100"/>
      </w:pPr>
      <w:r>
        <w:rPr>
          <w:b/>
        </w:rPr>
        <w:t>1. Message Submission</w:t>
      </w:r>
    </w:p>
    <w:p>
      <w:pPr>
        <w:jc w:val="both"/>
      </w:pPr>
      <w:r>
        <w:t>Receive supported SMS or email content through the authenticated application. Assign a scan identifier and associate it with the verified user.</w:t>
      </w:r>
    </w:p>
    <w:p>
      <w:pPr>
        <w:spacing w:before="80" w:after="100"/>
      </w:pPr>
      <w:r>
        <w:rPr>
          <w:b/>
        </w:rPr>
        <w:t>2. Input Validation</w:t>
      </w:r>
    </w:p>
    <w:p>
      <w:pPr>
        <w:jc w:val="both"/>
      </w:pPr>
      <w:r>
        <w:t>Apply the shared schema, NUL and length checks. Validate the full assessed subject/body and apply the English-coverage guard. Reject unsupported inputs explicitly.</w:t>
      </w:r>
    </w:p>
    <w:p>
      <w:pPr>
        <w:spacing w:before="80" w:after="100"/>
      </w:pPr>
      <w:r>
        <w:rPr>
          <w:b/>
        </w:rPr>
        <w:t>3. Text Preprocessing</w:t>
      </w:r>
    </w:p>
    <w:p>
      <w:pPr>
        <w:jc w:val="both"/>
      </w:pPr>
      <w:r>
        <w:t>Extract readable HTML email text while excluding script, style and template content. Combine the subject and body when present. Preserve Unicode for evidence offsets.</w:t>
      </w:r>
    </w:p>
    <w:p>
      <w:pPr>
        <w:spacing w:before="80" w:after="100"/>
      </w:pPr>
      <w:r>
        <w:rPr>
          <w:b/>
        </w:rPr>
        <w:t>4. Feature Extraction</w:t>
      </w:r>
    </w:p>
    <w:p>
      <w:pPr>
        <w:jc w:val="both"/>
      </w:pPr>
      <w:r>
        <w:t>Generate overlapping 384-token windows with a stride setting of 64. Extract word/character TF-IDF features and the configured literal URL-structure features.</w:t>
      </w:r>
    </w:p>
    <w:p>
      <w:pPr>
        <w:spacing w:before="80" w:after="100"/>
      </w:pPr>
      <w:r>
        <w:rPr>
          <w:b/>
        </w:rPr>
        <w:t>5. Hybrid Inference</w:t>
      </w:r>
    </w:p>
    <w:p>
      <w:pPr>
        <w:jc w:val="both"/>
      </w:pPr>
      <w:r>
        <w:t>Evaluate all semantic windows, aggregate logits and apply temperature scaling. Evaluate the learned lexical branch and combine distributions using stored hybrid settings.</w:t>
      </w:r>
    </w:p>
    <w:p>
      <w:pPr>
        <w:spacing w:before="80" w:after="100"/>
      </w:pPr>
      <w:r>
        <w:rPr>
          <w:b/>
        </w:rPr>
        <w:t>6. Embedded URL Extraction</w:t>
      </w:r>
    </w:p>
    <w:p>
      <w:pPr>
        <w:jc w:val="both"/>
      </w:pPr>
      <w:r>
        <w:t>Collect text URLs, HTML anchor destinations and supplied displayed links. Exclude unsupported candidates and deduplicate literal values.</w:t>
      </w:r>
    </w:p>
    <w:p>
      <w:pPr>
        <w:spacing w:before="80" w:after="100"/>
      </w:pPr>
      <w:r>
        <w:rPr>
          <w:b/>
        </w:rPr>
        <w:t>7. Phishing Service Routing</w:t>
      </w:r>
    </w:p>
    <w:p>
      <w:pPr>
        <w:jc w:val="both"/>
      </w:pPr>
      <w:r>
        <w:t>Assess at most eight links with two concurrent requests, a three-second request timeout and a six-second overall deadline. Retain failed or excess checks as unavailable.</w:t>
      </w:r>
    </w:p>
    <w:p>
      <w:pPr>
        <w:spacing w:before="80" w:after="100"/>
      </w:pPr>
      <w:r>
        <w:rPr>
          <w:b/>
        </w:rPr>
        <w:t>8. Risk and Confidence</w:t>
      </w:r>
    </w:p>
    <w:p>
      <w:pPr>
        <w:jc w:val="both"/>
      </w:pPr>
      <w:r>
        <w:t>Calculate message risk from the smishing-class probability. Preserve message-model confidence and probabilities. Apply presentation and linked-analysis policy; combined confidence is unavailable when links are present.</w:t>
      </w:r>
    </w:p>
    <w:p>
      <w:pPr>
        <w:spacing w:before="80" w:after="100"/>
      </w:pPr>
      <w:r>
        <w:rPr>
          <w:b/>
        </w:rPr>
        <w:t>9. Evidence Generation</w:t>
      </w:r>
    </w:p>
    <w:p>
      <w:pPr>
        <w:jc w:val="both"/>
      </w:pPr>
      <w:r>
        <w:t>Record context without using keyword presence as automatic scam proof. Measure bounded signed occlusion sensitivity and disclose partial attribution coverage.</w:t>
      </w:r>
    </w:p>
    <w:p>
      <w:pPr>
        <w:spacing w:before="80" w:after="100"/>
      </w:pPr>
      <w:r>
        <w:rPr>
          <w:b/>
        </w:rPr>
        <w:t>10. Storage and Display</w:t>
      </w:r>
    </w:p>
    <w:p>
      <w:pPr>
        <w:jc w:val="both"/>
      </w:pPr>
      <w:r>
        <w:t>Validate the result, persist the owned scan and show verdict, separate branch scores, evidence and limitations. Support history retrieval and report export.</w:t>
      </w:r>
    </w:p>
    <w:p>
      <w:r>
        <w:br w:type="page"/>
      </w:r>
    </w:p>
    <w:p>
      <w:pPr>
        <w:pStyle w:val="Heading1"/>
      </w:pPr>
      <w:r>
        <w:t>Phishing URL Detection Algorithm</w:t>
      </w:r>
    </w:p>
    <w:p>
      <w:pPr>
        <w:spacing w:before="80" w:after="100"/>
      </w:pPr>
      <w:r>
        <w:rPr>
          <w:b/>
        </w:rPr>
        <w:t>1. URL Submission</w:t>
      </w:r>
    </w:p>
    <w:p>
      <w:pPr>
        <w:jc w:val="both"/>
      </w:pPr>
      <w:r>
        <w:t>Receive a standalone URL or an internal embedded-link request. Retain the original address and associate it with a scan identifier.</w:t>
      </w:r>
    </w:p>
    <w:p>
      <w:pPr>
        <w:spacing w:before="80" w:after="100"/>
      </w:pPr>
      <w:r>
        <w:rPr>
          <w:b/>
        </w:rPr>
        <w:t>2. URL Validation</w:t>
      </w:r>
    </w:p>
    <w:p>
      <w:pPr>
        <w:jc w:val="both"/>
      </w:pPr>
      <w:r>
        <w:t>Classify the link type and validate scheme, hostname, length, port and invalid characters. Reject invalid web inputs and disclose unsupported link types.</w:t>
      </w:r>
    </w:p>
    <w:p>
      <w:pPr>
        <w:spacing w:before="80" w:after="100"/>
      </w:pPr>
      <w:r>
        <w:rPr>
          <w:b/>
        </w:rPr>
        <w:t>3. URL Normalization</w:t>
      </w:r>
    </w:p>
    <w:p>
      <w:pPr>
        <w:jc w:val="both"/>
      </w:pPr>
      <w:r>
        <w:t>Use the input-inspection routine to obtain a normalized website link. Validate internationalized hostnames and represent an empty path as /. Keep original and assessed URLs.</w:t>
      </w:r>
    </w:p>
    <w:p>
      <w:pPr>
        <w:spacing w:before="80" w:after="100"/>
      </w:pPr>
      <w:r>
        <w:rPr>
          <w:b/>
        </w:rPr>
        <w:t>4. Lexical Features</w:t>
      </w:r>
    </w:p>
    <w:p>
      <w:pPr>
        <w:jc w:val="both"/>
      </w:pPr>
      <w:r>
        <w:t>Measure URL/host/path/query lengths, punctuation, digits, user information, IP literals and sensitive terms. Treat features as observations, not independent verdicts.</w:t>
      </w:r>
    </w:p>
    <w:p>
      <w:pPr>
        <w:spacing w:before="80" w:after="100"/>
      </w:pPr>
      <w:r>
        <w:rPr>
          <w:b/>
        </w:rPr>
        <w:t>5. Structural Features</w:t>
      </w:r>
    </w:p>
    <w:p>
      <w:pPr>
        <w:jc w:val="both"/>
      </w:pPr>
      <w:r>
        <w:t>Construct the fixed 30-feature vector, including entropy, digit ratios, label lengths, path depth, query structure and encoded-character measurements.</w:t>
      </w:r>
    </w:p>
    <w:p>
      <w:pPr>
        <w:spacing w:before="80" w:after="100"/>
      </w:pPr>
      <w:r>
        <w:rPr>
          <w:b/>
        </w:rPr>
        <w:t>6. Optional External Evidence</w:t>
      </w:r>
    </w:p>
    <w:p>
      <w:pPr>
        <w:jc w:val="both"/>
      </w:pPr>
      <w:r>
        <w:t>Keep URL-only inference independent of fetching. When the protected collector is invoked, record available DNS, TLS, HTTP, static HTML, registration and reputation observations separately.</w:t>
      </w:r>
    </w:p>
    <w:p>
      <w:pPr>
        <w:spacing w:before="80" w:after="100"/>
      </w:pPr>
      <w:r>
        <w:rPr>
          <w:b/>
        </w:rPr>
        <w:t>7. Model Inference</w:t>
      </w:r>
    </w:p>
    <w:p>
      <w:pPr>
        <w:jc w:val="both"/>
      </w:pPr>
      <w:r>
        <w:t>Load only checked artifacts. Evaluate URL-text and structural branches, baseline/correction fusions and calibrators. Route by root/query/path shape and apply bounded rescue where configured.</w:t>
      </w:r>
    </w:p>
    <w:p>
      <w:pPr>
        <w:spacing w:before="80" w:after="100"/>
      </w:pPr>
      <w:r>
        <w:rPr>
          <w:b/>
        </w:rPr>
        <w:t>8. Risk and Confidence</w:t>
      </w:r>
    </w:p>
    <w:p>
      <w:pPr>
        <w:jc w:val="both"/>
      </w:pPr>
      <w:r>
        <w:t>Retain diagnostic model estimates. Apply the current forensic evidence policy and contextual adjustments. Produce a 0-100 risk index when assessable; do not present it as a calibrated probability.</w:t>
      </w:r>
    </w:p>
    <w:p>
      <w:pPr>
        <w:spacing w:before="80" w:after="100"/>
      </w:pPr>
      <w:r>
        <w:rPr>
          <w:b/>
        </w:rPr>
        <w:t>9. Evidence and Verdict</w:t>
      </w:r>
    </w:p>
    <w:p>
      <w:pPr>
        <w:jc w:val="both"/>
      </w:pPr>
      <w:r>
        <w:t>Record reasons with provenance and unavailable checks. Assign SUSPICIOUS, REVIEW_RECOMMENDED or NO_STRONG_INDICATORS as appropriate; use an explicit uncertain/unavailable state when evidence is insufficient.</w:t>
      </w:r>
    </w:p>
    <w:p>
      <w:pPr>
        <w:spacing w:before="80" w:after="100"/>
      </w:pPr>
      <w:r>
        <w:rPr>
          <w:b/>
        </w:rPr>
        <w:t>10. Storage and Display</w:t>
      </w:r>
    </w:p>
    <w:p>
      <w:pPr>
        <w:jc w:val="both"/>
      </w:pPr>
      <w:r>
        <w:t>Persist the result through the configured worker or HTTP fallback path. Enforce ownership on retrieval and display model version, risk interpretation, evidence and report output.</w:t>
      </w:r>
    </w:p>
    <w:p>
      <w:r>
        <w:br w:type="page"/>
      </w:r>
    </w:p>
    <w:p>
      <w:pPr>
        <w:pStyle w:val="Heading1"/>
      </w:pPr>
      <w:r>
        <w:t>Linked Scam and Phishing Analysis Algorithm</w:t>
      </w:r>
    </w:p>
    <w:p>
      <w:pPr>
        <w:spacing w:before="80" w:after="100"/>
      </w:pPr>
      <w:r>
        <w:rPr>
          <w:b/>
        </w:rPr>
        <w:t>1. Independent Message Assessment</w:t>
      </w:r>
    </w:p>
    <w:p>
      <w:pPr>
        <w:jc w:val="both"/>
      </w:pPr>
      <w:r>
        <w:t>Run the canonical text through the selected scam hybrid. Preserve its native score, class probabilities, confidence, presentation verdict and explanatory evidence.</w:t>
      </w:r>
    </w:p>
    <w:p>
      <w:pPr>
        <w:spacing w:before="80" w:after="100"/>
      </w:pPr>
      <w:r>
        <w:rPr>
          <w:b/>
        </w:rPr>
        <w:t>2. Link Extraction</w:t>
      </w:r>
    </w:p>
    <w:p>
      <w:pPr>
        <w:jc w:val="both"/>
      </w:pPr>
      <w:r>
        <w:t>Extract plain-text URLs, HTML anchors and supplied destinations. Filter unsupported link types, deduplicate literal links and record total coverage.</w:t>
      </w:r>
    </w:p>
    <w:p>
      <w:pPr>
        <w:spacing w:before="80" w:after="100"/>
      </w:pPr>
      <w:r>
        <w:rPr>
          <w:b/>
        </w:rPr>
        <w:t>3. Independent URL Assessment</w:t>
      </w:r>
    </w:p>
    <w:p>
      <w:pPr>
        <w:jc w:val="both"/>
      </w:pPr>
      <w:r>
        <w:t>Send eligible links to internal phishing inference under concurrency and deadline limits. Quick assessment uses the URL model and local link checks without opening destinations.</w:t>
      </w:r>
    </w:p>
    <w:p>
      <w:pPr>
        <w:spacing w:before="80" w:after="100"/>
      </w:pPr>
      <w:r>
        <w:rPr>
          <w:b/>
        </w:rPr>
        <w:t>4. Separate Evidence Preservation</w:t>
      </w:r>
    </w:p>
    <w:p>
      <w:pPr>
        <w:jc w:val="both"/>
      </w:pPr>
      <w:r>
        <w:t>Store message-model outputs independently from per-link URL status, risk, verdict, reasons, model version and coverage. Missing URL scores remain unavailable.</w:t>
      </w:r>
    </w:p>
    <w:p>
      <w:pPr>
        <w:spacing w:before="80" w:after="100"/>
      </w:pPr>
      <w:r>
        <w:rPr>
          <w:b/>
        </w:rPr>
        <w:t>5. Warning Integration</w:t>
      </w:r>
    </w:p>
    <w:p>
      <w:pPr>
        <w:jc w:val="both"/>
      </w:pPr>
      <w:r>
        <w:t>Normally use the maximum message and assessed URL index. Apply only the implemented mitigation exception for qualifying unflagged links; retain branch scores and the fusion policy.</w:t>
      </w:r>
    </w:p>
    <w:p>
      <w:pPr>
        <w:spacing w:before="80" w:after="100"/>
      </w:pPr>
      <w:r>
        <w:rPr>
          <w:b/>
        </w:rPr>
        <w:t>6. High Risk Link Handling</w:t>
      </w:r>
    </w:p>
    <w:p>
      <w:pPr>
        <w:jc w:val="both"/>
      </w:pPr>
      <w:r>
        <w:t>A flagged phishing URL escalates the overall warning and cannot be hidden by a low message score. Review and failed-link states follow the implemented attention rules.</w:t>
      </w:r>
    </w:p>
    <w:p>
      <w:pPr>
        <w:spacing w:before="80" w:after="100"/>
      </w:pPr>
      <w:r>
        <w:rPr>
          <w:b/>
        </w:rPr>
        <w:t>7. Confidence Interpretation</w:t>
      </w:r>
    </w:p>
    <w:p>
      <w:pPr>
        <w:jc w:val="both"/>
      </w:pPr>
      <w:r>
        <w:t>Preserve message-model confidence separately. With links present, mark combined confidence unavailable. The warning index is not a calibrated fraud probability.</w:t>
      </w:r>
    </w:p>
    <w:p>
      <w:pPr>
        <w:spacing w:before="80" w:after="100"/>
      </w:pPr>
      <w:r>
        <w:rPr>
          <w:b/>
        </w:rPr>
        <w:t>8. Persistence and Display</w:t>
      </w:r>
    </w:p>
    <w:p>
      <w:pPr>
        <w:jc w:val="both"/>
      </w:pPr>
      <w:r>
        <w:t>Save the owned assessment and show message/URL scores, final warning, evidence and link coverage consistently in history and reports.</w:t>
      </w:r>
    </w:p>
    <w:p>
      <w:pPr>
        <w:spacing w:before="80" w:after="100"/>
      </w:pPr>
      <w:r>
        <w:rPr>
          <w:b/>
        </w:rPr>
        <w:t>9. Explicit Live Inspection</w:t>
      </w:r>
    </w:p>
    <w:p>
      <w:pPr>
        <w:jc w:val="both"/>
      </w:pPr>
      <w:r>
        <w:t>When requested, inspect the saved owner-authorized link through the protected collector. Store the timestamped snapshot separately and preserve the original quick assessment.</w:t>
      </w:r>
    </w:p>
    <w:p>
      <w:pPr>
        <w:jc w:val="both"/>
      </w:pPr>
      <w:r>
        <w:t>Interpretation limits: low model signal does not establish safety. Sender identity and AI authorship are not verified. Context words and HTTPS are not fraud or legitimacy proof. Evidence highlights describe bounded sensitivity; the routed phishing and combined warning indices are uncalibrated.</w:t>
      </w:r>
    </w:p>
    <w:sectPr w:rsidR="00896296" w:rsidRPr="00CE6860">
      <w:headerReference w:type="default" r:id="rId7"/>
      <w:headerReference w:type="first" r:id="rId10"/>
      <w:headerReference w:type="even"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DE4C0" w14:textId="77777777" w:rsidR="008F75E8" w:rsidRDefault="008F75E8" w:rsidP="004A2970">
      <w:pPr>
        <w:spacing w:after="0" w:line="240" w:lineRule="auto"/>
      </w:pPr>
      <w:r>
        <w:separator/>
      </w:r>
    </w:p>
  </w:endnote>
  <w:endnote w:type="continuationSeparator" w:id="0">
    <w:p w14:paraId="26676621" w14:textId="77777777" w:rsidR="008F75E8" w:rsidRDefault="008F75E8" w:rsidP="004A2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96631" w14:textId="77777777" w:rsidR="008F75E8" w:rsidRDefault="008F75E8" w:rsidP="004A2970">
      <w:pPr>
        <w:spacing w:after="0" w:line="240" w:lineRule="auto"/>
      </w:pPr>
      <w:r>
        <w:separator/>
      </w:r>
    </w:p>
  </w:footnote>
  <w:footnote w:type="continuationSeparator" w:id="0">
    <w:p w14:paraId="311892BE" w14:textId="77777777" w:rsidR="008F75E8" w:rsidRDefault="008F75E8" w:rsidP="004A29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3CD47" w14:textId="50E81F2F" w:rsidR="004A2970" w:rsidRPr="004A2970" w:rsidRDefault="004A2970" w:rsidP="004A2970">
    <w:pPr>
      <w:pStyle w:val="Header"/>
      <w:spacing w:after="60"/>
      <w:jc w:val="center"/>
      <w:rPr>
        <w:b/>
        <w:bCs/>
        <w:u w:val="single"/>
      </w:rPr>
    </w:pPr>
    <w:r>
      <w:rPr>
        <w:rFonts w:ascii="Times New Roman" w:hAnsi="Times New Roman"/>
        <w:b/>
        <w:color w:val="000000"/>
        <w:sz w:val="20"/>
        <w:u w:val="none"/>
      </w:rPr>
      <w:t>Title: TrustNet AI</w:t>
    </w:r>
  </w:p>
  <w:p w14:paraId="50B7A56A" w14:textId="77777777" w:rsidR="004A2970" w:rsidRDefault="004A2970" w:rsidP="004A2970">
    <w:pPr>
      <w:pStyle w:val="Header"/>
      <w:spacing w:after="60"/>
      <w:jc w:val="center"/>
      <w:rPr>
        <w:b/>
        <w:bCs/>
      </w:rPr>
    </w:pPr>
  </w:p>
  <w:p w14:paraId="594D37CB" w14:textId="43E288CD" w:rsidR="004A2970" w:rsidRPr="004A2970" w:rsidRDefault="004A2970" w:rsidP="004A2970">
    <w:pPr>
      <w:pStyle w:val="Header"/>
      <w:spacing w:after="60"/>
      <w:jc w:val="right"/>
      <w:rPr>
        <w:b/>
        <w:bCs/>
      </w:rPr>
    </w:pPr>
    <w:r>
      <w:rPr>
        <w:rFonts w:ascii="Times New Roman" w:hAnsi="Times New Roman"/>
        <w:b/>
        <w:color w:val="000000"/>
        <w:sz w:val="20"/>
        <w:u w:val="none"/>
      </w:rPr>
      <w:t>Language of Work: Python, TypeScript/JavaScript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6462F"/>
    <w:multiLevelType w:val="hybridMultilevel"/>
    <w:tmpl w:val="7C9CE5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F726BB6"/>
    <w:multiLevelType w:val="hybridMultilevel"/>
    <w:tmpl w:val="E47283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2B62DAC"/>
    <w:multiLevelType w:val="hybridMultilevel"/>
    <w:tmpl w:val="ABF0CB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7DC41E8"/>
    <w:multiLevelType w:val="hybridMultilevel"/>
    <w:tmpl w:val="3D8A23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9652523"/>
    <w:multiLevelType w:val="hybridMultilevel"/>
    <w:tmpl w:val="CE2CFC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43A265D"/>
    <w:multiLevelType w:val="hybridMultilevel"/>
    <w:tmpl w:val="DFFED5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D0C13ED"/>
    <w:multiLevelType w:val="hybridMultilevel"/>
    <w:tmpl w:val="51D857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F0C340C"/>
    <w:multiLevelType w:val="hybridMultilevel"/>
    <w:tmpl w:val="C9D80D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FDE41E4"/>
    <w:multiLevelType w:val="multilevel"/>
    <w:tmpl w:val="3270827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43E0DF6"/>
    <w:multiLevelType w:val="hybridMultilevel"/>
    <w:tmpl w:val="B20AD7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6AE12D3"/>
    <w:multiLevelType w:val="hybridMultilevel"/>
    <w:tmpl w:val="DDB890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CF57E9C"/>
    <w:multiLevelType w:val="hybridMultilevel"/>
    <w:tmpl w:val="D1FAEA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4765F4A"/>
    <w:multiLevelType w:val="hybridMultilevel"/>
    <w:tmpl w:val="AB7402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78A81B0A"/>
    <w:multiLevelType w:val="hybridMultilevel"/>
    <w:tmpl w:val="EF485C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5055755">
    <w:abstractNumId w:val="5"/>
  </w:num>
  <w:num w:numId="2" w16cid:durableId="79449923">
    <w:abstractNumId w:val="13"/>
  </w:num>
  <w:num w:numId="3" w16cid:durableId="1437361540">
    <w:abstractNumId w:val="7"/>
  </w:num>
  <w:num w:numId="4" w16cid:durableId="1036583760">
    <w:abstractNumId w:val="3"/>
  </w:num>
  <w:num w:numId="5" w16cid:durableId="1549030019">
    <w:abstractNumId w:val="4"/>
  </w:num>
  <w:num w:numId="6" w16cid:durableId="224530321">
    <w:abstractNumId w:val="12"/>
  </w:num>
  <w:num w:numId="7" w16cid:durableId="785389674">
    <w:abstractNumId w:val="9"/>
  </w:num>
  <w:num w:numId="8" w16cid:durableId="1223642085">
    <w:abstractNumId w:val="6"/>
  </w:num>
  <w:num w:numId="9" w16cid:durableId="989750069">
    <w:abstractNumId w:val="1"/>
  </w:num>
  <w:num w:numId="10" w16cid:durableId="1211041714">
    <w:abstractNumId w:val="11"/>
  </w:num>
  <w:num w:numId="11" w16cid:durableId="1404334755">
    <w:abstractNumId w:val="2"/>
  </w:num>
  <w:num w:numId="12" w16cid:durableId="689530566">
    <w:abstractNumId w:val="0"/>
  </w:num>
  <w:num w:numId="13" w16cid:durableId="8484937">
    <w:abstractNumId w:val="10"/>
  </w:num>
  <w:num w:numId="14" w16cid:durableId="8948564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8F6"/>
    <w:rsid w:val="000913CD"/>
    <w:rsid w:val="00127C73"/>
    <w:rsid w:val="00170848"/>
    <w:rsid w:val="004A2970"/>
    <w:rsid w:val="005E03B6"/>
    <w:rsid w:val="00896296"/>
    <w:rsid w:val="008F75E8"/>
    <w:rsid w:val="009B714E"/>
    <w:rsid w:val="00B30356"/>
    <w:rsid w:val="00B831E7"/>
    <w:rsid w:val="00BA1A0B"/>
    <w:rsid w:val="00CE6860"/>
    <w:rsid w:val="00D228F6"/>
    <w:rsid w:val="00D808E1"/>
    <w:rsid w:val="00E47293"/>
    <w:rsid w:val="00E921D8"/>
    <w:rsid w:val="00EA7F11"/>
    <w:rsid w:val="00EF58A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140EF"/>
  <w15:chartTrackingRefBased/>
  <w15:docId w15:val="{2CA051F8-2350-400C-BABA-B5232E782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lang w:val="en-IN" w:eastAsia="en-US" w:bidi="mr-IN"/>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8F6"/>
    <w:pPr>
      <w:spacing w:line="252" w:lineRule="auto" w:after="120"/>
    </w:pPr>
    <w:rPr>
      <w:rFonts w:ascii="Times New Roman" w:hAnsi="Times New Roman"/>
      <w:color w:val="000000"/>
      <w:sz w:val="22"/>
      <w:u w: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D228F6"/>
    <w:pPr>
      <w:spacing w:before="100" w:beforeAutospacing="1" w:after="100" w:afterAutospacing="1" w:line="240" w:lineRule="auto"/>
      <w:jc w:val="left"/>
    </w:pPr>
    <w:rPr>
      <w:rFonts w:eastAsia="Times New Roman" w:cs="Times New Roman"/>
      <w:kern w:val="0"/>
      <w:sz w:val="24"/>
      <w:szCs w:val="24"/>
      <w:lang w:eastAsia="en-IN"/>
      <w14:ligatures w14:val="none"/>
    </w:rPr>
  </w:style>
  <w:style w:type="character" w:styleId="PlaceholderText">
    <w:name w:val="Placeholder Text"/>
    <w:basedOn w:val="DefaultParagraphFont"/>
    <w:uiPriority w:val="99"/>
    <w:semiHidden/>
    <w:rsid w:val="00D228F6"/>
    <w:rPr>
      <w:color w:val="808080"/>
    </w:rPr>
  </w:style>
  <w:style w:type="paragraph" w:styleId="ListParagraph">
    <w:name w:val="List Paragraph"/>
    <w:basedOn w:val="Normal"/>
    <w:uiPriority w:val="34"/>
    <w:qFormat/>
    <w:rsid w:val="00896296"/>
    <w:pPr>
      <w:ind w:left="720"/>
      <w:contextualSpacing/>
    </w:pPr>
  </w:style>
  <w:style w:type="paragraph" w:styleId="Header">
    <w:name w:val="header"/>
    <w:basedOn w:val="Normal"/>
    <w:link w:val="HeaderChar"/>
    <w:uiPriority w:val="99"/>
    <w:unhideWhenUsed/>
    <w:rsid w:val="004A29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2970"/>
  </w:style>
  <w:style w:type="paragraph" w:styleId="Footer">
    <w:name w:val="footer"/>
    <w:basedOn w:val="Normal"/>
    <w:link w:val="FooterChar"/>
    <w:uiPriority w:val="99"/>
    <w:unhideWhenUsed/>
    <w:rsid w:val="004A29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2970"/>
  </w:style>
  <w:style w:type="paragraph" w:styleId="NormalWeb">
    <w:name w:val="Normal (Web)"/>
    <w:basedOn w:val="Normal"/>
    <w:uiPriority w:val="99"/>
    <w:unhideWhenUsed/>
    <w:rsid w:val="005E03B6"/>
    <w:pPr>
      <w:spacing w:before="100" w:beforeAutospacing="1" w:after="100" w:afterAutospacing="1" w:line="240" w:lineRule="auto"/>
      <w:jc w:val="left"/>
    </w:pPr>
    <w:rPr>
      <w:rFonts w:eastAsia="Times New Roman" w:cs="Times New Roman"/>
      <w:kern w:val="0"/>
      <w:sz w:val="24"/>
      <w:szCs w:val="24"/>
      <w:lang w:eastAsia="en-IN" w:bidi="ar-SA"/>
      <w14:ligatures w14:val="none"/>
    </w:rPr>
  </w:style>
  <w:style w:type="paragraph" w:customStyle="1" w:styleId="Title">
    <w:name w:val="Title"/>
    <w:pPr>
      <w:keepNext/>
      <w:spacing w:before="140" w:after="120"/>
    </w:pPr>
    <w:rPr>
      <w:rFonts w:ascii="Times New Roman" w:hAnsi="Times New Roman"/>
      <w:b/>
      <w:color w:val="000000"/>
      <w:sz w:val="36"/>
      <w:u w:val="none"/>
    </w:rPr>
  </w:style>
  <w:style w:type="paragraph" w:customStyle="1" w:styleId="Heading1">
    <w:name w:val="heading 1"/>
    <w:pPr>
      <w:keepNext/>
      <w:spacing w:before="140" w:after="120"/>
    </w:pPr>
    <w:rPr>
      <w:rFonts w:ascii="Times New Roman" w:hAnsi="Times New Roman"/>
      <w:b/>
      <w:color w:val="000000"/>
      <w:sz w:val="26"/>
      <w:u w:val="none"/>
    </w:rPr>
  </w:style>
  <w:style w:type="paragraph" w:customStyle="1" w:styleId="Heading2">
    <w:name w:val="heading 2"/>
    <w:pPr>
      <w:keepNext/>
      <w:spacing w:before="140" w:after="120"/>
    </w:pPr>
    <w:rPr>
      <w:rFonts w:ascii="Times New Roman" w:hAnsi="Times New Roman"/>
      <w:b/>
      <w:color w:val="000000"/>
      <w:sz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895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34</Pages>
  <Words>3228</Words>
  <Characters>18405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TrustNet AI Source Code with Algorithms</dc:title>
  <dc:subject>Scam Message Detection and Phishing URL Detection</dc:subject>
  <dc:creator>Vinayak Somvanshi</dc:creator>
  <cp:keywords/>
  <dc:description/>
  <cp:lastModifiedBy>Apoorva Puranik</cp:lastModifiedBy>
  <cp:revision>15</cp:revision>
  <cp:lastPrinted>2023-12-07T11:16:00Z</cp:lastPrinted>
  <dcterms:created xsi:type="dcterms:W3CDTF">2023-11-30T20:16:00Z</dcterms:created>
  <dcterms:modified xsi:type="dcterms:W3CDTF">2026-10-19T07:02:00Z</dcterms:modified>
</cp:coreProperties>
</file>