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E3" w:rsidRPr="006310E3" w:rsidRDefault="006310E3" w:rsidP="006310E3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10E3">
        <w:rPr>
          <w:rFonts w:ascii="Times New Roman" w:hAnsi="Times New Roman" w:cs="Times New Roman"/>
          <w:b/>
          <w:color w:val="auto"/>
          <w:sz w:val="28"/>
          <w:szCs w:val="28"/>
        </w:rPr>
        <w:t>Типы сетей.</w:t>
      </w:r>
    </w:p>
    <w:tbl>
      <w:tblPr>
        <w:tblW w:w="11385" w:type="dxa"/>
        <w:tblCellSpacing w:w="0" w:type="dxa"/>
        <w:tblLook w:val="04A0"/>
      </w:tblPr>
      <w:tblGrid>
        <w:gridCol w:w="11385"/>
      </w:tblGrid>
      <w:tr w:rsidR="006310E3" w:rsidRPr="006310E3" w:rsidTr="006310E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Сети на основе сервера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Сеть на основе сервера представляет собой распределенную систему, компонентами которой являются клиенты, запрашивающие некоторые ресурсы или сервисы, и серверы, их представляющие (рис. 1).</w:t>
            </w:r>
          </w:p>
          <w:p w:rsidR="006310E3" w:rsidRPr="006310E3" w:rsidRDefault="006310E3" w:rsidP="006310E3">
            <w:pPr>
              <w:spacing w:after="0" w:line="360" w:lineRule="auto"/>
              <w:ind w:right="170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638550" cy="2771775"/>
                  <wp:effectExtent l="19050" t="0" r="0" b="0"/>
                  <wp:docPr id="1" name="Picture 4" descr="Сеть на основе сервер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еть на основе сервер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Рис. 1. Структура сети на основе выделенного сервера</w:t>
            </w:r>
          </w:p>
          <w:p w:rsid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Здесь, </w:t>
            </w:r>
            <w:r w:rsidRPr="006310E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сервер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— это высокопроизводительный компьютер, обслуживающий клиентсткие подключения. Такое определение является не полным и не отражает всего смысла </w:t>
            </w:r>
            <w:hyperlink r:id="rId6" w:history="1">
              <w:r w:rsidRPr="006310E3">
                <w:rPr>
                  <w:rStyle w:val="a3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</w:rPr>
                <w:t>клиент-серверной архитектуры</w:t>
              </w:r>
            </w:hyperlink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, но широко используется при проектировании и реализации компьютерных сетей.</w:t>
            </w:r>
          </w:p>
          <w:p w:rsid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Выделенный сервер (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dedicated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server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) выполняет специальные, серверные, приложения (в Windows — службы, в UNIX — демоны), которые представляют определенные услуги: доступ к данным, обмен сообщениями, удаленный запуск приложений и т.п.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Сетевые ресурсы в такой сети концентрируются на сервере, он же представляет услуги централизованного управления этими ресурсами.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Клиентами сети на основе сервера являются компьютеры пользователей, которые обращаются к серверу за услугами по решению </w:t>
            </w: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прикладных задач, таких как работа с общими файлами, отправка и получение электронной почты, ресурсоемкие вычисления, доступ в Интернет и т.п.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В зависимости от задач и принятой модели клиент-серверного взаимодействия, требования к вычислительной мощности клиентов и серверов могут изменяться в очень широком диапазоне.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Общим недостатком сетей на основе сервера, как и всех централизованных систем, является то, что неполадки на сервере ставят под угрозу работоспособность всей сети. Так, например, слишком большое число клиентских подключений может привести к неправильному функционированию или полному отключению сервера. 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Киберпреступники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используют такую тактику 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hyperlink r:id="rId7" w:history="1">
              <w:r w:rsidRPr="006310E3">
                <w:rPr>
                  <w:rStyle w:val="a3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</w:rPr>
                <w:t>сетевых атаках</w:t>
              </w:r>
            </w:hyperlink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типа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DDoS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bookmarkStart w:id="0" w:name="TOC--"/>
            <w:bookmarkEnd w:id="0"/>
            <w:r w:rsidRPr="006310E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Типы серверов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В качестве примера, перечислим некоторые виды серверов, используемых в глобальной и локальных сетях: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– Файловый сервер </w:t>
            </w: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— предназначен для хранения и совместного использования файлов, доступ 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которым осуществляется по сети;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– Сервер печати (принт-сервер) </w:t>
            </w: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— обеспечивает пользователей возможностью распечатки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документов на сетевом принтере;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– </w:t>
            </w: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Почтовый сервер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— обслуживает процессы передачи электронных сооб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щений между пользователями сети;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– Коммуникационный сервер </w:t>
            </w: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— управляет трафиком между узлами локальной сети и удаленными узлами.</w:t>
            </w:r>
          </w:p>
          <w:p w:rsid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В корпоративных сетях обычно одновременно используется несколько серверов разного назначения. Поэтому необходимо учитывать все возможные нюансы, которые могут проявиться при расширении сети, с тем чтобы изменение роли определенного сервера в дальнейшем не отразилось на работе всех пользователей.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bookmarkStart w:id="1" w:name="TOC--1"/>
            <w:bookmarkEnd w:id="1"/>
            <w:proofErr w:type="spellStart"/>
            <w:r w:rsidRPr="006310E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>Одноранговые</w:t>
            </w:r>
            <w:proofErr w:type="spellEnd"/>
            <w:r w:rsidRPr="006310E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сети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Одноранговая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сеть представляет собой распределенную среду, в которой все узлы равноправны. Компьютеры такой сети могут функционировать как в качестве клиентов, так и серверов (рис. 2).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Пользователи 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одноранговой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сети самостоятельно решают, какие ресурсы (в первую очередь файловые) на своем компьютере сделать общедоступными по сети. Децентрализованное управление ресурсами требует от пользователей повышенного уровня компьютерной грамотности, чтобы работать и как пользователю, и как администратору своего компьютера.</w:t>
            </w:r>
          </w:p>
          <w:p w:rsidR="006310E3" w:rsidRPr="006310E3" w:rsidRDefault="006310E3" w:rsidP="006310E3">
            <w:pPr>
              <w:spacing w:after="0" w:line="360" w:lineRule="auto"/>
              <w:ind w:right="170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638550" cy="2771775"/>
                  <wp:effectExtent l="19050" t="0" r="0" b="0"/>
                  <wp:docPr id="2" name="Picture 3" descr="Одноранговая се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дноранговая се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Рис. 2. Структура 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одноранговой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сети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 90-е годы XX века под 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одноранговой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сетью понималась небольшая локальная сеть на 10-30 компьютеров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 децентрализованным управление —</w:t>
            </w:r>
            <w:r w:rsidRPr="006310E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рабочая группа</w:t>
            </w: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. Развитие Интернет привело к появлению протоколов 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одноранговых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сетей глобального масштаба («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пиринговых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» сетей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).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bookmarkStart w:id="2" w:name="TOC--2"/>
            <w:bookmarkEnd w:id="2"/>
            <w:r w:rsidRPr="006310E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Гибридные сети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Полная децентрализация в 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одноранговых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сетях, насчитывающих сотни и тысячи компьютеров, приводит к сложностям в управлении ими. Эта проблема отчасти решается добавлением координационного сервера в структуру сети (рис. 3). На сервер возлагаются задачи контроля за </w:t>
            </w: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состоянием сети, представления списка доступных ресурсов и общего управления. Например, клиенты могут обращаться к такому серверу для авторизации, после чего способны взаимодействовать друг с другом непосредственно.</w:t>
            </w:r>
          </w:p>
          <w:p w:rsidR="006310E3" w:rsidRPr="006310E3" w:rsidRDefault="006310E3" w:rsidP="006310E3">
            <w:pPr>
              <w:spacing w:after="0" w:line="360" w:lineRule="auto"/>
              <w:ind w:right="170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638550" cy="2771775"/>
                  <wp:effectExtent l="19050" t="0" r="0" b="0"/>
                  <wp:docPr id="3" name="Picture 2" descr="Гибридная се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Гибридная се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10E3" w:rsidRPr="006310E3" w:rsidRDefault="006310E3" w:rsidP="006310E3">
            <w:pPr>
              <w:spacing w:after="0" w:line="360" w:lineRule="auto"/>
              <w:ind w:right="170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Рис. 3. Комбинированная (гибридная) сеть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Комбинированные, или гибридные сети — получили наибольшее распространение, поскольку сочетают преимущества 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одноранговых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клиент-серверных сетей и, </w:t>
            </w:r>
            <w:proofErr w:type="spellStart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во-многом</w:t>
            </w:r>
            <w:proofErr w:type="spellEnd"/>
            <w:r w:rsidRPr="006310E3">
              <w:rPr>
                <w:rFonts w:ascii="Times New Roman" w:hAnsi="Times New Roman" w:cs="Times New Roman"/>
                <w:iCs/>
                <w:sz w:val="28"/>
                <w:szCs w:val="28"/>
              </w:rPr>
              <w:t>, лишены их недостатков. Однако, для правильной реализации гибридных сетей и поддержания их в работоспособном состоянии от системных администраторов требуются глубокие знания и навыки планирования.</w:t>
            </w:r>
          </w:p>
          <w:p w:rsidR="006310E3" w:rsidRPr="006310E3" w:rsidRDefault="006310E3" w:rsidP="006310E3">
            <w:pPr>
              <w:spacing w:after="0" w:line="360" w:lineRule="auto"/>
              <w:ind w:right="170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A86C39" w:rsidRPr="006310E3" w:rsidRDefault="00A86C39" w:rsidP="00631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86C39" w:rsidRPr="006310E3" w:rsidSect="00A8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31026"/>
    <w:multiLevelType w:val="multilevel"/>
    <w:tmpl w:val="5DC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310E3"/>
    <w:rsid w:val="006310E3"/>
    <w:rsid w:val="00A8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0E3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31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0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310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1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4stud.info/networking/data-prote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4stud.info/networking/lecture5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660</Words>
  <Characters>3766</Characters>
  <Application>Microsoft Office Word</Application>
  <DocSecurity>0</DocSecurity>
  <Lines>31</Lines>
  <Paragraphs>8</Paragraphs>
  <ScaleCrop>false</ScaleCrop>
  <Company>Hewlett-Packard</Company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Исаева</dc:creator>
  <cp:keywords/>
  <dc:description/>
  <cp:lastModifiedBy>Ирина Исаева</cp:lastModifiedBy>
  <cp:revision>2</cp:revision>
  <dcterms:created xsi:type="dcterms:W3CDTF">2017-12-04T16:32:00Z</dcterms:created>
  <dcterms:modified xsi:type="dcterms:W3CDTF">2017-12-04T16:41:00Z</dcterms:modified>
</cp:coreProperties>
</file>