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15" w:rsidRPr="00F83915" w:rsidRDefault="00F83915" w:rsidP="00F83915">
      <w:r w:rsidRPr="00F83915">
        <w:t>Внутрикорпоративные ресурсы и информационные потоки</w:t>
      </w:r>
    </w:p>
    <w:p w:rsidR="00F83915" w:rsidRPr="00F83915" w:rsidRDefault="00F83915" w:rsidP="00F83915">
      <w:r w:rsidRPr="00F83915">
        <w:t>Ресурсы – источники и предпосылки получения необходимых людям материальных и духовных благ.</w:t>
      </w:r>
    </w:p>
    <w:p w:rsidR="00F83915" w:rsidRPr="00F83915" w:rsidRDefault="00F83915" w:rsidP="00F83915">
      <w:r w:rsidRPr="00F83915">
        <w:t>К основным видам ресурсов, используемых предприятием, относят:</w:t>
      </w:r>
    </w:p>
    <w:p w:rsidR="00F83915" w:rsidRPr="00F83915" w:rsidRDefault="00F83915" w:rsidP="00F83915">
      <w:pPr>
        <w:numPr>
          <w:ilvl w:val="0"/>
          <w:numId w:val="1"/>
        </w:numPr>
      </w:pPr>
      <w:r w:rsidRPr="00F83915">
        <w:t>материальные</w:t>
      </w:r>
    </w:p>
    <w:p w:rsidR="00F83915" w:rsidRPr="00F83915" w:rsidRDefault="00F83915" w:rsidP="00F83915">
      <w:pPr>
        <w:numPr>
          <w:ilvl w:val="0"/>
          <w:numId w:val="1"/>
        </w:numPr>
      </w:pPr>
      <w:r w:rsidRPr="00F83915">
        <w:t>средства труда</w:t>
      </w:r>
    </w:p>
    <w:p w:rsidR="00F83915" w:rsidRPr="00F83915" w:rsidRDefault="00F83915" w:rsidP="00F83915">
      <w:pPr>
        <w:numPr>
          <w:ilvl w:val="0"/>
          <w:numId w:val="1"/>
        </w:numPr>
      </w:pPr>
      <w:r w:rsidRPr="00F83915">
        <w:t>трудовые, в том числе интеллектуальные ресурсы</w:t>
      </w:r>
    </w:p>
    <w:p w:rsidR="00F83915" w:rsidRPr="00F83915" w:rsidRDefault="00F83915" w:rsidP="00F83915">
      <w:pPr>
        <w:numPr>
          <w:ilvl w:val="0"/>
          <w:numId w:val="1"/>
        </w:numPr>
      </w:pPr>
      <w:r w:rsidRPr="00F83915">
        <w:t>финансовые</w:t>
      </w:r>
    </w:p>
    <w:p w:rsidR="00F83915" w:rsidRPr="00F83915" w:rsidRDefault="00F83915" w:rsidP="00F83915">
      <w:pPr>
        <w:numPr>
          <w:ilvl w:val="0"/>
          <w:numId w:val="1"/>
        </w:numPr>
      </w:pPr>
      <w:r w:rsidRPr="00F83915">
        <w:t>информационные</w:t>
      </w:r>
    </w:p>
    <w:p w:rsidR="00F83915" w:rsidRPr="00F83915" w:rsidRDefault="00F83915" w:rsidP="00F83915">
      <w:r w:rsidRPr="00F83915">
        <w:t>Материальные ресурсы – совокупность предметов труда, предназначенных для использования в процессе производства общественного продукта. К материальным ресурсам относят сырье, материалы, топливо, энергию, полуфабрикаты, детали и т.п. Достаточно часто к материальным ресурсам относят все ресурсы в материально-вещественной форме.</w:t>
      </w:r>
    </w:p>
    <w:p w:rsidR="00F83915" w:rsidRPr="00F83915" w:rsidRDefault="00F83915" w:rsidP="00F83915">
      <w:r w:rsidRPr="00F83915">
        <w:t xml:space="preserve">Средства труда – то, с помощью чего осуществляется производственный процесс. В качестве средств труда выступают здания, станки, машины </w:t>
      </w:r>
      <w:proofErr w:type="spellStart"/>
      <w:r w:rsidRPr="00F83915">
        <w:t>и.т.п</w:t>
      </w:r>
      <w:proofErr w:type="spellEnd"/>
      <w:r w:rsidRPr="00F83915">
        <w:t>.</w:t>
      </w:r>
    </w:p>
    <w:p w:rsidR="00F83915" w:rsidRPr="00F83915" w:rsidRDefault="00F83915" w:rsidP="00F83915">
      <w:r w:rsidRPr="00F83915">
        <w:t>Трудовые ресурсы – это часть населения страны, располагающая совокупностью физических и духовный способностей, которая может принять участие в процессе труда. Трудовые ресурсы характеризуют численность трудоспособного населения.</w:t>
      </w:r>
    </w:p>
    <w:p w:rsidR="00F83915" w:rsidRPr="00F83915" w:rsidRDefault="00F83915" w:rsidP="00F83915">
      <w:r w:rsidRPr="00F83915">
        <w:t>Информационные ресурсы – совокупность данных организованных для получения достоверной информации. Они включают отдельные документы и массивы документов в информационных системах: библиотеках, архивах, фондах, банках данных и т.п.</w:t>
      </w:r>
    </w:p>
    <w:p w:rsidR="00F83915" w:rsidRPr="00F83915" w:rsidRDefault="00F83915" w:rsidP="00F83915">
      <w:r w:rsidRPr="00F83915">
        <w:t>Финансовые ресурсы предприятия – это совокупность денежных средств предприятия, предназначенных для выполнения финансовых обязательств и осуществления затрат по расширенному воспроизводству.</w:t>
      </w:r>
    </w:p>
    <w:p w:rsidR="00F83915" w:rsidRPr="00F83915" w:rsidRDefault="00F83915" w:rsidP="00F83915">
      <w:r w:rsidRPr="00F83915">
        <w:t>Информационные потоки— это физическое перемещение информации от одного сотрудника предприятия к другому или от одного подразделения к другому.</w:t>
      </w:r>
    </w:p>
    <w:p w:rsidR="00F83915" w:rsidRPr="00F83915" w:rsidRDefault="00F83915" w:rsidP="00F83915">
      <w:r w:rsidRPr="00F83915">
        <w:t>Система информационных потоков — совокупность физических перемещений информации, дающая возможность осуществить какой-либо процесс, реализовать какое-либо решение. Наиболее общая система информационных потоков — это сумма потоков информации, которая позволяет вести предприятию финансово-хозяйственную деятельность.</w:t>
      </w:r>
    </w:p>
    <w:p w:rsidR="00F83915" w:rsidRPr="00F83915" w:rsidRDefault="00F83915" w:rsidP="00F83915">
      <w:r w:rsidRPr="00F83915">
        <w:t>Информационные потоки обеспечивают нормальную работу организации. Целью работы с информационными потоками является оптимизация работы предприятия. Построение схем информационных потоков, позволяющих выявить объемы информации и провести ее детальный анализ, обеспечивает:</w:t>
      </w:r>
    </w:p>
    <w:p w:rsidR="00F83915" w:rsidRPr="00F83915" w:rsidRDefault="00F83915" w:rsidP="00F83915">
      <w:pPr>
        <w:numPr>
          <w:ilvl w:val="0"/>
          <w:numId w:val="2"/>
        </w:numPr>
      </w:pPr>
      <w:r w:rsidRPr="00F83915">
        <w:t>исключение дублирующей и неиспользуемой информации;</w:t>
      </w:r>
    </w:p>
    <w:p w:rsidR="00F83915" w:rsidRPr="00F83915" w:rsidRDefault="00F83915" w:rsidP="00F83915">
      <w:pPr>
        <w:numPr>
          <w:ilvl w:val="0"/>
          <w:numId w:val="2"/>
        </w:numPr>
      </w:pPr>
      <w:r w:rsidRPr="00F83915">
        <w:t>классификацию и рациональное представление информации.</w:t>
      </w:r>
    </w:p>
    <w:p w:rsidR="00F83915" w:rsidRPr="00F83915" w:rsidRDefault="00F83915" w:rsidP="00F83915">
      <w:r w:rsidRPr="00F83915">
        <w:t>Схемы информационных потоков отражают маршруты движения информации и ее объемы, места возникновения первичной информации и использования результатной информации. За счет анализа структуры подобных схем можно выработать меры по совершенствованию всей системы управления.</w:t>
      </w:r>
    </w:p>
    <w:p w:rsidR="00F83915" w:rsidRPr="00F83915" w:rsidRDefault="00F83915" w:rsidP="00F83915">
      <w:r w:rsidRPr="00F83915">
        <w:lastRenderedPageBreak/>
        <w:t>Информация в информационных потоках должна отвечать следующим требованиям:</w:t>
      </w:r>
    </w:p>
    <w:p w:rsidR="00F83915" w:rsidRPr="00F83915" w:rsidRDefault="00F83915" w:rsidP="00F83915">
      <w:pPr>
        <w:numPr>
          <w:ilvl w:val="0"/>
          <w:numId w:val="3"/>
        </w:numPr>
      </w:pPr>
      <w:r w:rsidRPr="00F83915">
        <w:t>своевременность, т.е. информация по затратам, выручке, прибыли должна поступать тогда, когда еще имеет смысл ее анализировать;</w:t>
      </w:r>
    </w:p>
    <w:p w:rsidR="00F83915" w:rsidRPr="00F83915" w:rsidRDefault="00F83915" w:rsidP="00F83915">
      <w:pPr>
        <w:numPr>
          <w:ilvl w:val="0"/>
          <w:numId w:val="3"/>
        </w:numPr>
      </w:pPr>
      <w:r w:rsidRPr="00F83915">
        <w:t>достоверность;</w:t>
      </w:r>
    </w:p>
    <w:p w:rsidR="00F83915" w:rsidRPr="00F83915" w:rsidRDefault="00F83915" w:rsidP="00F83915">
      <w:pPr>
        <w:numPr>
          <w:ilvl w:val="0"/>
          <w:numId w:val="3"/>
        </w:numPr>
      </w:pPr>
      <w:r w:rsidRPr="00F83915">
        <w:t>релевантность, т.е. информация должна помогать принимать решения;</w:t>
      </w:r>
    </w:p>
    <w:p w:rsidR="00F83915" w:rsidRPr="00F83915" w:rsidRDefault="00F83915" w:rsidP="00F83915">
      <w:pPr>
        <w:numPr>
          <w:ilvl w:val="0"/>
          <w:numId w:val="3"/>
        </w:numPr>
      </w:pPr>
      <w:r w:rsidRPr="00F83915">
        <w:t>полезность (эффект от использования информации должен перекрывать затраты на ее получение);</w:t>
      </w:r>
    </w:p>
    <w:p w:rsidR="00F83915" w:rsidRPr="00F83915" w:rsidRDefault="00F83915" w:rsidP="00F83915">
      <w:pPr>
        <w:numPr>
          <w:ilvl w:val="0"/>
          <w:numId w:val="3"/>
        </w:numPr>
      </w:pPr>
      <w:r w:rsidRPr="00F83915">
        <w:t>полнота, т.е. не должно быть упущений;</w:t>
      </w:r>
    </w:p>
    <w:p w:rsidR="00F83915" w:rsidRPr="00F83915" w:rsidRDefault="00F83915" w:rsidP="00F83915">
      <w:pPr>
        <w:numPr>
          <w:ilvl w:val="0"/>
          <w:numId w:val="3"/>
        </w:numPr>
      </w:pPr>
      <w:r w:rsidRPr="00F83915">
        <w:t>понятность, т.е. информация не должна требовать «расшифровки»;</w:t>
      </w:r>
    </w:p>
    <w:p w:rsidR="00F83915" w:rsidRPr="00F83915" w:rsidRDefault="00F83915" w:rsidP="00F83915">
      <w:pPr>
        <w:numPr>
          <w:ilvl w:val="0"/>
          <w:numId w:val="3"/>
        </w:numPr>
      </w:pPr>
      <w:r w:rsidRPr="00F83915">
        <w:t>регулярность поступления.</w:t>
      </w:r>
    </w:p>
    <w:p w:rsidR="00F83915" w:rsidRPr="00F83915" w:rsidRDefault="00F83915" w:rsidP="00F83915">
      <w:r w:rsidRPr="00F83915">
        <w:t xml:space="preserve">Информационный массив - совокупность зафиксированной информации, предназначенная для хранения и использования и рассматриваемая как единое целое. Информация может быть зафиксирована в виде публикаций, отчетов, электронных записей, </w:t>
      </w:r>
      <w:proofErr w:type="spellStart"/>
      <w:r w:rsidRPr="00F83915">
        <w:t>микрокопий</w:t>
      </w:r>
      <w:proofErr w:type="spellEnd"/>
      <w:r w:rsidRPr="00F83915">
        <w:t xml:space="preserve"> и т.д. Обычно на предприятиях и в учреждениях информационные массивы формируются по функциональному признаку.</w:t>
      </w:r>
    </w:p>
    <w:p w:rsidR="00234EF5" w:rsidRDefault="00234EF5">
      <w:bookmarkStart w:id="0" w:name="_GoBack"/>
      <w:bookmarkEnd w:id="0"/>
    </w:p>
    <w:sectPr w:rsidR="00234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D3301"/>
    <w:multiLevelType w:val="multilevel"/>
    <w:tmpl w:val="DB72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A70D05"/>
    <w:multiLevelType w:val="multilevel"/>
    <w:tmpl w:val="7610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385699"/>
    <w:multiLevelType w:val="multilevel"/>
    <w:tmpl w:val="D79AC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C6"/>
    <w:rsid w:val="00234EF5"/>
    <w:rsid w:val="00D208C6"/>
    <w:rsid w:val="00F8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26D0D-C156-4DAD-80FA-EE328178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texhello@outlook.com</dc:creator>
  <cp:keywords/>
  <dc:description/>
  <cp:lastModifiedBy>texhello@outlook.com</cp:lastModifiedBy>
  <cp:revision>3</cp:revision>
  <dcterms:created xsi:type="dcterms:W3CDTF">2018-05-31T07:54:00Z</dcterms:created>
  <dcterms:modified xsi:type="dcterms:W3CDTF">2018-05-31T07:54:00Z</dcterms:modified>
</cp:coreProperties>
</file>