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26C64" w14:textId="7B528134" w:rsidR="00933A42" w:rsidRPr="007E7D5D" w:rsidRDefault="00933A42" w:rsidP="003F00A3">
      <w:pPr>
        <w:spacing w:line="276" w:lineRule="auto"/>
        <w:jc w:val="both"/>
        <w:rPr>
          <w:rFonts w:ascii="Arial" w:hAnsi="Arial" w:cs="Arial"/>
          <w:color w:val="000000" w:themeColor="text1"/>
        </w:rPr>
      </w:pPr>
      <w:r w:rsidRPr="007E7D5D">
        <w:rPr>
          <w:rFonts w:ascii="Arial" w:hAnsi="Arial" w:cs="Arial"/>
          <w:color w:val="000000" w:themeColor="text1"/>
        </w:rPr>
        <w:t xml:space="preserve">This </w:t>
      </w:r>
      <w:r w:rsidR="003F00A3" w:rsidRPr="007E7D5D">
        <w:rPr>
          <w:rFonts w:ascii="Arial" w:hAnsi="Arial" w:cs="Arial"/>
          <w:color w:val="000000" w:themeColor="text1"/>
        </w:rPr>
        <w:t>U.S. State-Specific Privacy Rights Addendum to FLP’s Privacy Notice</w:t>
      </w:r>
      <w:r w:rsidRPr="007E7D5D">
        <w:rPr>
          <w:rFonts w:ascii="Arial" w:hAnsi="Arial" w:cs="Arial"/>
          <w:color w:val="000000" w:themeColor="text1"/>
        </w:rPr>
        <w:t xml:space="preserve"> provides detailed information regarding </w:t>
      </w:r>
      <w:r w:rsidR="000C30AC" w:rsidRPr="007E7D5D">
        <w:rPr>
          <w:rFonts w:ascii="Arial" w:hAnsi="Arial" w:cs="Arial"/>
          <w:color w:val="000000" w:themeColor="text1"/>
        </w:rPr>
        <w:t xml:space="preserve">Forever Living Products’ (hereinafter “FLP’s”) </w:t>
      </w:r>
      <w:r w:rsidRPr="007E7D5D">
        <w:rPr>
          <w:rFonts w:ascii="Arial" w:hAnsi="Arial" w:cs="Arial"/>
          <w:color w:val="000000" w:themeColor="text1"/>
        </w:rPr>
        <w:t xml:space="preserve">compliance with various U.S. state-specific privacy laws. As part of </w:t>
      </w:r>
      <w:r w:rsidR="00B606F3">
        <w:rPr>
          <w:rFonts w:ascii="Arial" w:hAnsi="Arial" w:cs="Arial"/>
          <w:color w:val="000000" w:themeColor="text1"/>
        </w:rPr>
        <w:t>FLP’s</w:t>
      </w:r>
      <w:r w:rsidRPr="007E7D5D">
        <w:rPr>
          <w:rFonts w:ascii="Arial" w:hAnsi="Arial" w:cs="Arial"/>
          <w:color w:val="000000" w:themeColor="text1"/>
        </w:rPr>
        <w:t xml:space="preserve"> commitment to protecting your personal data, we comply with privacy </w:t>
      </w:r>
      <w:r w:rsidR="00E661F8" w:rsidRPr="007E7D5D">
        <w:rPr>
          <w:rFonts w:ascii="Arial" w:hAnsi="Arial" w:cs="Arial"/>
          <w:color w:val="000000" w:themeColor="text1"/>
        </w:rPr>
        <w:t>acts or laws</w:t>
      </w:r>
      <w:r w:rsidR="003F00A3" w:rsidRPr="007E7D5D">
        <w:rPr>
          <w:rFonts w:ascii="Arial" w:hAnsi="Arial" w:cs="Arial"/>
          <w:color w:val="000000" w:themeColor="text1"/>
        </w:rPr>
        <w:t xml:space="preserve"> that have </w:t>
      </w:r>
      <w:proofErr w:type="gramStart"/>
      <w:r w:rsidR="003F00A3" w:rsidRPr="007E7D5D">
        <w:rPr>
          <w:rFonts w:ascii="Arial" w:hAnsi="Arial" w:cs="Arial"/>
          <w:color w:val="000000" w:themeColor="text1"/>
        </w:rPr>
        <w:t>been implemented</w:t>
      </w:r>
      <w:proofErr w:type="gramEnd"/>
      <w:r w:rsidR="003F00A3" w:rsidRPr="007E7D5D">
        <w:rPr>
          <w:rFonts w:ascii="Arial" w:hAnsi="Arial" w:cs="Arial"/>
          <w:color w:val="000000" w:themeColor="text1"/>
        </w:rPr>
        <w:t xml:space="preserve"> across the United States of America</w:t>
      </w:r>
      <w:r w:rsidRPr="007E7D5D">
        <w:rPr>
          <w:rFonts w:ascii="Arial" w:hAnsi="Arial" w:cs="Arial"/>
          <w:color w:val="000000" w:themeColor="text1"/>
        </w:rPr>
        <w:t>. Each law offers distinct rights related to the collection, use, access, deletion, and correction of personal data, as well as your rights to opt-out of certain data processing activities.</w:t>
      </w:r>
    </w:p>
    <w:p w14:paraId="67E5280B" w14:textId="77777777" w:rsidR="00933A42" w:rsidRPr="007E7D5D" w:rsidRDefault="00933A42" w:rsidP="003F00A3">
      <w:pPr>
        <w:spacing w:line="276" w:lineRule="auto"/>
        <w:jc w:val="both"/>
        <w:rPr>
          <w:rFonts w:ascii="Arial" w:hAnsi="Arial" w:cs="Arial"/>
          <w:color w:val="000000" w:themeColor="text1"/>
        </w:rPr>
      </w:pPr>
    </w:p>
    <w:p w14:paraId="2B53F6E3" w14:textId="79E45D1F" w:rsidR="009A6CA3" w:rsidRDefault="00933A42" w:rsidP="009A6CA3">
      <w:pPr>
        <w:spacing w:line="276" w:lineRule="auto"/>
        <w:jc w:val="both"/>
        <w:rPr>
          <w:rFonts w:ascii="Arial" w:hAnsi="Arial" w:cs="Arial"/>
        </w:rPr>
      </w:pPr>
      <w:r w:rsidRPr="007E7D5D">
        <w:rPr>
          <w:rFonts w:ascii="Arial" w:hAnsi="Arial" w:cs="Arial"/>
          <w:color w:val="000000" w:themeColor="text1"/>
        </w:rPr>
        <w:t xml:space="preserve">The sections below </w:t>
      </w:r>
      <w:r w:rsidR="007C53AD">
        <w:rPr>
          <w:rFonts w:ascii="Arial" w:hAnsi="Arial" w:cs="Arial"/>
          <w:color w:val="000000" w:themeColor="text1"/>
        </w:rPr>
        <w:t xml:space="preserve">broadly </w:t>
      </w:r>
      <w:r w:rsidRPr="007E7D5D">
        <w:rPr>
          <w:rFonts w:ascii="Arial" w:hAnsi="Arial" w:cs="Arial"/>
          <w:color w:val="000000" w:themeColor="text1"/>
        </w:rPr>
        <w:t xml:space="preserve">outline the specific rights granted to residents of these states under their respective laws. If you reside in one of these states, or in any other U.S. </w:t>
      </w:r>
      <w:proofErr w:type="gramStart"/>
      <w:r w:rsidRPr="007E7D5D">
        <w:rPr>
          <w:rFonts w:ascii="Arial" w:hAnsi="Arial" w:cs="Arial"/>
          <w:color w:val="000000" w:themeColor="text1"/>
        </w:rPr>
        <w:t>jurisdiction</w:t>
      </w:r>
      <w:proofErr w:type="gramEnd"/>
      <w:r w:rsidRPr="007E7D5D">
        <w:rPr>
          <w:rFonts w:ascii="Arial" w:hAnsi="Arial" w:cs="Arial"/>
          <w:color w:val="000000" w:themeColor="text1"/>
        </w:rPr>
        <w:t xml:space="preserve"> not specifically listed, rest assured that we comply with all applicable privacy regulations and protect your rights accordingly. </w:t>
      </w:r>
      <w:r w:rsidR="000C30AC" w:rsidRPr="007E7D5D">
        <w:rPr>
          <w:rFonts w:ascii="Arial" w:hAnsi="Arial" w:cs="Arial"/>
          <w:color w:val="000000" w:themeColor="text1"/>
        </w:rPr>
        <w:t>If you have any questions or wish to exercise your rights under these laws, please refer to the instructions in this document and the contact information in FLP’s Privacy Notice.</w:t>
      </w:r>
    </w:p>
    <w:p w14:paraId="01E0244A" w14:textId="77777777" w:rsidR="009A6CA3" w:rsidRDefault="009A6CA3" w:rsidP="003F00A3">
      <w:pPr>
        <w:spacing w:line="276" w:lineRule="auto"/>
        <w:jc w:val="both"/>
        <w:rPr>
          <w:rFonts w:ascii="Arial" w:hAnsi="Arial" w:cs="Arial"/>
          <w:color w:val="000000" w:themeColor="text1"/>
        </w:rPr>
      </w:pPr>
    </w:p>
    <w:p w14:paraId="0CE08C2C" w14:textId="19B80B3B" w:rsidR="000A28A5" w:rsidRPr="007E7D5D" w:rsidRDefault="000A28A5" w:rsidP="003F00A3">
      <w:pPr>
        <w:spacing w:line="276" w:lineRule="auto"/>
        <w:jc w:val="both"/>
        <w:rPr>
          <w:rFonts w:ascii="Arial" w:hAnsi="Arial" w:cs="Arial"/>
          <w:color w:val="000000" w:themeColor="text1"/>
        </w:rPr>
      </w:pPr>
      <w:r w:rsidRPr="007E7D5D">
        <w:rPr>
          <w:rFonts w:ascii="Arial" w:hAnsi="Arial" w:cs="Arial"/>
          <w:color w:val="000000" w:themeColor="text1"/>
        </w:rPr>
        <w:t xml:space="preserve">The states </w:t>
      </w:r>
      <w:proofErr w:type="gramStart"/>
      <w:r w:rsidRPr="007E7D5D">
        <w:rPr>
          <w:rFonts w:ascii="Arial" w:hAnsi="Arial" w:cs="Arial"/>
          <w:color w:val="000000" w:themeColor="text1"/>
        </w:rPr>
        <w:t>are provided</w:t>
      </w:r>
      <w:proofErr w:type="gramEnd"/>
      <w:r w:rsidRPr="007E7D5D">
        <w:rPr>
          <w:rFonts w:ascii="Arial" w:hAnsi="Arial" w:cs="Arial"/>
          <w:color w:val="000000" w:themeColor="text1"/>
        </w:rPr>
        <w:t xml:space="preserve"> in alphabetical order </w:t>
      </w:r>
      <w:r w:rsidR="009A6CA3">
        <w:rPr>
          <w:rFonts w:ascii="Arial" w:hAnsi="Arial" w:cs="Arial"/>
          <w:color w:val="000000" w:themeColor="text1"/>
        </w:rPr>
        <w:t xml:space="preserve">below </w:t>
      </w:r>
      <w:r w:rsidRPr="007E7D5D">
        <w:rPr>
          <w:rFonts w:ascii="Arial" w:hAnsi="Arial" w:cs="Arial"/>
          <w:color w:val="000000" w:themeColor="text1"/>
        </w:rPr>
        <w:t>for your convenience.</w:t>
      </w:r>
    </w:p>
    <w:p w14:paraId="6F2C1192" w14:textId="77777777" w:rsidR="00590090" w:rsidRPr="007E7D5D" w:rsidRDefault="00590090" w:rsidP="00590090">
      <w:pPr>
        <w:rPr>
          <w:rFonts w:ascii="Arial" w:hAnsi="Arial" w:cs="Arial"/>
          <w:sz w:val="28"/>
          <w:szCs w:val="28"/>
        </w:rPr>
      </w:pPr>
    </w:p>
    <w:p w14:paraId="5651D24D" w14:textId="57F6A042" w:rsidR="0095266E" w:rsidRPr="007E7D5D" w:rsidRDefault="0095266E" w:rsidP="0095266E">
      <w:pPr>
        <w:spacing w:line="276" w:lineRule="auto"/>
        <w:jc w:val="both"/>
        <w:rPr>
          <w:rFonts w:ascii="Arial" w:hAnsi="Arial" w:cs="Arial"/>
          <w:b/>
          <w:sz w:val="28"/>
          <w:szCs w:val="28"/>
        </w:rPr>
      </w:pPr>
      <w:bookmarkStart w:id="0" w:name="California"/>
      <w:r w:rsidRPr="007E7D5D">
        <w:rPr>
          <w:rFonts w:ascii="Arial" w:hAnsi="Arial" w:cs="Arial"/>
          <w:b/>
          <w:sz w:val="28"/>
          <w:szCs w:val="28"/>
        </w:rPr>
        <w:t>California</w:t>
      </w:r>
      <w:bookmarkEnd w:id="0"/>
      <w:r w:rsidRPr="007E7D5D">
        <w:rPr>
          <w:rFonts w:ascii="Arial" w:hAnsi="Arial" w:cs="Arial"/>
          <w:b/>
          <w:sz w:val="28"/>
          <w:szCs w:val="28"/>
        </w:rPr>
        <w:t xml:space="preserve"> Consumer Privacy Act</w:t>
      </w:r>
      <w:r w:rsidR="000103DF" w:rsidRPr="007E7D5D">
        <w:rPr>
          <w:rFonts w:ascii="Arial" w:hAnsi="Arial" w:cs="Arial"/>
          <w:b/>
          <w:sz w:val="28"/>
          <w:szCs w:val="28"/>
        </w:rPr>
        <w:t xml:space="preserve"> of 2018</w:t>
      </w:r>
      <w:r w:rsidRPr="007E7D5D">
        <w:rPr>
          <w:rFonts w:ascii="Arial" w:hAnsi="Arial" w:cs="Arial"/>
          <w:b/>
          <w:sz w:val="28"/>
          <w:szCs w:val="28"/>
        </w:rPr>
        <w:t xml:space="preserve"> </w:t>
      </w:r>
      <w:r w:rsidR="002B477B" w:rsidRPr="007E7D5D">
        <w:rPr>
          <w:rFonts w:ascii="Arial" w:hAnsi="Arial" w:cs="Arial"/>
          <w:b/>
          <w:sz w:val="28"/>
          <w:szCs w:val="28"/>
        </w:rPr>
        <w:t>(CCPA</w:t>
      </w:r>
      <w:r w:rsidR="00814F5A" w:rsidRPr="007E7D5D">
        <w:rPr>
          <w:rFonts w:ascii="Arial" w:hAnsi="Arial" w:cs="Arial"/>
          <w:b/>
          <w:sz w:val="28"/>
          <w:szCs w:val="28"/>
        </w:rPr>
        <w:t xml:space="preserve"> – California</w:t>
      </w:r>
      <w:r w:rsidR="002B477B" w:rsidRPr="007E7D5D">
        <w:rPr>
          <w:rFonts w:ascii="Arial" w:hAnsi="Arial" w:cs="Arial"/>
          <w:b/>
          <w:sz w:val="28"/>
          <w:szCs w:val="28"/>
        </w:rPr>
        <w:t>)</w:t>
      </w:r>
      <w:r w:rsidR="008A247D" w:rsidRPr="007E7D5D">
        <w:rPr>
          <w:rFonts w:ascii="Arial" w:hAnsi="Arial" w:cs="Arial"/>
          <w:b/>
          <w:sz w:val="28"/>
          <w:szCs w:val="28"/>
        </w:rPr>
        <w:t xml:space="preserve"> and California Privacy Rights Act of 2020 (CPRA – California)</w:t>
      </w:r>
    </w:p>
    <w:p w14:paraId="5BA2876A" w14:textId="2F90EA33" w:rsidR="000C30AC" w:rsidRPr="007E7D5D" w:rsidRDefault="00B274A8" w:rsidP="00676FB4">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the CCPA / CPRA.</w:t>
      </w:r>
    </w:p>
    <w:p w14:paraId="1FC003CE" w14:textId="77777777" w:rsidR="005E0545" w:rsidRDefault="005E0545" w:rsidP="00676FB4">
      <w:pPr>
        <w:spacing w:line="276" w:lineRule="auto"/>
        <w:jc w:val="both"/>
        <w:rPr>
          <w:rFonts w:ascii="Arial" w:hAnsi="Arial" w:cs="Arial"/>
          <w:u w:val="single"/>
        </w:rPr>
      </w:pPr>
    </w:p>
    <w:p w14:paraId="16DF682F" w14:textId="55F12908" w:rsidR="00676FB4" w:rsidRPr="007E7D5D" w:rsidRDefault="00676FB4" w:rsidP="00676FB4">
      <w:pPr>
        <w:spacing w:line="276" w:lineRule="auto"/>
        <w:jc w:val="both"/>
        <w:rPr>
          <w:rFonts w:ascii="Arial" w:hAnsi="Arial" w:cs="Arial"/>
        </w:rPr>
      </w:pPr>
      <w:r w:rsidRPr="007E7D5D">
        <w:rPr>
          <w:rFonts w:ascii="Arial" w:hAnsi="Arial" w:cs="Arial"/>
          <w:u w:val="single"/>
        </w:rPr>
        <w:t>Right to Request Access to or Deletion of Personal Information</w:t>
      </w:r>
      <w:r w:rsidRPr="007E7D5D">
        <w:rPr>
          <w:rFonts w:ascii="Arial" w:hAnsi="Arial" w:cs="Arial"/>
        </w:rPr>
        <w:t xml:space="preserve">: You may have the right under the </w:t>
      </w:r>
      <w:r w:rsidR="00435873" w:rsidRPr="007E7D5D">
        <w:rPr>
          <w:rFonts w:ascii="Arial" w:hAnsi="Arial" w:cs="Arial"/>
        </w:rPr>
        <w:t>CCPA</w:t>
      </w:r>
      <w:r w:rsidR="008A247D" w:rsidRPr="007E7D5D">
        <w:rPr>
          <w:rFonts w:ascii="Arial" w:hAnsi="Arial" w:cs="Arial"/>
        </w:rPr>
        <w:t xml:space="preserve"> / CPRA</w:t>
      </w:r>
      <w:r w:rsidRPr="007E7D5D">
        <w:rPr>
          <w:rFonts w:ascii="Arial" w:hAnsi="Arial" w:cs="Arial"/>
        </w:rPr>
        <w:t xml:space="preserve"> to request information about the collection of your personal information by FLP, or access to or deletion of your personal information. If you wish to </w:t>
      </w:r>
      <w:r w:rsidR="0077652E" w:rsidRPr="007E7D5D">
        <w:rPr>
          <w:rFonts w:ascii="Arial" w:hAnsi="Arial" w:cs="Arial"/>
        </w:rPr>
        <w:t>make a data subject access request (DSAR) under the CCPA</w:t>
      </w:r>
      <w:r w:rsidR="008A247D" w:rsidRPr="007E7D5D">
        <w:rPr>
          <w:rFonts w:ascii="Arial" w:hAnsi="Arial" w:cs="Arial"/>
        </w:rPr>
        <w:t xml:space="preserve"> / CPRA</w:t>
      </w:r>
      <w:r w:rsidRPr="007E7D5D">
        <w:rPr>
          <w:rFonts w:ascii="Arial" w:hAnsi="Arial" w:cs="Arial"/>
        </w:rPr>
        <w:t>, please contact us. Depending on your data choices, certain services may be</w:t>
      </w:r>
      <w:r w:rsidR="00AD7047" w:rsidRPr="007E7D5D">
        <w:rPr>
          <w:rFonts w:ascii="Arial" w:hAnsi="Arial" w:cs="Arial"/>
        </w:rPr>
        <w:t>come</w:t>
      </w:r>
      <w:r w:rsidRPr="007E7D5D">
        <w:rPr>
          <w:rFonts w:ascii="Arial" w:hAnsi="Arial" w:cs="Arial"/>
        </w:rPr>
        <w:t xml:space="preserve"> limited or unavailable.</w:t>
      </w:r>
    </w:p>
    <w:p w14:paraId="599E1F94" w14:textId="352B58B2" w:rsidR="00AD7047" w:rsidRPr="007E7D5D" w:rsidRDefault="00AD7047" w:rsidP="00676FB4">
      <w:pPr>
        <w:spacing w:line="276" w:lineRule="auto"/>
        <w:jc w:val="both"/>
        <w:rPr>
          <w:rFonts w:ascii="Arial" w:hAnsi="Arial" w:cs="Arial"/>
        </w:rPr>
      </w:pPr>
    </w:p>
    <w:p w14:paraId="4D1F693A" w14:textId="1EB1DFEB" w:rsidR="00AD7047" w:rsidRPr="007E7D5D" w:rsidRDefault="00AD7047" w:rsidP="00AD7047">
      <w:pPr>
        <w:spacing w:line="276" w:lineRule="auto"/>
        <w:jc w:val="both"/>
        <w:rPr>
          <w:rFonts w:ascii="Arial" w:hAnsi="Arial" w:cs="Arial"/>
        </w:rPr>
      </w:pPr>
      <w:r w:rsidRPr="007E7D5D">
        <w:rPr>
          <w:rFonts w:ascii="Arial" w:hAnsi="Arial" w:cs="Arial"/>
        </w:rPr>
        <w:t>You may have the right to request that we disclose certain information to you about our collection and use of your personal information over the past twelve (12) months. Once we receive and confirm your verifiable consumer request, we will disclose to you:</w:t>
      </w:r>
    </w:p>
    <w:p w14:paraId="3B0BFF8A" w14:textId="16F762CA" w:rsidR="00AD7047" w:rsidRPr="007E7D5D" w:rsidRDefault="00AD7047" w:rsidP="00AD7047">
      <w:pPr>
        <w:pStyle w:val="ListParagraph"/>
        <w:numPr>
          <w:ilvl w:val="0"/>
          <w:numId w:val="9"/>
        </w:numPr>
        <w:spacing w:line="276" w:lineRule="auto"/>
        <w:jc w:val="both"/>
        <w:rPr>
          <w:rFonts w:ascii="Arial" w:hAnsi="Arial" w:cs="Arial"/>
        </w:rPr>
      </w:pPr>
      <w:r w:rsidRPr="007E7D5D">
        <w:rPr>
          <w:rFonts w:ascii="Arial" w:hAnsi="Arial" w:cs="Arial"/>
        </w:rPr>
        <w:t>The categories of personal information we collected about you.</w:t>
      </w:r>
    </w:p>
    <w:p w14:paraId="686BEBE3" w14:textId="10F0FA54" w:rsidR="00AD7047" w:rsidRPr="007E7D5D" w:rsidRDefault="00AD7047" w:rsidP="00AD7047">
      <w:pPr>
        <w:pStyle w:val="ListParagraph"/>
        <w:numPr>
          <w:ilvl w:val="0"/>
          <w:numId w:val="9"/>
        </w:numPr>
        <w:spacing w:line="276" w:lineRule="auto"/>
        <w:jc w:val="both"/>
        <w:rPr>
          <w:rFonts w:ascii="Arial" w:hAnsi="Arial" w:cs="Arial"/>
        </w:rPr>
      </w:pPr>
      <w:r w:rsidRPr="007E7D5D">
        <w:rPr>
          <w:rFonts w:ascii="Arial" w:hAnsi="Arial" w:cs="Arial"/>
        </w:rPr>
        <w:t>Our business or commercial purpose for collecting that personal information.</w:t>
      </w:r>
    </w:p>
    <w:p w14:paraId="70CBCE4B" w14:textId="5D80C0EF" w:rsidR="00AD7047" w:rsidRPr="007E7D5D" w:rsidRDefault="00AD7047" w:rsidP="00AD7047">
      <w:pPr>
        <w:pStyle w:val="ListParagraph"/>
        <w:numPr>
          <w:ilvl w:val="0"/>
          <w:numId w:val="9"/>
        </w:numPr>
        <w:spacing w:line="276" w:lineRule="auto"/>
        <w:jc w:val="both"/>
        <w:rPr>
          <w:rFonts w:ascii="Arial" w:hAnsi="Arial" w:cs="Arial"/>
        </w:rPr>
      </w:pPr>
      <w:r w:rsidRPr="007E7D5D">
        <w:rPr>
          <w:rFonts w:ascii="Arial" w:hAnsi="Arial" w:cs="Arial"/>
        </w:rPr>
        <w:t>The categories of third parties with whom we share that personal information.</w:t>
      </w:r>
    </w:p>
    <w:p w14:paraId="5AF66B18" w14:textId="332318EE" w:rsidR="00AD7047" w:rsidRPr="007E7D5D" w:rsidRDefault="00AD7047" w:rsidP="00AD7047">
      <w:pPr>
        <w:pStyle w:val="ListParagraph"/>
        <w:numPr>
          <w:ilvl w:val="0"/>
          <w:numId w:val="9"/>
        </w:numPr>
        <w:spacing w:line="276" w:lineRule="auto"/>
        <w:jc w:val="both"/>
        <w:rPr>
          <w:rFonts w:ascii="Arial" w:hAnsi="Arial" w:cs="Arial"/>
        </w:rPr>
      </w:pPr>
      <w:r w:rsidRPr="007E7D5D">
        <w:rPr>
          <w:rFonts w:ascii="Arial" w:hAnsi="Arial" w:cs="Arial"/>
        </w:rPr>
        <w:t>The specific pieces of personal information we collected about you (also called a data portability request).</w:t>
      </w:r>
    </w:p>
    <w:p w14:paraId="12C4FB7B" w14:textId="77777777" w:rsidR="00AD7047" w:rsidRPr="007E7D5D" w:rsidRDefault="00AD7047" w:rsidP="00676FB4">
      <w:pPr>
        <w:spacing w:line="276" w:lineRule="auto"/>
        <w:jc w:val="both"/>
        <w:rPr>
          <w:rFonts w:ascii="Arial" w:hAnsi="Arial" w:cs="Arial"/>
        </w:rPr>
      </w:pPr>
    </w:p>
    <w:p w14:paraId="205591FB" w14:textId="3910E0DE" w:rsidR="00AD7047" w:rsidRPr="007E7D5D" w:rsidRDefault="00AD7047" w:rsidP="00AD7047">
      <w:pPr>
        <w:spacing w:line="276" w:lineRule="auto"/>
        <w:jc w:val="both"/>
        <w:rPr>
          <w:rFonts w:ascii="Arial" w:hAnsi="Arial" w:cs="Arial"/>
        </w:rPr>
      </w:pPr>
      <w:r w:rsidRPr="007E7D5D">
        <w:rPr>
          <w:rFonts w:ascii="Arial" w:hAnsi="Arial" w:cs="Arial"/>
        </w:rPr>
        <w:lastRenderedPageBreak/>
        <w:t>We may deny a deletion request if retaining the information is necessary for us or our service providers to, for example:</w:t>
      </w:r>
    </w:p>
    <w:p w14:paraId="33DC3ECF" w14:textId="1D934BBF" w:rsidR="00AD7047" w:rsidRPr="007E7D5D" w:rsidRDefault="00AD7047" w:rsidP="00AD7047">
      <w:pPr>
        <w:pStyle w:val="ListParagraph"/>
        <w:numPr>
          <w:ilvl w:val="0"/>
          <w:numId w:val="8"/>
        </w:numPr>
        <w:spacing w:line="276" w:lineRule="auto"/>
        <w:jc w:val="both"/>
        <w:rPr>
          <w:rFonts w:ascii="Arial" w:hAnsi="Arial" w:cs="Arial"/>
        </w:rPr>
      </w:pPr>
      <w:r w:rsidRPr="007E7D5D">
        <w:rPr>
          <w:rFonts w:ascii="Arial" w:hAnsi="Arial" w:cs="Arial"/>
        </w:rPr>
        <w:t xml:space="preserve">Complete the transaction for which we collected the personal information, provide a good or service that you requested, take actions </w:t>
      </w:r>
      <w:proofErr w:type="gramStart"/>
      <w:r w:rsidRPr="007E7D5D">
        <w:rPr>
          <w:rFonts w:ascii="Arial" w:hAnsi="Arial" w:cs="Arial"/>
        </w:rPr>
        <w:t>reasonably anticipated</w:t>
      </w:r>
      <w:proofErr w:type="gramEnd"/>
      <w:r w:rsidRPr="007E7D5D">
        <w:rPr>
          <w:rFonts w:ascii="Arial" w:hAnsi="Arial" w:cs="Arial"/>
        </w:rPr>
        <w:t xml:space="preserve"> within the context of our ongoing business relationship with you, or otherwise perform our contract with you.</w:t>
      </w:r>
    </w:p>
    <w:p w14:paraId="0CD72FD5" w14:textId="2C5E0690" w:rsidR="00AD7047" w:rsidRPr="007E7D5D" w:rsidRDefault="00AD7047" w:rsidP="00AD7047">
      <w:pPr>
        <w:pStyle w:val="ListParagraph"/>
        <w:numPr>
          <w:ilvl w:val="0"/>
          <w:numId w:val="8"/>
        </w:numPr>
        <w:spacing w:line="276" w:lineRule="auto"/>
        <w:jc w:val="both"/>
        <w:rPr>
          <w:rFonts w:ascii="Arial" w:hAnsi="Arial" w:cs="Arial"/>
        </w:rPr>
      </w:pPr>
      <w:r w:rsidRPr="007E7D5D">
        <w:rPr>
          <w:rFonts w:ascii="Arial" w:hAnsi="Arial" w:cs="Arial"/>
        </w:rPr>
        <w:t>Detect security incidents, protect against malicious, deceptive, fraudulent, or illegal activity, or prosecute those responsible for such activities.</w:t>
      </w:r>
    </w:p>
    <w:p w14:paraId="0BD6D833" w14:textId="459089B9" w:rsidR="00AD7047" w:rsidRPr="007E7D5D" w:rsidRDefault="00AD7047" w:rsidP="00AD7047">
      <w:pPr>
        <w:pStyle w:val="ListParagraph"/>
        <w:numPr>
          <w:ilvl w:val="0"/>
          <w:numId w:val="8"/>
        </w:numPr>
        <w:spacing w:line="276" w:lineRule="auto"/>
        <w:jc w:val="both"/>
        <w:rPr>
          <w:rFonts w:ascii="Arial" w:hAnsi="Arial" w:cs="Arial"/>
        </w:rPr>
      </w:pPr>
      <w:r w:rsidRPr="007E7D5D">
        <w:rPr>
          <w:rFonts w:ascii="Arial" w:hAnsi="Arial" w:cs="Arial"/>
        </w:rPr>
        <w:t>Exercise free speech rights, ensure the right of another consumer to exercise their free speech rights, or exercise another right provided for by law.</w:t>
      </w:r>
    </w:p>
    <w:p w14:paraId="033CD7C8" w14:textId="78099CA7" w:rsidR="00AD7047" w:rsidRPr="007E7D5D" w:rsidRDefault="00AD7047" w:rsidP="00AD7047">
      <w:pPr>
        <w:pStyle w:val="ListParagraph"/>
        <w:numPr>
          <w:ilvl w:val="0"/>
          <w:numId w:val="8"/>
        </w:numPr>
        <w:spacing w:line="276" w:lineRule="auto"/>
        <w:jc w:val="both"/>
        <w:rPr>
          <w:rFonts w:ascii="Arial" w:hAnsi="Arial" w:cs="Arial"/>
        </w:rPr>
      </w:pPr>
      <w:r w:rsidRPr="007E7D5D">
        <w:rPr>
          <w:rFonts w:ascii="Arial" w:hAnsi="Arial" w:cs="Arial"/>
        </w:rPr>
        <w:t xml:space="preserve">Enable solely internal uses that are </w:t>
      </w:r>
      <w:proofErr w:type="gramStart"/>
      <w:r w:rsidRPr="007E7D5D">
        <w:rPr>
          <w:rFonts w:ascii="Arial" w:hAnsi="Arial" w:cs="Arial"/>
        </w:rPr>
        <w:t>reasonably aligned</w:t>
      </w:r>
      <w:proofErr w:type="gramEnd"/>
      <w:r w:rsidRPr="007E7D5D">
        <w:rPr>
          <w:rFonts w:ascii="Arial" w:hAnsi="Arial" w:cs="Arial"/>
        </w:rPr>
        <w:t xml:space="preserve"> with consumer expectations based on your relationship with us.</w:t>
      </w:r>
    </w:p>
    <w:p w14:paraId="2BF687E9" w14:textId="2312A6BC" w:rsidR="00AD7047" w:rsidRPr="007E7D5D" w:rsidRDefault="00AD7047" w:rsidP="00AD7047">
      <w:pPr>
        <w:pStyle w:val="ListParagraph"/>
        <w:numPr>
          <w:ilvl w:val="0"/>
          <w:numId w:val="8"/>
        </w:numPr>
        <w:spacing w:line="276" w:lineRule="auto"/>
        <w:jc w:val="both"/>
        <w:rPr>
          <w:rFonts w:ascii="Arial" w:hAnsi="Arial" w:cs="Arial"/>
        </w:rPr>
      </w:pPr>
      <w:r w:rsidRPr="007E7D5D">
        <w:rPr>
          <w:rFonts w:ascii="Arial" w:hAnsi="Arial" w:cs="Arial"/>
        </w:rPr>
        <w:t>Comply with a legal obligation.</w:t>
      </w:r>
    </w:p>
    <w:p w14:paraId="683B2816" w14:textId="2BC8B389" w:rsidR="00AD7047" w:rsidRPr="007E7D5D" w:rsidRDefault="00AD7047" w:rsidP="00AD7047">
      <w:pPr>
        <w:pStyle w:val="ListParagraph"/>
        <w:numPr>
          <w:ilvl w:val="0"/>
          <w:numId w:val="8"/>
        </w:numPr>
        <w:spacing w:line="276" w:lineRule="auto"/>
        <w:jc w:val="both"/>
        <w:rPr>
          <w:rFonts w:ascii="Arial" w:hAnsi="Arial" w:cs="Arial"/>
        </w:rPr>
      </w:pPr>
      <w:r w:rsidRPr="007E7D5D">
        <w:rPr>
          <w:rFonts w:ascii="Arial" w:hAnsi="Arial" w:cs="Arial"/>
        </w:rPr>
        <w:t>Make other internal and lawful uses of that information that are compatible with the context in which you provided it.</w:t>
      </w:r>
    </w:p>
    <w:p w14:paraId="301ADB09" w14:textId="77777777" w:rsidR="00676FB4" w:rsidRPr="007E7D5D" w:rsidRDefault="00676FB4" w:rsidP="00676FB4">
      <w:pPr>
        <w:spacing w:line="276" w:lineRule="auto"/>
        <w:jc w:val="both"/>
        <w:rPr>
          <w:rFonts w:ascii="Arial" w:hAnsi="Arial" w:cs="Arial"/>
        </w:rPr>
      </w:pPr>
    </w:p>
    <w:p w14:paraId="13AC813C" w14:textId="2E559360" w:rsidR="00676FB4" w:rsidRPr="007E7D5D" w:rsidRDefault="00676FB4" w:rsidP="00676FB4">
      <w:pPr>
        <w:spacing w:line="276" w:lineRule="auto"/>
        <w:jc w:val="both"/>
        <w:rPr>
          <w:rFonts w:ascii="Arial" w:hAnsi="Arial" w:cs="Arial"/>
        </w:rPr>
      </w:pPr>
      <w:r w:rsidRPr="007E7D5D">
        <w:rPr>
          <w:rFonts w:ascii="Arial" w:hAnsi="Arial" w:cs="Arial"/>
          <w:u w:val="single"/>
        </w:rPr>
        <w:t>No Sale of Personal Information</w:t>
      </w:r>
      <w:r w:rsidRPr="007E7D5D">
        <w:rPr>
          <w:rFonts w:ascii="Arial" w:hAnsi="Arial" w:cs="Arial"/>
        </w:rPr>
        <w:t xml:space="preserve">: In the twelve </w:t>
      </w:r>
      <w:r w:rsidR="00AD7047" w:rsidRPr="007E7D5D">
        <w:rPr>
          <w:rFonts w:ascii="Arial" w:hAnsi="Arial" w:cs="Arial"/>
        </w:rPr>
        <w:t xml:space="preserve">(12) </w:t>
      </w:r>
      <w:r w:rsidRPr="007E7D5D">
        <w:rPr>
          <w:rFonts w:ascii="Arial" w:hAnsi="Arial" w:cs="Arial"/>
        </w:rPr>
        <w:t xml:space="preserve">months prior to the effective date of this </w:t>
      </w:r>
      <w:r w:rsidR="00344010" w:rsidRPr="007E7D5D">
        <w:rPr>
          <w:rFonts w:ascii="Arial" w:hAnsi="Arial" w:cs="Arial"/>
        </w:rPr>
        <w:t>Privacy Notice</w:t>
      </w:r>
      <w:r w:rsidRPr="007E7D5D">
        <w:rPr>
          <w:rFonts w:ascii="Arial" w:hAnsi="Arial" w:cs="Arial"/>
        </w:rPr>
        <w:t xml:space="preserve">, FLP has not sold any personal information of consumers, as those terms </w:t>
      </w:r>
      <w:proofErr w:type="gramStart"/>
      <w:r w:rsidRPr="007E7D5D">
        <w:rPr>
          <w:rFonts w:ascii="Arial" w:hAnsi="Arial" w:cs="Arial"/>
        </w:rPr>
        <w:t>are defined</w:t>
      </w:r>
      <w:proofErr w:type="gramEnd"/>
      <w:r w:rsidRPr="007E7D5D">
        <w:rPr>
          <w:rFonts w:ascii="Arial" w:hAnsi="Arial" w:cs="Arial"/>
        </w:rPr>
        <w:t xml:space="preserve"> under the </w:t>
      </w:r>
      <w:r w:rsidR="00435873" w:rsidRPr="007E7D5D">
        <w:rPr>
          <w:rFonts w:ascii="Arial" w:hAnsi="Arial" w:cs="Arial"/>
        </w:rPr>
        <w:t>CCPA</w:t>
      </w:r>
      <w:r w:rsidR="00A678F2" w:rsidRPr="007E7D5D">
        <w:rPr>
          <w:rFonts w:ascii="Arial" w:hAnsi="Arial" w:cs="Arial"/>
        </w:rPr>
        <w:t xml:space="preserve"> / CPRA</w:t>
      </w:r>
      <w:r w:rsidRPr="007E7D5D">
        <w:rPr>
          <w:rFonts w:ascii="Arial" w:hAnsi="Arial" w:cs="Arial"/>
        </w:rPr>
        <w:t>.</w:t>
      </w:r>
    </w:p>
    <w:p w14:paraId="3AEC5B6A" w14:textId="4FAFFBE0" w:rsidR="00676FB4" w:rsidRPr="007E7D5D" w:rsidRDefault="00676FB4" w:rsidP="00676FB4">
      <w:pPr>
        <w:spacing w:line="276" w:lineRule="auto"/>
        <w:jc w:val="both"/>
        <w:rPr>
          <w:rFonts w:ascii="Arial" w:hAnsi="Arial" w:cs="Arial"/>
        </w:rPr>
      </w:pPr>
    </w:p>
    <w:p w14:paraId="2D5E95B8" w14:textId="705E00FD" w:rsidR="00A678F2" w:rsidRPr="007E7D5D" w:rsidRDefault="00A678F2" w:rsidP="00676FB4">
      <w:pPr>
        <w:spacing w:line="276" w:lineRule="auto"/>
        <w:jc w:val="both"/>
        <w:rPr>
          <w:rFonts w:ascii="Arial" w:hAnsi="Arial" w:cs="Arial"/>
        </w:rPr>
      </w:pPr>
      <w:r w:rsidRPr="007E7D5D">
        <w:rPr>
          <w:rFonts w:ascii="Arial" w:hAnsi="Arial" w:cs="Arial"/>
          <w:u w:val="single"/>
        </w:rPr>
        <w:t>Right to Correct/Right to Rectification</w:t>
      </w:r>
      <w:r w:rsidRPr="007E7D5D">
        <w:rPr>
          <w:rFonts w:ascii="Arial" w:hAnsi="Arial" w:cs="Arial"/>
        </w:rPr>
        <w:t xml:space="preserve">: In certain circumstances, you have the right to request correction of any inaccurate personal information. Upon verifying the validity of a verifiable consumer correction request, we will use commercially reasonable efforts to correct your personal information as directed, </w:t>
      </w:r>
      <w:proofErr w:type="gramStart"/>
      <w:r w:rsidRPr="007E7D5D">
        <w:rPr>
          <w:rFonts w:ascii="Arial" w:hAnsi="Arial" w:cs="Arial"/>
        </w:rPr>
        <w:t>taking into account</w:t>
      </w:r>
      <w:proofErr w:type="gramEnd"/>
      <w:r w:rsidRPr="007E7D5D">
        <w:rPr>
          <w:rFonts w:ascii="Arial" w:hAnsi="Arial" w:cs="Arial"/>
        </w:rPr>
        <w:t xml:space="preserve"> the nature of the personal information and the purposes of maintaining your personal information.</w:t>
      </w:r>
    </w:p>
    <w:p w14:paraId="21F95D02" w14:textId="77777777" w:rsidR="00A678F2" w:rsidRPr="007E7D5D" w:rsidRDefault="00A678F2" w:rsidP="00676FB4">
      <w:pPr>
        <w:spacing w:line="276" w:lineRule="auto"/>
        <w:jc w:val="both"/>
        <w:rPr>
          <w:rFonts w:ascii="Arial" w:hAnsi="Arial" w:cs="Arial"/>
        </w:rPr>
      </w:pPr>
    </w:p>
    <w:p w14:paraId="49F7BDBF" w14:textId="48A86322" w:rsidR="00590090" w:rsidRPr="007E7D5D" w:rsidRDefault="00676FB4" w:rsidP="00676FB4">
      <w:pPr>
        <w:spacing w:line="276" w:lineRule="auto"/>
        <w:jc w:val="both"/>
        <w:rPr>
          <w:rFonts w:ascii="Arial" w:hAnsi="Arial" w:cs="Arial"/>
        </w:rPr>
      </w:pPr>
      <w:r w:rsidRPr="007E7D5D">
        <w:rPr>
          <w:rFonts w:ascii="Arial" w:hAnsi="Arial" w:cs="Arial"/>
          <w:u w:val="single"/>
        </w:rPr>
        <w:t>No Discrimination:</w:t>
      </w:r>
      <w:r w:rsidRPr="007E7D5D">
        <w:rPr>
          <w:rFonts w:ascii="Arial" w:hAnsi="Arial" w:cs="Arial"/>
        </w:rPr>
        <w:t xml:space="preserve"> FLP will not discriminate against any consumer for exercising their rights under the </w:t>
      </w:r>
      <w:r w:rsidR="00435873" w:rsidRPr="007E7D5D">
        <w:rPr>
          <w:rFonts w:ascii="Arial" w:hAnsi="Arial" w:cs="Arial"/>
        </w:rPr>
        <w:t>CCPA</w:t>
      </w:r>
      <w:r w:rsidR="00A678F2" w:rsidRPr="007E7D5D">
        <w:rPr>
          <w:rFonts w:ascii="Arial" w:hAnsi="Arial" w:cs="Arial"/>
        </w:rPr>
        <w:t xml:space="preserve"> / CPRA</w:t>
      </w:r>
      <w:r w:rsidR="00435873" w:rsidRPr="007E7D5D">
        <w:rPr>
          <w:rFonts w:ascii="Arial" w:hAnsi="Arial" w:cs="Arial"/>
        </w:rPr>
        <w:t xml:space="preserve">. </w:t>
      </w:r>
    </w:p>
    <w:p w14:paraId="45F70BDB" w14:textId="318EB7D0" w:rsidR="008B7E93" w:rsidRPr="007E7D5D" w:rsidRDefault="008B7E93" w:rsidP="00676FB4">
      <w:pPr>
        <w:spacing w:line="276" w:lineRule="auto"/>
        <w:jc w:val="both"/>
        <w:rPr>
          <w:rFonts w:ascii="Arial" w:hAnsi="Arial" w:cs="Arial"/>
        </w:rPr>
      </w:pPr>
    </w:p>
    <w:p w14:paraId="20B17157" w14:textId="19817853" w:rsidR="008B7E93" w:rsidRPr="007E7D5D" w:rsidRDefault="008B7E93" w:rsidP="008B7E93">
      <w:pPr>
        <w:spacing w:line="276" w:lineRule="auto"/>
        <w:jc w:val="both"/>
        <w:rPr>
          <w:rFonts w:ascii="Arial" w:hAnsi="Arial" w:cs="Arial"/>
        </w:rPr>
      </w:pPr>
      <w:r w:rsidRPr="007E7D5D">
        <w:rPr>
          <w:rFonts w:ascii="Arial" w:hAnsi="Arial" w:cs="Arial"/>
        </w:rPr>
        <w:t>You may only make a verifiable consumer request for access or data portability twice within a one-year period. The verifiable consumer request must:</w:t>
      </w:r>
    </w:p>
    <w:p w14:paraId="407E3611" w14:textId="7EF85FD5" w:rsidR="008B7E93" w:rsidRPr="007E7D5D" w:rsidRDefault="008B7E93" w:rsidP="008B7E93">
      <w:pPr>
        <w:pStyle w:val="ListParagraph"/>
        <w:numPr>
          <w:ilvl w:val="0"/>
          <w:numId w:val="10"/>
        </w:numPr>
        <w:spacing w:line="276" w:lineRule="auto"/>
        <w:jc w:val="both"/>
        <w:rPr>
          <w:rFonts w:ascii="Arial" w:hAnsi="Arial" w:cs="Arial"/>
        </w:rPr>
      </w:pPr>
      <w:r w:rsidRPr="007E7D5D">
        <w:rPr>
          <w:rFonts w:ascii="Arial" w:hAnsi="Arial" w:cs="Arial"/>
        </w:rPr>
        <w:t xml:space="preserve">Provide sufficient information that allows us to </w:t>
      </w:r>
      <w:proofErr w:type="gramStart"/>
      <w:r w:rsidRPr="007E7D5D">
        <w:rPr>
          <w:rFonts w:ascii="Arial" w:hAnsi="Arial" w:cs="Arial"/>
        </w:rPr>
        <w:t>reasonably verify</w:t>
      </w:r>
      <w:proofErr w:type="gramEnd"/>
      <w:r w:rsidRPr="007E7D5D">
        <w:rPr>
          <w:rFonts w:ascii="Arial" w:hAnsi="Arial" w:cs="Arial"/>
        </w:rPr>
        <w:t xml:space="preserve"> you are the person about whom we collected personal information or an authorized representative.</w:t>
      </w:r>
    </w:p>
    <w:p w14:paraId="44ED0FA1" w14:textId="77777777" w:rsidR="008B7E93" w:rsidRPr="007E7D5D" w:rsidRDefault="008B7E93" w:rsidP="008B7E93">
      <w:pPr>
        <w:pStyle w:val="ListParagraph"/>
        <w:numPr>
          <w:ilvl w:val="0"/>
          <w:numId w:val="10"/>
        </w:numPr>
        <w:spacing w:line="276" w:lineRule="auto"/>
        <w:jc w:val="both"/>
        <w:rPr>
          <w:rFonts w:ascii="Arial" w:hAnsi="Arial" w:cs="Arial"/>
        </w:rPr>
      </w:pPr>
      <w:r w:rsidRPr="007E7D5D">
        <w:rPr>
          <w:rFonts w:ascii="Arial" w:hAnsi="Arial" w:cs="Arial"/>
        </w:rPr>
        <w:t>Describe your request with sufficient detail that allows us to properly understand, evaluate, and respond to it.</w:t>
      </w:r>
    </w:p>
    <w:p w14:paraId="557D6B14" w14:textId="77777777" w:rsidR="008B7E93" w:rsidRPr="007E7D5D" w:rsidRDefault="008B7E93" w:rsidP="008B7E93">
      <w:pPr>
        <w:spacing w:line="276" w:lineRule="auto"/>
        <w:jc w:val="both"/>
        <w:rPr>
          <w:rFonts w:ascii="Arial" w:hAnsi="Arial" w:cs="Arial"/>
        </w:rPr>
      </w:pPr>
    </w:p>
    <w:p w14:paraId="4B2E6594" w14:textId="1F37C75A" w:rsidR="008B7E93" w:rsidRPr="007E7D5D" w:rsidRDefault="008B7E93" w:rsidP="008B7E93">
      <w:pPr>
        <w:spacing w:line="276" w:lineRule="auto"/>
        <w:jc w:val="both"/>
        <w:rPr>
          <w:rFonts w:ascii="Arial" w:hAnsi="Arial" w:cs="Arial"/>
        </w:rPr>
      </w:pPr>
      <w:r w:rsidRPr="007E7D5D">
        <w:rPr>
          <w:rFonts w:ascii="Arial" w:hAnsi="Arial" w:cs="Arial"/>
        </w:rPr>
        <w:lastRenderedPageBreak/>
        <w:t xml:space="preserve">We cannot respond to your request or provide you with personal information if we cannot verify your identity or authority to make the request and confirm the personal information relates to you. </w:t>
      </w:r>
      <w:r w:rsidR="00A678F2" w:rsidRPr="007E7D5D">
        <w:rPr>
          <w:rFonts w:ascii="Arial" w:hAnsi="Arial" w:cs="Arial"/>
        </w:rPr>
        <w:t xml:space="preserve">Please note that the above rights are not absolute, and we may </w:t>
      </w:r>
      <w:proofErr w:type="gramStart"/>
      <w:r w:rsidR="00A678F2" w:rsidRPr="007E7D5D">
        <w:rPr>
          <w:rFonts w:ascii="Arial" w:hAnsi="Arial" w:cs="Arial"/>
        </w:rPr>
        <w:t>be entitled</w:t>
      </w:r>
      <w:proofErr w:type="gramEnd"/>
      <w:r w:rsidR="00A678F2" w:rsidRPr="007E7D5D">
        <w:rPr>
          <w:rFonts w:ascii="Arial" w:hAnsi="Arial" w:cs="Arial"/>
        </w:rPr>
        <w:t xml:space="preserve"> to refuse requests, wholly or partly, where exceptions under applicable law apply.</w:t>
      </w:r>
    </w:p>
    <w:p w14:paraId="2803669C" w14:textId="77777777" w:rsidR="00EE3746" w:rsidRPr="007E7D5D" w:rsidRDefault="00EE3746" w:rsidP="00676FB4">
      <w:pPr>
        <w:spacing w:line="276" w:lineRule="auto"/>
        <w:jc w:val="both"/>
        <w:rPr>
          <w:rFonts w:ascii="Arial" w:hAnsi="Arial" w:cs="Arial"/>
        </w:rPr>
      </w:pPr>
    </w:p>
    <w:p w14:paraId="133A8567" w14:textId="77777777" w:rsidR="00CB7A4C" w:rsidRPr="007E7D5D" w:rsidRDefault="00CB7A4C" w:rsidP="00CB7A4C">
      <w:pPr>
        <w:spacing w:line="276" w:lineRule="auto"/>
        <w:jc w:val="both"/>
        <w:rPr>
          <w:rFonts w:ascii="Arial" w:hAnsi="Arial" w:cs="Arial"/>
          <w:b/>
          <w:sz w:val="28"/>
          <w:szCs w:val="28"/>
        </w:rPr>
      </w:pPr>
      <w:bookmarkStart w:id="1" w:name="Colo"/>
      <w:r w:rsidRPr="007E7D5D">
        <w:rPr>
          <w:rFonts w:ascii="Arial" w:hAnsi="Arial" w:cs="Arial"/>
          <w:b/>
          <w:sz w:val="28"/>
          <w:szCs w:val="28"/>
        </w:rPr>
        <w:t>Colo</w:t>
      </w:r>
      <w:bookmarkEnd w:id="1"/>
      <w:r w:rsidRPr="007E7D5D">
        <w:rPr>
          <w:rFonts w:ascii="Arial" w:hAnsi="Arial" w:cs="Arial"/>
          <w:b/>
          <w:sz w:val="28"/>
          <w:szCs w:val="28"/>
        </w:rPr>
        <w:t>rado Privacy Act (ColoPA – Colorado)</w:t>
      </w:r>
    </w:p>
    <w:p w14:paraId="471C867A" w14:textId="77777777" w:rsidR="00CB7A4C" w:rsidRPr="007E7D5D" w:rsidRDefault="00CB7A4C" w:rsidP="00CB7A4C">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ColoPA. The ColoPA protects Colorado residents and grants them certain rights concerning their personal data. Specifically, the ColoPA permits consumers to submit authenticated requests to data controllers to: (1) opt out of the processing of personal data for targeted advertising, sale, or profiling; (2) confirm if a controller is processing their personal data and to access that data; (3) correct inaccuracies in a consumer’s personal data; (4) delete personal data concerning the consumer; and (5) if technically feasible, to obtain a copy of their data in a portable manner. </w:t>
      </w:r>
    </w:p>
    <w:p w14:paraId="2C5FC9CB" w14:textId="77777777" w:rsidR="00CB7A4C" w:rsidRPr="007E7D5D" w:rsidRDefault="00CB7A4C" w:rsidP="00CB7A4C">
      <w:pPr>
        <w:spacing w:line="276" w:lineRule="auto"/>
        <w:jc w:val="both"/>
        <w:rPr>
          <w:rFonts w:ascii="Arial" w:hAnsi="Arial" w:cs="Arial"/>
          <w:b/>
          <w:sz w:val="28"/>
          <w:szCs w:val="28"/>
        </w:rPr>
      </w:pPr>
    </w:p>
    <w:p w14:paraId="7420B32A" w14:textId="587C01E5" w:rsidR="00CB7A4C" w:rsidRPr="007E7D5D" w:rsidRDefault="00CB7A4C" w:rsidP="00676FB4">
      <w:pPr>
        <w:spacing w:line="276" w:lineRule="auto"/>
        <w:jc w:val="both"/>
        <w:rPr>
          <w:rFonts w:ascii="Arial" w:hAnsi="Arial" w:cs="Arial"/>
        </w:rPr>
      </w:pPr>
      <w:r w:rsidRPr="007E7D5D">
        <w:rPr>
          <w:rFonts w:ascii="Arial" w:hAnsi="Arial" w:cs="Arial"/>
        </w:rPr>
        <w:t xml:space="preserve">We cannot respond to your request or provide you with personal information if we cannot verify your identity or authority to make the request and confirm the personal information relates to you. 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59DBA0CC" w14:textId="77777777" w:rsidR="00CB7A4C" w:rsidRPr="007E7D5D" w:rsidRDefault="00CB7A4C" w:rsidP="00CB7A4C">
      <w:pPr>
        <w:spacing w:line="276" w:lineRule="auto"/>
        <w:jc w:val="both"/>
        <w:rPr>
          <w:rFonts w:ascii="Arial" w:hAnsi="Arial" w:cs="Arial"/>
          <w:b/>
          <w:sz w:val="28"/>
          <w:szCs w:val="28"/>
        </w:rPr>
      </w:pPr>
      <w:bookmarkStart w:id="2" w:name="Vir"/>
      <w:bookmarkStart w:id="3" w:name="Lei"/>
    </w:p>
    <w:p w14:paraId="59B4AA25" w14:textId="77777777" w:rsidR="00CB7A4C" w:rsidRPr="007E7D5D" w:rsidRDefault="00CB7A4C" w:rsidP="00CB7A4C">
      <w:pPr>
        <w:spacing w:line="276" w:lineRule="auto"/>
        <w:jc w:val="both"/>
        <w:rPr>
          <w:rFonts w:ascii="Arial" w:hAnsi="Arial" w:cs="Arial"/>
          <w:b/>
          <w:sz w:val="28"/>
          <w:szCs w:val="28"/>
        </w:rPr>
      </w:pPr>
      <w:bookmarkStart w:id="4" w:name="Conn"/>
      <w:r w:rsidRPr="007E7D5D">
        <w:rPr>
          <w:rFonts w:ascii="Arial" w:hAnsi="Arial" w:cs="Arial"/>
          <w:b/>
          <w:sz w:val="28"/>
          <w:szCs w:val="28"/>
        </w:rPr>
        <w:t>Conn</w:t>
      </w:r>
      <w:bookmarkEnd w:id="4"/>
      <w:r w:rsidRPr="007E7D5D">
        <w:rPr>
          <w:rFonts w:ascii="Arial" w:hAnsi="Arial" w:cs="Arial"/>
          <w:b/>
          <w:sz w:val="28"/>
          <w:szCs w:val="28"/>
        </w:rPr>
        <w:t>ecticut Data Privacy Act (</w:t>
      </w:r>
      <w:bookmarkStart w:id="5" w:name="_Hlk119999527"/>
      <w:r w:rsidRPr="007E7D5D">
        <w:rPr>
          <w:rFonts w:ascii="Arial" w:hAnsi="Arial" w:cs="Arial"/>
          <w:b/>
          <w:sz w:val="28"/>
          <w:szCs w:val="28"/>
        </w:rPr>
        <w:t>CTDPA – Connecticut</w:t>
      </w:r>
      <w:bookmarkEnd w:id="5"/>
      <w:r w:rsidRPr="007E7D5D">
        <w:rPr>
          <w:rFonts w:ascii="Arial" w:hAnsi="Arial" w:cs="Arial"/>
          <w:b/>
          <w:sz w:val="28"/>
          <w:szCs w:val="28"/>
        </w:rPr>
        <w:t>)</w:t>
      </w:r>
    </w:p>
    <w:p w14:paraId="02F026D6" w14:textId="77777777" w:rsidR="00CB7A4C" w:rsidRPr="007E7D5D" w:rsidRDefault="00CB7A4C" w:rsidP="00CB7A4C">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CTDPA. Under the CTDPA, Connecticut consumers have the right to:</w:t>
      </w:r>
    </w:p>
    <w:p w14:paraId="520E879A" w14:textId="77777777" w:rsidR="00CB7A4C" w:rsidRPr="007E7D5D" w:rsidRDefault="00CB7A4C" w:rsidP="00CB7A4C">
      <w:pPr>
        <w:spacing w:line="276" w:lineRule="auto"/>
        <w:jc w:val="both"/>
        <w:rPr>
          <w:rFonts w:ascii="Arial" w:hAnsi="Arial" w:cs="Arial"/>
        </w:rPr>
      </w:pPr>
    </w:p>
    <w:p w14:paraId="12751111" w14:textId="77777777" w:rsidR="00CB7A4C" w:rsidRPr="007E7D5D" w:rsidRDefault="00CB7A4C" w:rsidP="00CB7A4C">
      <w:pPr>
        <w:spacing w:line="276" w:lineRule="auto"/>
        <w:jc w:val="both"/>
        <w:rPr>
          <w:rFonts w:ascii="Arial" w:hAnsi="Arial" w:cs="Arial"/>
        </w:rPr>
      </w:pPr>
      <w:r w:rsidRPr="007E7D5D">
        <w:rPr>
          <w:rFonts w:ascii="Arial" w:hAnsi="Arial" w:cs="Arial"/>
          <w:b/>
          <w:bCs/>
        </w:rPr>
        <w:t>Access.</w:t>
      </w:r>
      <w:r w:rsidRPr="007E7D5D">
        <w:rPr>
          <w:rFonts w:ascii="Arial" w:hAnsi="Arial" w:cs="Arial"/>
        </w:rPr>
        <w:t xml:space="preserve"> You have the right to confirm whether FLP is processing your personal data </w:t>
      </w:r>
      <w:proofErr w:type="gramStart"/>
      <w:r w:rsidRPr="007E7D5D">
        <w:rPr>
          <w:rFonts w:ascii="Arial" w:hAnsi="Arial" w:cs="Arial"/>
        </w:rPr>
        <w:t>and also</w:t>
      </w:r>
      <w:proofErr w:type="gramEnd"/>
      <w:r w:rsidRPr="007E7D5D">
        <w:rPr>
          <w:rFonts w:ascii="Arial" w:hAnsi="Arial" w:cs="Arial"/>
        </w:rPr>
        <w:t xml:space="preserve"> access such personal data unless such actions would reveal a trade secret.</w:t>
      </w:r>
    </w:p>
    <w:p w14:paraId="301C75CB" w14:textId="77777777" w:rsidR="00CB7A4C" w:rsidRPr="007E7D5D" w:rsidRDefault="00CB7A4C" w:rsidP="00CB7A4C">
      <w:pPr>
        <w:spacing w:line="276" w:lineRule="auto"/>
        <w:jc w:val="both"/>
        <w:rPr>
          <w:rFonts w:ascii="Arial" w:hAnsi="Arial" w:cs="Arial"/>
        </w:rPr>
      </w:pPr>
    </w:p>
    <w:p w14:paraId="4EDFC490" w14:textId="77777777" w:rsidR="00CB7A4C" w:rsidRPr="007E7D5D" w:rsidRDefault="00CB7A4C" w:rsidP="00CB7A4C">
      <w:pPr>
        <w:spacing w:line="276" w:lineRule="auto"/>
        <w:jc w:val="both"/>
        <w:rPr>
          <w:rFonts w:ascii="Arial" w:hAnsi="Arial" w:cs="Arial"/>
        </w:rPr>
      </w:pPr>
      <w:r w:rsidRPr="007E7D5D">
        <w:rPr>
          <w:rFonts w:ascii="Arial" w:hAnsi="Arial" w:cs="Arial"/>
          <w:b/>
          <w:bCs/>
        </w:rPr>
        <w:t>Correction.</w:t>
      </w:r>
      <w:r w:rsidRPr="007E7D5D">
        <w:rPr>
          <w:rFonts w:ascii="Arial" w:hAnsi="Arial" w:cs="Arial"/>
        </w:rPr>
        <w:t xml:space="preserve"> You have the right to correct inaccuracies in your personal data, subject to limitations.</w:t>
      </w:r>
    </w:p>
    <w:p w14:paraId="79849DA7" w14:textId="77777777" w:rsidR="00CB7A4C" w:rsidRPr="007E7D5D" w:rsidRDefault="00CB7A4C" w:rsidP="00CB7A4C">
      <w:pPr>
        <w:spacing w:line="276" w:lineRule="auto"/>
        <w:jc w:val="both"/>
        <w:rPr>
          <w:rFonts w:ascii="Arial" w:hAnsi="Arial" w:cs="Arial"/>
        </w:rPr>
      </w:pPr>
    </w:p>
    <w:p w14:paraId="6FA10B99" w14:textId="77777777" w:rsidR="00CB7A4C" w:rsidRPr="007E7D5D" w:rsidRDefault="00CB7A4C" w:rsidP="00CB7A4C">
      <w:pPr>
        <w:spacing w:line="276" w:lineRule="auto"/>
        <w:jc w:val="both"/>
        <w:rPr>
          <w:rFonts w:ascii="Arial" w:hAnsi="Arial" w:cs="Arial"/>
        </w:rPr>
      </w:pPr>
      <w:r w:rsidRPr="007E7D5D">
        <w:rPr>
          <w:rFonts w:ascii="Arial" w:hAnsi="Arial" w:cs="Arial"/>
          <w:b/>
          <w:bCs/>
        </w:rPr>
        <w:t>Deletion.</w:t>
      </w:r>
      <w:r w:rsidRPr="007E7D5D">
        <w:rPr>
          <w:rFonts w:ascii="Arial" w:hAnsi="Arial" w:cs="Arial"/>
        </w:rPr>
        <w:t xml:space="preserve"> You have the right to delete personal data provided by or about you.</w:t>
      </w:r>
    </w:p>
    <w:p w14:paraId="1046D735" w14:textId="77777777" w:rsidR="00CB7A4C" w:rsidRPr="007E7D5D" w:rsidRDefault="00CB7A4C" w:rsidP="00CB7A4C">
      <w:pPr>
        <w:spacing w:line="276" w:lineRule="auto"/>
        <w:jc w:val="both"/>
        <w:rPr>
          <w:rFonts w:ascii="Arial" w:hAnsi="Arial" w:cs="Arial"/>
          <w:b/>
          <w:bCs/>
        </w:rPr>
      </w:pPr>
    </w:p>
    <w:p w14:paraId="08BAD204" w14:textId="77777777" w:rsidR="00CB7A4C" w:rsidRPr="007E7D5D" w:rsidRDefault="00CB7A4C" w:rsidP="00CB7A4C">
      <w:pPr>
        <w:spacing w:line="276" w:lineRule="auto"/>
        <w:jc w:val="both"/>
        <w:rPr>
          <w:rFonts w:ascii="Arial" w:hAnsi="Arial" w:cs="Arial"/>
        </w:rPr>
      </w:pPr>
      <w:r w:rsidRPr="007E7D5D">
        <w:rPr>
          <w:rFonts w:ascii="Arial" w:hAnsi="Arial" w:cs="Arial"/>
          <w:b/>
          <w:bCs/>
        </w:rPr>
        <w:t>Data portability.</w:t>
      </w:r>
      <w:r w:rsidRPr="007E7D5D">
        <w:rPr>
          <w:rFonts w:ascii="Arial" w:hAnsi="Arial" w:cs="Arial"/>
        </w:rPr>
        <w:t xml:space="preserve"> You have the right to obtain a portable copy of your personal data to the extent technically feasible and provided FLP will not </w:t>
      </w:r>
      <w:proofErr w:type="gramStart"/>
      <w:r w:rsidRPr="007E7D5D">
        <w:rPr>
          <w:rFonts w:ascii="Arial" w:hAnsi="Arial" w:cs="Arial"/>
        </w:rPr>
        <w:t>be required</w:t>
      </w:r>
      <w:proofErr w:type="gramEnd"/>
      <w:r w:rsidRPr="007E7D5D">
        <w:rPr>
          <w:rFonts w:ascii="Arial" w:hAnsi="Arial" w:cs="Arial"/>
        </w:rPr>
        <w:t xml:space="preserve"> to reveal any trade secret.</w:t>
      </w:r>
    </w:p>
    <w:p w14:paraId="02179B0E" w14:textId="77777777" w:rsidR="00CB7A4C" w:rsidRPr="007E7D5D" w:rsidRDefault="00CB7A4C" w:rsidP="00CB7A4C">
      <w:pPr>
        <w:spacing w:line="276" w:lineRule="auto"/>
        <w:jc w:val="both"/>
        <w:rPr>
          <w:rFonts w:ascii="Arial" w:hAnsi="Arial" w:cs="Arial"/>
        </w:rPr>
      </w:pPr>
    </w:p>
    <w:p w14:paraId="5EA41305" w14:textId="77777777" w:rsidR="00CB7A4C" w:rsidRPr="007E7D5D" w:rsidRDefault="00CB7A4C" w:rsidP="00CB7A4C">
      <w:pPr>
        <w:spacing w:line="276" w:lineRule="auto"/>
        <w:jc w:val="both"/>
        <w:rPr>
          <w:rFonts w:ascii="Arial" w:hAnsi="Arial" w:cs="Arial"/>
        </w:rPr>
      </w:pPr>
      <w:r w:rsidRPr="007E7D5D">
        <w:rPr>
          <w:rFonts w:ascii="Arial" w:hAnsi="Arial" w:cs="Arial"/>
          <w:b/>
          <w:bCs/>
        </w:rPr>
        <w:t>Opt-out of certain data processing.</w:t>
      </w:r>
      <w:r w:rsidRPr="007E7D5D">
        <w:rPr>
          <w:rFonts w:ascii="Arial" w:hAnsi="Arial" w:cs="Arial"/>
        </w:rPr>
        <w:t xml:space="preserve"> You have the right to opt out of the processing of personal data for purposes of (i) targeted advertising, (ii) the sale of personal data or (iii) </w:t>
      </w:r>
      <w:r w:rsidRPr="007E7D5D">
        <w:rPr>
          <w:rFonts w:ascii="Arial" w:hAnsi="Arial" w:cs="Arial"/>
        </w:rPr>
        <w:lastRenderedPageBreak/>
        <w:t>profiling in connection with automated decisions that produce legal or similarly significant effects concerning you, which FLP does not do.</w:t>
      </w:r>
    </w:p>
    <w:p w14:paraId="577A83BB" w14:textId="77777777" w:rsidR="00CB7A4C" w:rsidRPr="007E7D5D" w:rsidRDefault="00CB7A4C" w:rsidP="00CB7A4C">
      <w:pPr>
        <w:spacing w:line="276" w:lineRule="auto"/>
        <w:jc w:val="both"/>
        <w:rPr>
          <w:rFonts w:ascii="Arial" w:hAnsi="Arial" w:cs="Arial"/>
        </w:rPr>
      </w:pPr>
    </w:p>
    <w:p w14:paraId="121C7068" w14:textId="4336265B" w:rsidR="00CB7A4C" w:rsidRPr="007E7D5D" w:rsidRDefault="00CB7A4C" w:rsidP="00CB7A4C">
      <w:pPr>
        <w:spacing w:line="276" w:lineRule="auto"/>
        <w:jc w:val="both"/>
        <w:rPr>
          <w:rFonts w:ascii="Arial" w:hAnsi="Arial" w:cs="Arial"/>
        </w:rPr>
      </w:pPr>
      <w:r w:rsidRPr="007E7D5D">
        <w:rPr>
          <w:rFonts w:ascii="Arial" w:hAnsi="Arial" w:cs="Arial"/>
        </w:rPr>
        <w:t xml:space="preserve">We cannot respond to your request or provide you with personal information if we cannot verify your identity or authority to make the request and confirm the personal information relates to you. 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7036D3A0" w14:textId="77777777" w:rsidR="00CB7A4C" w:rsidRPr="007E7D5D" w:rsidRDefault="00CB7A4C" w:rsidP="00EE3746">
      <w:pPr>
        <w:spacing w:line="276" w:lineRule="auto"/>
        <w:jc w:val="both"/>
        <w:rPr>
          <w:rFonts w:ascii="Arial" w:hAnsi="Arial" w:cs="Arial"/>
          <w:b/>
          <w:sz w:val="28"/>
          <w:szCs w:val="28"/>
        </w:rPr>
      </w:pPr>
    </w:p>
    <w:p w14:paraId="37BD8B80" w14:textId="168CD00B" w:rsidR="00F06D26" w:rsidRPr="007E7D5D" w:rsidRDefault="00F06D26" w:rsidP="00F06D26">
      <w:pPr>
        <w:spacing w:line="276" w:lineRule="auto"/>
        <w:jc w:val="both"/>
        <w:rPr>
          <w:rFonts w:ascii="Arial" w:hAnsi="Arial" w:cs="Arial"/>
          <w:b/>
          <w:bCs/>
          <w:sz w:val="28"/>
          <w:szCs w:val="28"/>
        </w:rPr>
      </w:pPr>
      <w:bookmarkStart w:id="6" w:name="Florida"/>
      <w:r w:rsidRPr="007E7D5D">
        <w:rPr>
          <w:rFonts w:ascii="Arial" w:hAnsi="Arial" w:cs="Arial"/>
          <w:b/>
          <w:bCs/>
          <w:sz w:val="28"/>
          <w:szCs w:val="28"/>
        </w:rPr>
        <w:t xml:space="preserve">Delaware Personal Data Privacy Act (DPDPA – Delaware) </w:t>
      </w:r>
    </w:p>
    <w:p w14:paraId="1F55D299" w14:textId="77777777" w:rsidR="0054631D" w:rsidRPr="007E7D5D" w:rsidRDefault="0054631D" w:rsidP="0054631D">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DPDPA. Under the DPDPA, Delaware residents </w:t>
      </w:r>
      <w:proofErr w:type="gramStart"/>
      <w:r w:rsidRPr="007E7D5D">
        <w:rPr>
          <w:rFonts w:ascii="Arial" w:hAnsi="Arial" w:cs="Arial"/>
        </w:rPr>
        <w:t>are entitled</w:t>
      </w:r>
      <w:proofErr w:type="gramEnd"/>
      <w:r w:rsidRPr="007E7D5D">
        <w:rPr>
          <w:rFonts w:ascii="Arial" w:hAnsi="Arial" w:cs="Arial"/>
        </w:rPr>
        <w:t xml:space="preserve"> to specific rights regarding personal data. These rights </w:t>
      </w:r>
      <w:proofErr w:type="gramStart"/>
      <w:r w:rsidRPr="007E7D5D">
        <w:rPr>
          <w:rFonts w:ascii="Arial" w:hAnsi="Arial" w:cs="Arial"/>
        </w:rPr>
        <w:t>are designed</w:t>
      </w:r>
      <w:proofErr w:type="gramEnd"/>
      <w:r w:rsidRPr="007E7D5D">
        <w:rPr>
          <w:rFonts w:ascii="Arial" w:hAnsi="Arial" w:cs="Arial"/>
        </w:rPr>
        <w:t xml:space="preserve"> to give Delaware residents more control over personal information. Consumers under the DPDPA have the right to (1) confirm whether a controller is processing their personal data and access such personal data; (2) correct inaccuracies in the consumer’s personal data; (3) delete personal data provided by, or obtained about, the consumer; (4) obtain a copy of their personal data processed by the controller in a format that allows the consumer to transmit that data to another controller, provided the controller is not required to reveal any trade secret; or (5) opt out of processing for the purposes of targeted advertising, sale of personal data, or profiling in furtherance of solely automated decisions that produce legal or similarly significant effects concerning the consumer.</w:t>
      </w:r>
    </w:p>
    <w:p w14:paraId="3A7CECDB" w14:textId="77777777" w:rsidR="0054631D" w:rsidRPr="007E7D5D" w:rsidRDefault="0054631D" w:rsidP="0054631D">
      <w:pPr>
        <w:spacing w:line="276" w:lineRule="auto"/>
        <w:jc w:val="both"/>
        <w:rPr>
          <w:rFonts w:ascii="Arial" w:hAnsi="Arial" w:cs="Arial"/>
        </w:rPr>
      </w:pPr>
    </w:p>
    <w:p w14:paraId="65976D04" w14:textId="286198F8" w:rsidR="0054631D" w:rsidRPr="007E7D5D" w:rsidRDefault="0054631D" w:rsidP="0054631D">
      <w:pPr>
        <w:spacing w:line="276" w:lineRule="auto"/>
        <w:jc w:val="both"/>
        <w:rPr>
          <w:rFonts w:ascii="Arial" w:hAnsi="Arial" w:cs="Arial"/>
        </w:rPr>
      </w:pPr>
      <w:r w:rsidRPr="007E7D5D">
        <w:rPr>
          <w:rFonts w:ascii="Arial" w:hAnsi="Arial" w:cs="Arial"/>
        </w:rPr>
        <w:t xml:space="preserve">We cannot respond to your request or provide you with personal information if we cannot verify your identity or authority to make the request and confirm the personal information relates to you. 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631E77BC" w14:textId="77777777" w:rsidR="00F06D26" w:rsidRPr="007E7D5D" w:rsidRDefault="00F06D26" w:rsidP="00CB7A4C">
      <w:pPr>
        <w:spacing w:line="276" w:lineRule="auto"/>
        <w:jc w:val="both"/>
        <w:rPr>
          <w:rFonts w:ascii="Arial" w:hAnsi="Arial" w:cs="Arial"/>
        </w:rPr>
      </w:pPr>
    </w:p>
    <w:p w14:paraId="11B99FC1" w14:textId="61F09AAF" w:rsidR="00CB7A4C" w:rsidRPr="007E7D5D" w:rsidRDefault="00CB7A4C" w:rsidP="00CB7A4C">
      <w:pPr>
        <w:spacing w:line="276" w:lineRule="auto"/>
        <w:jc w:val="both"/>
        <w:rPr>
          <w:rFonts w:ascii="Arial" w:hAnsi="Arial" w:cs="Arial"/>
          <w:b/>
          <w:bCs/>
          <w:sz w:val="28"/>
          <w:szCs w:val="28"/>
        </w:rPr>
      </w:pPr>
      <w:r w:rsidRPr="007E7D5D">
        <w:rPr>
          <w:rFonts w:ascii="Arial" w:hAnsi="Arial" w:cs="Arial"/>
          <w:b/>
          <w:bCs/>
          <w:sz w:val="28"/>
          <w:szCs w:val="28"/>
        </w:rPr>
        <w:t>Florida</w:t>
      </w:r>
      <w:bookmarkEnd w:id="6"/>
      <w:r w:rsidRPr="007E7D5D">
        <w:rPr>
          <w:rFonts w:ascii="Arial" w:hAnsi="Arial" w:cs="Arial"/>
          <w:b/>
          <w:bCs/>
          <w:sz w:val="28"/>
          <w:szCs w:val="28"/>
        </w:rPr>
        <w:t xml:space="preserve"> Digital Bill of Rights (FDBR – Florida) </w:t>
      </w:r>
    </w:p>
    <w:p w14:paraId="19325A59" w14:textId="77777777" w:rsidR="00CB7A4C" w:rsidRPr="007E7D5D" w:rsidRDefault="00CB7A4C" w:rsidP="00CB7A4C">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FDBR. Under the FDBR, Florida residents </w:t>
      </w:r>
      <w:proofErr w:type="gramStart"/>
      <w:r w:rsidRPr="007E7D5D">
        <w:rPr>
          <w:rFonts w:ascii="Arial" w:hAnsi="Arial" w:cs="Arial"/>
        </w:rPr>
        <w:t>are entitled</w:t>
      </w:r>
      <w:proofErr w:type="gramEnd"/>
      <w:r w:rsidRPr="007E7D5D">
        <w:rPr>
          <w:rFonts w:ascii="Arial" w:hAnsi="Arial" w:cs="Arial"/>
        </w:rPr>
        <w:t xml:space="preserve"> to specific rights regarding personal data. These rights </w:t>
      </w:r>
      <w:proofErr w:type="gramStart"/>
      <w:r w:rsidRPr="007E7D5D">
        <w:rPr>
          <w:rFonts w:ascii="Arial" w:hAnsi="Arial" w:cs="Arial"/>
        </w:rPr>
        <w:t>are designed</w:t>
      </w:r>
      <w:proofErr w:type="gramEnd"/>
      <w:r w:rsidRPr="007E7D5D">
        <w:rPr>
          <w:rFonts w:ascii="Arial" w:hAnsi="Arial" w:cs="Arial"/>
        </w:rPr>
        <w:t xml:space="preserve"> to give Florida residents more control over personal information.</w:t>
      </w:r>
    </w:p>
    <w:p w14:paraId="3BC0DAC1" w14:textId="77777777" w:rsidR="00CB7A4C" w:rsidRPr="007E7D5D" w:rsidRDefault="00CB7A4C" w:rsidP="00CB7A4C">
      <w:pPr>
        <w:spacing w:line="276" w:lineRule="auto"/>
        <w:jc w:val="both"/>
        <w:rPr>
          <w:rFonts w:ascii="Arial" w:hAnsi="Arial" w:cs="Arial"/>
          <w:sz w:val="22"/>
          <w:szCs w:val="22"/>
        </w:rPr>
      </w:pPr>
    </w:p>
    <w:p w14:paraId="7094F075" w14:textId="77777777" w:rsidR="00CB7A4C" w:rsidRPr="007E7D5D" w:rsidRDefault="00CB7A4C" w:rsidP="00CB7A4C">
      <w:pPr>
        <w:spacing w:line="276" w:lineRule="auto"/>
        <w:jc w:val="both"/>
        <w:rPr>
          <w:rFonts w:ascii="Arial" w:hAnsi="Arial" w:cs="Arial"/>
        </w:rPr>
      </w:pPr>
      <w:r w:rsidRPr="007E7D5D">
        <w:rPr>
          <w:rFonts w:ascii="Arial" w:hAnsi="Arial" w:cs="Arial"/>
          <w:b/>
          <w:bCs/>
        </w:rPr>
        <w:t>Right to Access:</w:t>
      </w:r>
      <w:r w:rsidRPr="007E7D5D">
        <w:rPr>
          <w:rFonts w:ascii="Arial" w:hAnsi="Arial" w:cs="Arial"/>
        </w:rPr>
        <w:t xml:space="preserve"> You have the right to request access to the personal data we have collected about you. This includes the categories of data, specific pieces of data, the sources from which we collected the data, the purposes for collecting or selling the data, and third parties with whom we share the data.</w:t>
      </w:r>
      <w:r w:rsidRPr="007E7D5D">
        <w:t xml:space="preserve"> </w:t>
      </w:r>
    </w:p>
    <w:p w14:paraId="1CD9AA3F" w14:textId="77777777" w:rsidR="00CB7A4C" w:rsidRPr="007E7D5D" w:rsidRDefault="00CB7A4C" w:rsidP="00CB7A4C">
      <w:pPr>
        <w:spacing w:line="276" w:lineRule="auto"/>
        <w:jc w:val="both"/>
        <w:rPr>
          <w:rFonts w:ascii="Arial" w:hAnsi="Arial" w:cs="Arial"/>
        </w:rPr>
      </w:pPr>
    </w:p>
    <w:p w14:paraId="65650289" w14:textId="77777777" w:rsidR="00CB7A4C" w:rsidRPr="007E7D5D" w:rsidRDefault="00CB7A4C" w:rsidP="00CB7A4C">
      <w:pPr>
        <w:spacing w:line="276" w:lineRule="auto"/>
        <w:jc w:val="both"/>
        <w:rPr>
          <w:rFonts w:ascii="Arial" w:hAnsi="Arial" w:cs="Arial"/>
          <w:b/>
          <w:bCs/>
        </w:rPr>
      </w:pPr>
      <w:r w:rsidRPr="007E7D5D">
        <w:rPr>
          <w:rFonts w:ascii="Arial" w:hAnsi="Arial" w:cs="Arial"/>
          <w:b/>
          <w:bCs/>
        </w:rPr>
        <w:lastRenderedPageBreak/>
        <w:t>Right to Portability:</w:t>
      </w:r>
      <w:r w:rsidRPr="007E7D5D">
        <w:rPr>
          <w:rFonts w:ascii="Arial" w:hAnsi="Arial" w:cs="Arial"/>
        </w:rPr>
        <w:t xml:space="preserve"> You have the right to obtain a copy of your personal data previously provided to FLP in a readily usable format, with some exceptions.</w:t>
      </w:r>
    </w:p>
    <w:p w14:paraId="6F1F1ED4" w14:textId="77777777" w:rsidR="00CB7A4C" w:rsidRPr="007E7D5D" w:rsidRDefault="00CB7A4C" w:rsidP="00CB7A4C">
      <w:pPr>
        <w:spacing w:line="276" w:lineRule="auto"/>
        <w:jc w:val="both"/>
        <w:rPr>
          <w:rFonts w:ascii="Arial" w:hAnsi="Arial" w:cs="Arial"/>
        </w:rPr>
      </w:pPr>
    </w:p>
    <w:p w14:paraId="17EE9BC9" w14:textId="77777777" w:rsidR="00CB7A4C" w:rsidRPr="007E7D5D" w:rsidRDefault="00CB7A4C" w:rsidP="00CB7A4C">
      <w:pPr>
        <w:spacing w:line="276" w:lineRule="auto"/>
        <w:jc w:val="both"/>
        <w:rPr>
          <w:rFonts w:ascii="Arial" w:hAnsi="Arial" w:cs="Arial"/>
        </w:rPr>
      </w:pPr>
      <w:r w:rsidRPr="007E7D5D">
        <w:rPr>
          <w:rFonts w:ascii="Arial" w:hAnsi="Arial" w:cs="Arial"/>
          <w:b/>
          <w:bCs/>
        </w:rPr>
        <w:t>Right to Correction:</w:t>
      </w:r>
      <w:r w:rsidRPr="007E7D5D">
        <w:rPr>
          <w:rFonts w:ascii="Arial" w:hAnsi="Arial" w:cs="Arial"/>
        </w:rPr>
        <w:t xml:space="preserve"> You have the right to request corrections to any inaccurate personal data we hold about you. Upon your request, we will correct any inaccurate or incomplete information.</w:t>
      </w:r>
    </w:p>
    <w:p w14:paraId="37DB2FBC" w14:textId="77777777" w:rsidR="00CB7A4C" w:rsidRPr="007E7D5D" w:rsidRDefault="00CB7A4C" w:rsidP="00CB7A4C">
      <w:pPr>
        <w:spacing w:line="276" w:lineRule="auto"/>
        <w:jc w:val="both"/>
        <w:rPr>
          <w:rFonts w:ascii="Arial" w:hAnsi="Arial" w:cs="Arial"/>
        </w:rPr>
      </w:pPr>
    </w:p>
    <w:p w14:paraId="6EC2FE3C" w14:textId="77777777" w:rsidR="00CB7A4C" w:rsidRPr="007E7D5D" w:rsidRDefault="00CB7A4C" w:rsidP="00CB7A4C">
      <w:pPr>
        <w:spacing w:line="276" w:lineRule="auto"/>
        <w:jc w:val="both"/>
        <w:rPr>
          <w:rFonts w:ascii="Arial" w:hAnsi="Arial" w:cs="Arial"/>
        </w:rPr>
      </w:pPr>
      <w:r w:rsidRPr="007E7D5D">
        <w:rPr>
          <w:rFonts w:ascii="Arial" w:hAnsi="Arial" w:cs="Arial"/>
          <w:b/>
          <w:bCs/>
        </w:rPr>
        <w:t>Right to Deletion:</w:t>
      </w:r>
      <w:r w:rsidRPr="007E7D5D">
        <w:rPr>
          <w:rFonts w:ascii="Arial" w:hAnsi="Arial" w:cs="Arial"/>
        </w:rPr>
        <w:t xml:space="preserve"> You can request the deletion of your personal data that we have collected and retained, subject to certain exceptions. We will delete or obfuscate your data from our records in accordance with our record retention policies and direct our service providers to do the same.</w:t>
      </w:r>
    </w:p>
    <w:p w14:paraId="49A033D0" w14:textId="77777777" w:rsidR="00CB7A4C" w:rsidRPr="007E7D5D" w:rsidRDefault="00CB7A4C" w:rsidP="00CB7A4C">
      <w:pPr>
        <w:spacing w:line="276" w:lineRule="auto"/>
        <w:jc w:val="both"/>
        <w:rPr>
          <w:rFonts w:ascii="Arial" w:hAnsi="Arial" w:cs="Arial"/>
        </w:rPr>
      </w:pPr>
    </w:p>
    <w:p w14:paraId="21F0A1AF" w14:textId="77777777" w:rsidR="00CB7A4C" w:rsidRPr="007E7D5D" w:rsidRDefault="00CB7A4C" w:rsidP="00CB7A4C">
      <w:pPr>
        <w:spacing w:line="276" w:lineRule="auto"/>
        <w:jc w:val="both"/>
        <w:rPr>
          <w:rFonts w:ascii="Arial" w:hAnsi="Arial" w:cs="Arial"/>
        </w:rPr>
      </w:pPr>
      <w:r w:rsidRPr="007E7D5D">
        <w:rPr>
          <w:rFonts w:ascii="Arial" w:hAnsi="Arial" w:cs="Arial"/>
          <w:b/>
          <w:bCs/>
        </w:rPr>
        <w:t>Right to Opt-Out of Data Sales:</w:t>
      </w:r>
      <w:r w:rsidRPr="007E7D5D">
        <w:rPr>
          <w:rFonts w:ascii="Arial" w:hAnsi="Arial" w:cs="Arial"/>
        </w:rPr>
        <w:t xml:space="preserve"> FLP does not sell your data but if we did, you have the right to opt-out of data sales. You can exercise this right at any time, and we will not sell your data after receiving your opt-out request.</w:t>
      </w:r>
    </w:p>
    <w:p w14:paraId="2777785D" w14:textId="77777777" w:rsidR="00CB7A4C" w:rsidRPr="007E7D5D" w:rsidRDefault="00CB7A4C" w:rsidP="00CB7A4C">
      <w:pPr>
        <w:spacing w:line="276" w:lineRule="auto"/>
        <w:jc w:val="both"/>
        <w:rPr>
          <w:rFonts w:ascii="Arial" w:hAnsi="Arial" w:cs="Arial"/>
        </w:rPr>
      </w:pPr>
    </w:p>
    <w:p w14:paraId="2D514DB2" w14:textId="703F200A" w:rsidR="00CB7A4C" w:rsidRPr="007E7D5D" w:rsidRDefault="00CB7A4C" w:rsidP="00CB7A4C">
      <w:pPr>
        <w:spacing w:line="276" w:lineRule="auto"/>
        <w:jc w:val="both"/>
        <w:rPr>
          <w:rFonts w:ascii="Arial" w:hAnsi="Arial" w:cs="Arial"/>
        </w:rPr>
      </w:pPr>
      <w:r w:rsidRPr="007E7D5D">
        <w:rPr>
          <w:rFonts w:ascii="Arial" w:hAnsi="Arial" w:cs="Arial"/>
          <w:b/>
          <w:bCs/>
        </w:rPr>
        <w:t>Right to Non-Discrimination:</w:t>
      </w:r>
      <w:r w:rsidRPr="007E7D5D">
        <w:rPr>
          <w:rFonts w:ascii="Arial" w:hAnsi="Arial" w:cs="Arial"/>
        </w:rPr>
        <w:t xml:space="preserve"> We will not discriminate against you for exercising any of your rights under the </w:t>
      </w:r>
      <w:r w:rsidR="00B20325">
        <w:rPr>
          <w:rFonts w:ascii="Arial" w:hAnsi="Arial" w:cs="Arial"/>
        </w:rPr>
        <w:t>FDBR</w:t>
      </w:r>
      <w:r w:rsidRPr="007E7D5D">
        <w:rPr>
          <w:rFonts w:ascii="Arial" w:hAnsi="Arial" w:cs="Arial"/>
        </w:rPr>
        <w:t>. This means we will not deny you goods or services, charge you different prices or rates, or provide you a different level or quality of goods or services because you have exercised your privacy rights.</w:t>
      </w:r>
    </w:p>
    <w:p w14:paraId="231E6B33" w14:textId="77777777" w:rsidR="00CB7A4C" w:rsidRPr="007E7D5D" w:rsidRDefault="00CB7A4C" w:rsidP="00CB7A4C">
      <w:pPr>
        <w:spacing w:line="276" w:lineRule="auto"/>
        <w:jc w:val="both"/>
        <w:rPr>
          <w:rFonts w:ascii="Arial" w:hAnsi="Arial" w:cs="Arial"/>
          <w:b/>
          <w:bCs/>
          <w:sz w:val="28"/>
          <w:szCs w:val="28"/>
        </w:rPr>
      </w:pPr>
    </w:p>
    <w:p w14:paraId="61034C95" w14:textId="78C2EE03" w:rsidR="00CB7A4C" w:rsidRPr="007E7D5D" w:rsidRDefault="00CB7A4C" w:rsidP="00CB7A4C">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6E1974AF" w14:textId="77777777" w:rsidR="00CB7A4C" w:rsidRPr="007E7D5D" w:rsidRDefault="00CB7A4C" w:rsidP="00CB7A4C">
      <w:pPr>
        <w:spacing w:line="276" w:lineRule="auto"/>
        <w:jc w:val="both"/>
        <w:rPr>
          <w:rFonts w:ascii="Arial" w:hAnsi="Arial" w:cs="Arial"/>
          <w:b/>
          <w:sz w:val="28"/>
          <w:szCs w:val="28"/>
        </w:rPr>
      </w:pPr>
      <w:bookmarkStart w:id="7" w:name="Indiana"/>
    </w:p>
    <w:p w14:paraId="199840D7" w14:textId="61A4107D" w:rsidR="00CB7A4C" w:rsidRPr="007E7D5D" w:rsidRDefault="00CB7A4C" w:rsidP="00CB7A4C">
      <w:pPr>
        <w:spacing w:line="276" w:lineRule="auto"/>
        <w:jc w:val="both"/>
        <w:rPr>
          <w:rFonts w:ascii="Arial" w:hAnsi="Arial" w:cs="Arial"/>
          <w:b/>
          <w:sz w:val="28"/>
          <w:szCs w:val="28"/>
        </w:rPr>
      </w:pPr>
      <w:r w:rsidRPr="007E7D5D">
        <w:rPr>
          <w:rFonts w:ascii="Arial" w:hAnsi="Arial" w:cs="Arial"/>
          <w:b/>
          <w:sz w:val="28"/>
          <w:szCs w:val="28"/>
        </w:rPr>
        <w:t>Indiana</w:t>
      </w:r>
      <w:bookmarkEnd w:id="7"/>
      <w:r w:rsidRPr="007E7D5D">
        <w:rPr>
          <w:rFonts w:ascii="Arial" w:hAnsi="Arial" w:cs="Arial"/>
          <w:b/>
          <w:sz w:val="28"/>
          <w:szCs w:val="28"/>
        </w:rPr>
        <w:t xml:space="preserve"> Consumer Data Protection Act (INCDPA – Indiana)</w:t>
      </w:r>
    </w:p>
    <w:p w14:paraId="00FC3F37" w14:textId="77777777" w:rsidR="00CB7A4C" w:rsidRPr="007E7D5D" w:rsidRDefault="00CB7A4C" w:rsidP="00CB7A4C">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INCDPA. The INCDPA protects Indiana residents and grants them certain rights concerning their personal data. Specifically, the INCDPA grants Indiana residents the following: (1) right of access, (2) right to correct, (3) right to data portability, (4) right to delete, and (5) the right to opt-out of targeted advertising. In accordance with the INCDPA, FLP will only process sensitive data with your consent. However, these rights </w:t>
      </w:r>
      <w:proofErr w:type="gramStart"/>
      <w:r w:rsidRPr="007E7D5D">
        <w:rPr>
          <w:rFonts w:ascii="Arial" w:hAnsi="Arial" w:cs="Arial"/>
        </w:rPr>
        <w:t>are limited</w:t>
      </w:r>
      <w:proofErr w:type="gramEnd"/>
      <w:r w:rsidRPr="007E7D5D">
        <w:rPr>
          <w:rFonts w:ascii="Arial" w:hAnsi="Arial" w:cs="Arial"/>
        </w:rPr>
        <w:t xml:space="preserve"> in some circumstances, and FLP will comply in accordance with your request and its obligations under the law. </w:t>
      </w:r>
    </w:p>
    <w:p w14:paraId="6811E2EA" w14:textId="77777777" w:rsidR="00CB7A4C" w:rsidRPr="007E7D5D" w:rsidRDefault="00CB7A4C" w:rsidP="00CB7A4C">
      <w:pPr>
        <w:spacing w:line="276" w:lineRule="auto"/>
        <w:jc w:val="both"/>
        <w:rPr>
          <w:rFonts w:ascii="Arial" w:hAnsi="Arial" w:cs="Arial"/>
          <w:b/>
          <w:sz w:val="28"/>
          <w:szCs w:val="28"/>
        </w:rPr>
      </w:pPr>
    </w:p>
    <w:p w14:paraId="113B2538" w14:textId="3A261B8D" w:rsidR="00CB7A4C" w:rsidRPr="007E7D5D" w:rsidRDefault="00CB7A4C" w:rsidP="00CB7A4C">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250F9E1A" w14:textId="77777777" w:rsidR="00CB7A4C" w:rsidRDefault="00CB7A4C" w:rsidP="00CB7A4C">
      <w:pPr>
        <w:spacing w:line="276" w:lineRule="auto"/>
        <w:jc w:val="both"/>
        <w:rPr>
          <w:rFonts w:ascii="Arial" w:hAnsi="Arial" w:cs="Arial"/>
          <w:b/>
          <w:sz w:val="28"/>
          <w:szCs w:val="28"/>
        </w:rPr>
      </w:pPr>
    </w:p>
    <w:p w14:paraId="1461EB23" w14:textId="77777777" w:rsidR="00B20325" w:rsidRPr="007E7D5D" w:rsidRDefault="00B20325" w:rsidP="00CB7A4C">
      <w:pPr>
        <w:spacing w:line="276" w:lineRule="auto"/>
        <w:jc w:val="both"/>
        <w:rPr>
          <w:rFonts w:ascii="Arial" w:hAnsi="Arial" w:cs="Arial"/>
          <w:b/>
          <w:sz w:val="28"/>
          <w:szCs w:val="28"/>
        </w:rPr>
      </w:pPr>
    </w:p>
    <w:p w14:paraId="63310D3B" w14:textId="77777777" w:rsidR="00CB7A4C" w:rsidRPr="007E7D5D" w:rsidRDefault="00CB7A4C" w:rsidP="00CB7A4C">
      <w:pPr>
        <w:spacing w:line="276" w:lineRule="auto"/>
        <w:jc w:val="both"/>
        <w:rPr>
          <w:rFonts w:ascii="Arial" w:hAnsi="Arial" w:cs="Arial"/>
          <w:b/>
          <w:sz w:val="28"/>
          <w:szCs w:val="28"/>
        </w:rPr>
      </w:pPr>
      <w:bookmarkStart w:id="8" w:name="Iowa"/>
      <w:r w:rsidRPr="007E7D5D">
        <w:rPr>
          <w:rFonts w:ascii="Arial" w:hAnsi="Arial" w:cs="Arial"/>
          <w:b/>
          <w:sz w:val="28"/>
          <w:szCs w:val="28"/>
        </w:rPr>
        <w:t>Iowa</w:t>
      </w:r>
      <w:bookmarkEnd w:id="8"/>
      <w:r w:rsidRPr="007E7D5D">
        <w:rPr>
          <w:rFonts w:ascii="Arial" w:hAnsi="Arial" w:cs="Arial"/>
          <w:b/>
          <w:sz w:val="28"/>
          <w:szCs w:val="28"/>
        </w:rPr>
        <w:t xml:space="preserve"> Consumer Data Protection Act (ICDPA – Iowa)</w:t>
      </w:r>
    </w:p>
    <w:p w14:paraId="6BD57CB4" w14:textId="77777777" w:rsidR="00CB7A4C" w:rsidRPr="007E7D5D" w:rsidRDefault="00CB7A4C" w:rsidP="00CB7A4C">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ICDPA. The ICDPA protects Iowa consumers and grants them certain rights concerning their personal data. Specifically, the ICDPA grants Iowa residents the following: (1) right of access, (2) right to data portability, (3) right to delete, and (4) the right to opt-out of the sale of personal data. However, these rights </w:t>
      </w:r>
      <w:proofErr w:type="gramStart"/>
      <w:r w:rsidRPr="007E7D5D">
        <w:rPr>
          <w:rFonts w:ascii="Arial" w:hAnsi="Arial" w:cs="Arial"/>
        </w:rPr>
        <w:t>are limited</w:t>
      </w:r>
      <w:proofErr w:type="gramEnd"/>
      <w:r w:rsidRPr="007E7D5D">
        <w:rPr>
          <w:rFonts w:ascii="Arial" w:hAnsi="Arial" w:cs="Arial"/>
        </w:rPr>
        <w:t xml:space="preserve"> in some circumstances, and FLP will comply in accordance with your request and its obligations under the law.</w:t>
      </w:r>
    </w:p>
    <w:p w14:paraId="781DF149" w14:textId="77777777" w:rsidR="00CB7A4C" w:rsidRPr="007E7D5D" w:rsidRDefault="00CB7A4C" w:rsidP="00CB7A4C">
      <w:pPr>
        <w:spacing w:line="276" w:lineRule="auto"/>
        <w:jc w:val="both"/>
        <w:rPr>
          <w:rFonts w:ascii="Arial" w:hAnsi="Arial" w:cs="Arial"/>
          <w:b/>
          <w:sz w:val="28"/>
          <w:szCs w:val="28"/>
        </w:rPr>
      </w:pPr>
    </w:p>
    <w:p w14:paraId="2FBE6CF0" w14:textId="6CA3E619" w:rsidR="00CB7A4C" w:rsidRPr="007E7D5D" w:rsidRDefault="00CB7A4C" w:rsidP="00CB7A4C">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7EEC9A2B" w14:textId="77777777" w:rsidR="00CB7A4C" w:rsidRPr="007E7D5D" w:rsidRDefault="00CB7A4C" w:rsidP="00EE3746">
      <w:pPr>
        <w:spacing w:line="276" w:lineRule="auto"/>
        <w:jc w:val="both"/>
        <w:rPr>
          <w:rFonts w:ascii="Arial" w:hAnsi="Arial" w:cs="Arial"/>
          <w:b/>
          <w:sz w:val="28"/>
          <w:szCs w:val="28"/>
        </w:rPr>
      </w:pPr>
    </w:p>
    <w:p w14:paraId="509C4775" w14:textId="3F9345FB" w:rsidR="00F06D26" w:rsidRPr="007E7D5D" w:rsidRDefault="00F06D26" w:rsidP="00F06D26">
      <w:pPr>
        <w:spacing w:line="276" w:lineRule="auto"/>
        <w:jc w:val="both"/>
        <w:rPr>
          <w:rFonts w:ascii="Arial" w:hAnsi="Arial" w:cs="Arial"/>
          <w:b/>
          <w:bCs/>
          <w:sz w:val="28"/>
          <w:szCs w:val="28"/>
        </w:rPr>
      </w:pPr>
      <w:r w:rsidRPr="007E7D5D">
        <w:rPr>
          <w:rFonts w:ascii="Arial" w:hAnsi="Arial" w:cs="Arial"/>
          <w:b/>
          <w:bCs/>
          <w:sz w:val="28"/>
          <w:szCs w:val="28"/>
        </w:rPr>
        <w:t xml:space="preserve">Kentucky Consumer Data Protection Act (KCDPA – Kentucky) </w:t>
      </w:r>
    </w:p>
    <w:p w14:paraId="6EDBCC01" w14:textId="5F607E97" w:rsidR="0054631D" w:rsidRPr="007E7D5D" w:rsidRDefault="0054631D" w:rsidP="0054631D">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KCDPA. Under the KCDPA, Kentucky residents </w:t>
      </w:r>
      <w:proofErr w:type="gramStart"/>
      <w:r w:rsidRPr="007E7D5D">
        <w:rPr>
          <w:rFonts w:ascii="Arial" w:hAnsi="Arial" w:cs="Arial"/>
        </w:rPr>
        <w:t>are entitled</w:t>
      </w:r>
      <w:proofErr w:type="gramEnd"/>
      <w:r w:rsidRPr="007E7D5D">
        <w:rPr>
          <w:rFonts w:ascii="Arial" w:hAnsi="Arial" w:cs="Arial"/>
        </w:rPr>
        <w:t xml:space="preserve"> to specific rights regarding personal data. These rights </w:t>
      </w:r>
      <w:proofErr w:type="gramStart"/>
      <w:r w:rsidRPr="007E7D5D">
        <w:rPr>
          <w:rFonts w:ascii="Arial" w:hAnsi="Arial" w:cs="Arial"/>
        </w:rPr>
        <w:t>are designed</w:t>
      </w:r>
      <w:proofErr w:type="gramEnd"/>
      <w:r w:rsidRPr="007E7D5D">
        <w:rPr>
          <w:rFonts w:ascii="Arial" w:hAnsi="Arial" w:cs="Arial"/>
        </w:rPr>
        <w:t xml:space="preserve"> to give Kentucky residents more control over personal information. Consumers under the KCDPA have the right to (1) confirm whether a controller is processing personal data and to access said data (without revealing controller trade secrets); (2) correct inaccuracies in the consumer’s personal data; (3) delete personal data provided by or obtained about the consumer; (4) obtain a portable copy of their personal data to the extent feasible and without revealing trade secrets; and (5) opt out of the processing of data for purposes of targeted advertising, sale of personal data, or profiling in furtherance of decisions that produce legal or similarly significant effects concerning the consumer. </w:t>
      </w:r>
    </w:p>
    <w:p w14:paraId="012E2E6A" w14:textId="77777777" w:rsidR="0054631D" w:rsidRPr="007E7D5D" w:rsidRDefault="0054631D" w:rsidP="0054631D">
      <w:pPr>
        <w:spacing w:line="276" w:lineRule="auto"/>
        <w:jc w:val="both"/>
        <w:rPr>
          <w:rFonts w:ascii="Arial" w:hAnsi="Arial" w:cs="Arial"/>
        </w:rPr>
      </w:pPr>
    </w:p>
    <w:p w14:paraId="63B74949" w14:textId="544C97F5" w:rsidR="0054631D" w:rsidRPr="007E7D5D" w:rsidRDefault="0054631D" w:rsidP="0054631D">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2C165132" w14:textId="77777777" w:rsidR="00F06D26" w:rsidRPr="007E7D5D" w:rsidRDefault="00F06D26" w:rsidP="00EE3746">
      <w:pPr>
        <w:spacing w:line="276" w:lineRule="auto"/>
        <w:jc w:val="both"/>
        <w:rPr>
          <w:rFonts w:ascii="Arial" w:hAnsi="Arial" w:cs="Arial"/>
          <w:b/>
          <w:sz w:val="28"/>
          <w:szCs w:val="28"/>
        </w:rPr>
      </w:pPr>
    </w:p>
    <w:p w14:paraId="7758A5E6" w14:textId="43C6F69E" w:rsidR="00F06D26" w:rsidRPr="007E7D5D" w:rsidRDefault="00F06D26" w:rsidP="00F06D26">
      <w:pPr>
        <w:spacing w:line="276" w:lineRule="auto"/>
        <w:jc w:val="both"/>
        <w:rPr>
          <w:rFonts w:ascii="Arial" w:hAnsi="Arial" w:cs="Arial"/>
          <w:b/>
          <w:bCs/>
          <w:sz w:val="28"/>
          <w:szCs w:val="28"/>
        </w:rPr>
      </w:pPr>
      <w:bookmarkStart w:id="9" w:name="Montana"/>
      <w:r w:rsidRPr="007E7D5D">
        <w:rPr>
          <w:rFonts w:ascii="Arial" w:hAnsi="Arial" w:cs="Arial"/>
          <w:b/>
          <w:bCs/>
          <w:sz w:val="28"/>
          <w:szCs w:val="28"/>
        </w:rPr>
        <w:t xml:space="preserve">Maryland Online Data Privacy Act (MODPA – Maryland) </w:t>
      </w:r>
    </w:p>
    <w:p w14:paraId="4B35C14A" w14:textId="4B56A001" w:rsidR="00221558" w:rsidRPr="007E7D5D" w:rsidRDefault="00221558" w:rsidP="00221558">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MODPA. Under the MODPA, Maryland residents </w:t>
      </w:r>
      <w:proofErr w:type="gramStart"/>
      <w:r w:rsidRPr="007E7D5D">
        <w:rPr>
          <w:rFonts w:ascii="Arial" w:hAnsi="Arial" w:cs="Arial"/>
        </w:rPr>
        <w:t>are entitled</w:t>
      </w:r>
      <w:proofErr w:type="gramEnd"/>
      <w:r w:rsidRPr="007E7D5D">
        <w:rPr>
          <w:rFonts w:ascii="Arial" w:hAnsi="Arial" w:cs="Arial"/>
        </w:rPr>
        <w:t xml:space="preserve"> to specific rights regarding personal data. These </w:t>
      </w:r>
      <w:r w:rsidRPr="007E7D5D">
        <w:rPr>
          <w:rFonts w:ascii="Arial" w:hAnsi="Arial" w:cs="Arial"/>
        </w:rPr>
        <w:lastRenderedPageBreak/>
        <w:t xml:space="preserve">rights </w:t>
      </w:r>
      <w:proofErr w:type="gramStart"/>
      <w:r w:rsidRPr="007E7D5D">
        <w:rPr>
          <w:rFonts w:ascii="Arial" w:hAnsi="Arial" w:cs="Arial"/>
        </w:rPr>
        <w:t>are designed</w:t>
      </w:r>
      <w:proofErr w:type="gramEnd"/>
      <w:r w:rsidRPr="007E7D5D">
        <w:rPr>
          <w:rFonts w:ascii="Arial" w:hAnsi="Arial" w:cs="Arial"/>
        </w:rPr>
        <w:t xml:space="preserve"> to give Maryland residents more control over personal information. Consumers under the MODPA have the right to (1) confirm whether a controller is processing personal data and to access said data (without revealing controller trade secrets); access the consumer’s personal data; (3) correct inaccuracies in the consumer’s personal data; (4) delete personal data provided by or obtained about the consumer; (5) obtain a portable copy of their personal data to the extent feasible and without revealing trade secrets; and (5) opt out of the processing of data for purposes of targeted advertising, sale of personal data, or profiling in furtherance of decisions that produce legal or similarly significant effects concerning the consumer. Additionally, MODPA provides consumers the right to request a list of the specific third parties to which the controller has disclosed the consumer’s personal data.</w:t>
      </w:r>
    </w:p>
    <w:p w14:paraId="68450CAC" w14:textId="77777777" w:rsidR="00221558" w:rsidRPr="007E7D5D" w:rsidRDefault="00221558" w:rsidP="00221558">
      <w:pPr>
        <w:spacing w:line="276" w:lineRule="auto"/>
        <w:jc w:val="both"/>
        <w:rPr>
          <w:rFonts w:ascii="Arial" w:hAnsi="Arial" w:cs="Arial"/>
        </w:rPr>
      </w:pPr>
    </w:p>
    <w:p w14:paraId="3C0405B1" w14:textId="3DE99B18" w:rsidR="00221558" w:rsidRPr="007E7D5D" w:rsidRDefault="00221558" w:rsidP="00221558">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7D8F79A9" w14:textId="77777777" w:rsidR="00F06D26" w:rsidRPr="007E7D5D" w:rsidRDefault="00F06D26" w:rsidP="00CB7A4C">
      <w:pPr>
        <w:spacing w:line="276" w:lineRule="auto"/>
        <w:jc w:val="both"/>
        <w:rPr>
          <w:rFonts w:ascii="Arial" w:hAnsi="Arial" w:cs="Arial"/>
          <w:b/>
          <w:sz w:val="28"/>
          <w:szCs w:val="28"/>
        </w:rPr>
      </w:pPr>
    </w:p>
    <w:p w14:paraId="21E6BEEF" w14:textId="02C3F7A0" w:rsidR="00F06D26" w:rsidRPr="007E7D5D" w:rsidRDefault="00F06D26" w:rsidP="00F06D26">
      <w:pPr>
        <w:spacing w:line="276" w:lineRule="auto"/>
        <w:jc w:val="both"/>
        <w:rPr>
          <w:rFonts w:ascii="Arial" w:hAnsi="Arial" w:cs="Arial"/>
          <w:b/>
          <w:bCs/>
          <w:sz w:val="28"/>
          <w:szCs w:val="28"/>
        </w:rPr>
      </w:pPr>
      <w:r w:rsidRPr="007E7D5D">
        <w:rPr>
          <w:rFonts w:ascii="Arial" w:hAnsi="Arial" w:cs="Arial"/>
          <w:b/>
          <w:bCs/>
          <w:sz w:val="28"/>
          <w:szCs w:val="28"/>
        </w:rPr>
        <w:t xml:space="preserve">Minnesota Consumer Data Privacy Act (MCDPA – Minnesota) </w:t>
      </w:r>
    </w:p>
    <w:p w14:paraId="718BA309" w14:textId="2AF50F7A" w:rsidR="00B02DB0" w:rsidRPr="007E7D5D" w:rsidRDefault="00B02DB0" w:rsidP="00B02DB0">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MCDPA. Under the MCDPA, Minnesota residents </w:t>
      </w:r>
      <w:proofErr w:type="gramStart"/>
      <w:r w:rsidRPr="007E7D5D">
        <w:rPr>
          <w:rFonts w:ascii="Arial" w:hAnsi="Arial" w:cs="Arial"/>
        </w:rPr>
        <w:t>are entitled</w:t>
      </w:r>
      <w:proofErr w:type="gramEnd"/>
      <w:r w:rsidRPr="007E7D5D">
        <w:rPr>
          <w:rFonts w:ascii="Arial" w:hAnsi="Arial" w:cs="Arial"/>
        </w:rPr>
        <w:t xml:space="preserve"> to specific rights regarding personal data. These rights </w:t>
      </w:r>
      <w:proofErr w:type="gramStart"/>
      <w:r w:rsidRPr="007E7D5D">
        <w:rPr>
          <w:rFonts w:ascii="Arial" w:hAnsi="Arial" w:cs="Arial"/>
        </w:rPr>
        <w:t>are designed</w:t>
      </w:r>
      <w:proofErr w:type="gramEnd"/>
      <w:r w:rsidRPr="007E7D5D">
        <w:rPr>
          <w:rFonts w:ascii="Arial" w:hAnsi="Arial" w:cs="Arial"/>
        </w:rPr>
        <w:t xml:space="preserve"> to give Minnesota residents more control over personal information. Consumers under the MCDPA have the right to (1) confirm whether a controller is processing personal data and to access said data (without revealing controller trade secrets); access the consumer’s personal data; (3) correct inaccuracies in the consumer’s personal data; (4) delete personal data provided by or obtained about the consumer; (5) obtain a portable copy of their personal data to the extent feasible and without revealing trade secrets; and (5) opt out of the processing of data for purposes of targeted advertising, sale of personal data, or profiling in furtherance of decisions that produce legal or similarly significant effects concerning the consumer. Additionally, MCDPA provides consumers the right to request a list of the specific third parties to which the controller has disclosed the consumer’s personal data.</w:t>
      </w:r>
    </w:p>
    <w:p w14:paraId="14FA8D1A" w14:textId="77777777" w:rsidR="00B02DB0" w:rsidRPr="007E7D5D" w:rsidRDefault="00B02DB0" w:rsidP="00B02DB0">
      <w:pPr>
        <w:spacing w:line="276" w:lineRule="auto"/>
        <w:jc w:val="both"/>
        <w:rPr>
          <w:rFonts w:ascii="Arial" w:hAnsi="Arial" w:cs="Arial"/>
        </w:rPr>
      </w:pPr>
    </w:p>
    <w:p w14:paraId="6B03E999" w14:textId="1BD2A640" w:rsidR="00B02DB0" w:rsidRPr="007E7D5D" w:rsidRDefault="00B02DB0" w:rsidP="00B02DB0">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0AACCAA4" w14:textId="77777777" w:rsidR="00F06D26" w:rsidRPr="007E7D5D" w:rsidRDefault="00F06D26" w:rsidP="00CB7A4C">
      <w:pPr>
        <w:spacing w:line="276" w:lineRule="auto"/>
        <w:jc w:val="both"/>
        <w:rPr>
          <w:rFonts w:ascii="Arial" w:hAnsi="Arial" w:cs="Arial"/>
          <w:b/>
          <w:sz w:val="28"/>
          <w:szCs w:val="28"/>
        </w:rPr>
      </w:pPr>
    </w:p>
    <w:p w14:paraId="3463938E" w14:textId="4973E11A" w:rsidR="00CB7A4C" w:rsidRPr="007E7D5D" w:rsidRDefault="00CB7A4C" w:rsidP="00CB7A4C">
      <w:pPr>
        <w:spacing w:line="276" w:lineRule="auto"/>
        <w:jc w:val="both"/>
        <w:rPr>
          <w:rFonts w:ascii="Arial" w:hAnsi="Arial" w:cs="Arial"/>
          <w:b/>
          <w:sz w:val="28"/>
          <w:szCs w:val="28"/>
        </w:rPr>
      </w:pPr>
      <w:r w:rsidRPr="007E7D5D">
        <w:rPr>
          <w:rFonts w:ascii="Arial" w:hAnsi="Arial" w:cs="Arial"/>
          <w:b/>
          <w:sz w:val="28"/>
          <w:szCs w:val="28"/>
        </w:rPr>
        <w:t>Montana Consumer</w:t>
      </w:r>
      <w:bookmarkEnd w:id="9"/>
      <w:r w:rsidRPr="007E7D5D">
        <w:rPr>
          <w:rFonts w:ascii="Arial" w:hAnsi="Arial" w:cs="Arial"/>
          <w:b/>
          <w:sz w:val="28"/>
          <w:szCs w:val="28"/>
        </w:rPr>
        <w:t xml:space="preserve"> Data Privacy Act (MTCDPA – Montana)</w:t>
      </w:r>
    </w:p>
    <w:p w14:paraId="6B206BBA" w14:textId="77777777" w:rsidR="00CB7A4C" w:rsidRPr="007E7D5D" w:rsidRDefault="00CB7A4C" w:rsidP="00CB7A4C">
      <w:pPr>
        <w:spacing w:line="276" w:lineRule="auto"/>
        <w:jc w:val="both"/>
        <w:rPr>
          <w:rFonts w:ascii="Arial" w:hAnsi="Arial" w:cs="Arial"/>
        </w:rPr>
      </w:pPr>
      <w:r w:rsidRPr="007E7D5D">
        <w:rPr>
          <w:rFonts w:ascii="Arial" w:hAnsi="Arial" w:cs="Arial"/>
        </w:rPr>
        <w:lastRenderedPageBreak/>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MTCDPA. The MTCDPA protects Montana residents and grants them certain rights concerning their personal data. Specifically, the MTCDPA grants Montana residents the following: (1) right to access, (2) right to correction, (3) right to delete, (4) right to portability, (5) right not to be discriminated against, and (6) the right to opt-out of the sale of personal data, targeted advertising, or profiling “in furtherance of solely automated decisions that produce legal or similarly significant effects concerning the consumer.” However, these rights </w:t>
      </w:r>
      <w:proofErr w:type="gramStart"/>
      <w:r w:rsidRPr="007E7D5D">
        <w:rPr>
          <w:rFonts w:ascii="Arial" w:hAnsi="Arial" w:cs="Arial"/>
        </w:rPr>
        <w:t>are limited</w:t>
      </w:r>
      <w:proofErr w:type="gramEnd"/>
      <w:r w:rsidRPr="007E7D5D">
        <w:rPr>
          <w:rFonts w:ascii="Arial" w:hAnsi="Arial" w:cs="Arial"/>
        </w:rPr>
        <w:t xml:space="preserve"> in some circumstances, and FLP will comply in accordance with your request and its obligations under the law.</w:t>
      </w:r>
    </w:p>
    <w:p w14:paraId="55D1A0CD" w14:textId="77777777" w:rsidR="00CB7A4C" w:rsidRPr="007E7D5D" w:rsidRDefault="00CB7A4C" w:rsidP="00CB7A4C">
      <w:pPr>
        <w:spacing w:line="276" w:lineRule="auto"/>
        <w:jc w:val="both"/>
        <w:rPr>
          <w:rFonts w:ascii="Arial" w:hAnsi="Arial" w:cs="Arial"/>
          <w:b/>
          <w:sz w:val="28"/>
          <w:szCs w:val="28"/>
        </w:rPr>
      </w:pPr>
    </w:p>
    <w:p w14:paraId="6612B768" w14:textId="7A82EE78" w:rsidR="00CB7A4C" w:rsidRPr="007E7D5D" w:rsidRDefault="00CB7A4C" w:rsidP="00CB7A4C">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7712EFF0" w14:textId="77777777" w:rsidR="00CB7A4C" w:rsidRPr="007E7D5D" w:rsidRDefault="00CB7A4C" w:rsidP="00CB7A4C">
      <w:pPr>
        <w:spacing w:line="276" w:lineRule="auto"/>
        <w:jc w:val="both"/>
        <w:rPr>
          <w:rFonts w:ascii="Arial" w:hAnsi="Arial" w:cs="Arial"/>
        </w:rPr>
      </w:pPr>
    </w:p>
    <w:p w14:paraId="32FF6C46" w14:textId="01C55896" w:rsidR="00F06D26" w:rsidRPr="007E7D5D" w:rsidRDefault="00F06D26" w:rsidP="00F06D26">
      <w:pPr>
        <w:spacing w:line="276" w:lineRule="auto"/>
        <w:jc w:val="both"/>
        <w:rPr>
          <w:rFonts w:ascii="Arial" w:hAnsi="Arial" w:cs="Arial"/>
          <w:b/>
          <w:bCs/>
          <w:sz w:val="28"/>
          <w:szCs w:val="28"/>
        </w:rPr>
      </w:pPr>
      <w:bookmarkStart w:id="10" w:name="Oregon"/>
      <w:bookmarkStart w:id="11" w:name="Tennessee"/>
      <w:r w:rsidRPr="007E7D5D">
        <w:rPr>
          <w:rFonts w:ascii="Arial" w:hAnsi="Arial" w:cs="Arial"/>
          <w:b/>
          <w:bCs/>
          <w:sz w:val="28"/>
          <w:szCs w:val="28"/>
        </w:rPr>
        <w:t xml:space="preserve">Nebraska Data Privacy Act (NDPA – Nebraska) </w:t>
      </w:r>
    </w:p>
    <w:p w14:paraId="45D98A64" w14:textId="33B12E73" w:rsidR="008D0C15" w:rsidRPr="007E7D5D" w:rsidRDefault="008D0C15" w:rsidP="008D0C15">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NDPA. Under the NDPA, Nebraska residents </w:t>
      </w:r>
      <w:proofErr w:type="gramStart"/>
      <w:r w:rsidRPr="007E7D5D">
        <w:rPr>
          <w:rFonts w:ascii="Arial" w:hAnsi="Arial" w:cs="Arial"/>
        </w:rPr>
        <w:t>are entitled</w:t>
      </w:r>
      <w:proofErr w:type="gramEnd"/>
      <w:r w:rsidRPr="007E7D5D">
        <w:rPr>
          <w:rFonts w:ascii="Arial" w:hAnsi="Arial" w:cs="Arial"/>
        </w:rPr>
        <w:t xml:space="preserve"> to specific rights regarding personal data. These rights </w:t>
      </w:r>
      <w:proofErr w:type="gramStart"/>
      <w:r w:rsidRPr="007E7D5D">
        <w:rPr>
          <w:rFonts w:ascii="Arial" w:hAnsi="Arial" w:cs="Arial"/>
        </w:rPr>
        <w:t>are designed</w:t>
      </w:r>
      <w:proofErr w:type="gramEnd"/>
      <w:r w:rsidRPr="007E7D5D">
        <w:rPr>
          <w:rFonts w:ascii="Arial" w:hAnsi="Arial" w:cs="Arial"/>
        </w:rPr>
        <w:t xml:space="preserve"> to give Nebraska residents more control over personal information. Consumers under the NDPA have the right to (1) confirm whether a controller is processing personal data and to access said data (without revealing controller trade secrets); (2) correct inaccuracies in the consumer’s personal data; (3) delete personal data provided by or obtained about the consumer; (4) obtain a portable copy of their personal data to the extent feasible and without revealing trade secrets; and (5) opt out of the processing of data for purposes of targeted advertising, sale of personal data, or profiling in furtherance of decisions that produce legal or similarly significant effects concerning the consumer. </w:t>
      </w:r>
    </w:p>
    <w:p w14:paraId="459F03EE" w14:textId="77777777" w:rsidR="008D0C15" w:rsidRPr="007E7D5D" w:rsidRDefault="008D0C15" w:rsidP="008D0C15">
      <w:pPr>
        <w:spacing w:line="276" w:lineRule="auto"/>
        <w:jc w:val="both"/>
        <w:rPr>
          <w:rFonts w:ascii="Arial" w:hAnsi="Arial" w:cs="Arial"/>
        </w:rPr>
      </w:pPr>
    </w:p>
    <w:p w14:paraId="0BE98749" w14:textId="79C74126" w:rsidR="00F06D26" w:rsidRPr="007E7D5D" w:rsidRDefault="008D0C15" w:rsidP="008D0C15">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r w:rsidR="00D854C8" w:rsidRPr="007E7D5D">
        <w:rPr>
          <w:rFonts w:ascii="Arial" w:hAnsi="Arial" w:cs="Arial"/>
        </w:rPr>
        <w:t>.</w:t>
      </w:r>
    </w:p>
    <w:p w14:paraId="72DE68D6" w14:textId="77777777" w:rsidR="00F06D26" w:rsidRPr="007E7D5D" w:rsidRDefault="00F06D26" w:rsidP="00CB7A4C">
      <w:pPr>
        <w:spacing w:line="276" w:lineRule="auto"/>
        <w:jc w:val="both"/>
        <w:rPr>
          <w:rFonts w:ascii="Arial" w:hAnsi="Arial" w:cs="Arial"/>
          <w:b/>
          <w:sz w:val="28"/>
          <w:szCs w:val="28"/>
        </w:rPr>
      </w:pPr>
    </w:p>
    <w:p w14:paraId="0AE42DC4" w14:textId="36AE68B2" w:rsidR="00F06D26" w:rsidRPr="007E7D5D" w:rsidRDefault="00F06D26" w:rsidP="00F06D26">
      <w:pPr>
        <w:spacing w:line="276" w:lineRule="auto"/>
        <w:jc w:val="both"/>
        <w:rPr>
          <w:rFonts w:ascii="Arial" w:hAnsi="Arial" w:cs="Arial"/>
          <w:b/>
          <w:bCs/>
          <w:sz w:val="28"/>
          <w:szCs w:val="28"/>
        </w:rPr>
      </w:pPr>
      <w:r w:rsidRPr="007E7D5D">
        <w:rPr>
          <w:rFonts w:ascii="Arial" w:hAnsi="Arial" w:cs="Arial"/>
          <w:b/>
          <w:bCs/>
          <w:sz w:val="28"/>
          <w:szCs w:val="28"/>
        </w:rPr>
        <w:t>New Hampshire</w:t>
      </w:r>
      <w:r w:rsidR="00D854C8" w:rsidRPr="007E7D5D">
        <w:rPr>
          <w:rFonts w:ascii="Arial" w:hAnsi="Arial" w:cs="Arial"/>
          <w:b/>
          <w:bCs/>
          <w:sz w:val="28"/>
          <w:szCs w:val="28"/>
        </w:rPr>
        <w:t xml:space="preserve"> Privacy Act</w:t>
      </w:r>
      <w:r w:rsidRPr="007E7D5D">
        <w:rPr>
          <w:rFonts w:ascii="Arial" w:hAnsi="Arial" w:cs="Arial"/>
          <w:b/>
          <w:bCs/>
          <w:sz w:val="28"/>
          <w:szCs w:val="28"/>
        </w:rPr>
        <w:t xml:space="preserve"> </w:t>
      </w:r>
      <w:r w:rsidR="00D854C8" w:rsidRPr="007E7D5D">
        <w:rPr>
          <w:rFonts w:ascii="Arial" w:hAnsi="Arial" w:cs="Arial"/>
          <w:b/>
          <w:bCs/>
          <w:sz w:val="28"/>
          <w:szCs w:val="28"/>
        </w:rPr>
        <w:t>(NHPA – New Hampshire</w:t>
      </w:r>
      <w:r w:rsidRPr="007E7D5D">
        <w:rPr>
          <w:rFonts w:ascii="Arial" w:hAnsi="Arial" w:cs="Arial"/>
          <w:b/>
          <w:bCs/>
          <w:sz w:val="28"/>
          <w:szCs w:val="28"/>
        </w:rPr>
        <w:t xml:space="preserve">) </w:t>
      </w:r>
    </w:p>
    <w:p w14:paraId="7CB5F590" w14:textId="324A3AA6" w:rsidR="00D854C8" w:rsidRPr="007E7D5D" w:rsidRDefault="00D854C8" w:rsidP="00D854C8">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NHPA. Under the NHPA, New Hampshire residents </w:t>
      </w:r>
      <w:proofErr w:type="gramStart"/>
      <w:r w:rsidRPr="007E7D5D">
        <w:rPr>
          <w:rFonts w:ascii="Arial" w:hAnsi="Arial" w:cs="Arial"/>
        </w:rPr>
        <w:t>are entitled</w:t>
      </w:r>
      <w:proofErr w:type="gramEnd"/>
      <w:r w:rsidRPr="007E7D5D">
        <w:rPr>
          <w:rFonts w:ascii="Arial" w:hAnsi="Arial" w:cs="Arial"/>
        </w:rPr>
        <w:t xml:space="preserve"> to specific rights regarding personal data. These rights </w:t>
      </w:r>
      <w:proofErr w:type="gramStart"/>
      <w:r w:rsidRPr="007E7D5D">
        <w:rPr>
          <w:rFonts w:ascii="Arial" w:hAnsi="Arial" w:cs="Arial"/>
        </w:rPr>
        <w:t>are designed</w:t>
      </w:r>
      <w:proofErr w:type="gramEnd"/>
      <w:r w:rsidRPr="007E7D5D">
        <w:rPr>
          <w:rFonts w:ascii="Arial" w:hAnsi="Arial" w:cs="Arial"/>
        </w:rPr>
        <w:t xml:space="preserve"> to give New Hampshire residents more control over personal </w:t>
      </w:r>
      <w:r w:rsidRPr="007E7D5D">
        <w:rPr>
          <w:rFonts w:ascii="Arial" w:hAnsi="Arial" w:cs="Arial"/>
        </w:rPr>
        <w:lastRenderedPageBreak/>
        <w:t>information. Consumers under the NHPA have the right to (1) confirm whether a controller is processing personal data and to access said data (without revealing controller trade secrets); (2) correct inaccuracies in the consumer’s personal data; (3) delete personal data provided by or obtained about the consumer; (4) obtain a portable copy of their personal data to the extent feasible and without revealing trade secrets; and (5) opt out of the processing of data for purposes of targeted advertising, sale of personal data, or profiling in furtherance of decisions that produce legal or similarly significant effects concerning the consumer. The NHPA also allows consumers to opt out using universal opt-out mechanisms.</w:t>
      </w:r>
    </w:p>
    <w:p w14:paraId="6B9A8ADF" w14:textId="77777777" w:rsidR="00D854C8" w:rsidRPr="007E7D5D" w:rsidRDefault="00D854C8" w:rsidP="00D854C8">
      <w:pPr>
        <w:spacing w:line="276" w:lineRule="auto"/>
        <w:jc w:val="both"/>
        <w:rPr>
          <w:rFonts w:ascii="Arial" w:hAnsi="Arial" w:cs="Arial"/>
        </w:rPr>
      </w:pPr>
    </w:p>
    <w:p w14:paraId="22CE8D11" w14:textId="6D00C4ED" w:rsidR="00D854C8" w:rsidRPr="007E7D5D" w:rsidRDefault="00D854C8" w:rsidP="00D854C8">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05DD7A2B" w14:textId="77777777" w:rsidR="00F06D26" w:rsidRPr="007E7D5D" w:rsidRDefault="00F06D26" w:rsidP="00CB7A4C">
      <w:pPr>
        <w:spacing w:line="276" w:lineRule="auto"/>
        <w:jc w:val="both"/>
        <w:rPr>
          <w:rFonts w:ascii="Arial" w:hAnsi="Arial" w:cs="Arial"/>
          <w:b/>
          <w:sz w:val="28"/>
          <w:szCs w:val="28"/>
        </w:rPr>
      </w:pPr>
    </w:p>
    <w:p w14:paraId="1CA47B38" w14:textId="4EA892C7" w:rsidR="00F06D26" w:rsidRPr="007E7D5D" w:rsidRDefault="00F06D26" w:rsidP="00F06D26">
      <w:pPr>
        <w:spacing w:line="276" w:lineRule="auto"/>
        <w:jc w:val="both"/>
        <w:rPr>
          <w:rFonts w:ascii="Arial" w:hAnsi="Arial" w:cs="Arial"/>
          <w:b/>
          <w:bCs/>
          <w:sz w:val="28"/>
          <w:szCs w:val="28"/>
        </w:rPr>
      </w:pPr>
      <w:r w:rsidRPr="007E7D5D">
        <w:rPr>
          <w:rFonts w:ascii="Arial" w:hAnsi="Arial" w:cs="Arial"/>
          <w:b/>
          <w:bCs/>
          <w:sz w:val="28"/>
          <w:szCs w:val="28"/>
        </w:rPr>
        <w:t>New Jersey</w:t>
      </w:r>
      <w:r w:rsidR="00602B1C" w:rsidRPr="007E7D5D">
        <w:rPr>
          <w:rFonts w:ascii="Arial" w:hAnsi="Arial" w:cs="Arial"/>
          <w:b/>
          <w:bCs/>
          <w:sz w:val="28"/>
          <w:szCs w:val="28"/>
        </w:rPr>
        <w:t xml:space="preserve"> Da</w:t>
      </w:r>
      <w:r w:rsidR="00F270D0" w:rsidRPr="007E7D5D">
        <w:rPr>
          <w:rFonts w:ascii="Arial" w:hAnsi="Arial" w:cs="Arial"/>
          <w:b/>
          <w:bCs/>
          <w:sz w:val="28"/>
          <w:szCs w:val="28"/>
        </w:rPr>
        <w:t>t</w:t>
      </w:r>
      <w:r w:rsidR="00602B1C" w:rsidRPr="007E7D5D">
        <w:rPr>
          <w:rFonts w:ascii="Arial" w:hAnsi="Arial" w:cs="Arial"/>
          <w:b/>
          <w:bCs/>
          <w:sz w:val="28"/>
          <w:szCs w:val="28"/>
        </w:rPr>
        <w:t>a Privacy Law</w:t>
      </w:r>
      <w:r w:rsidRPr="007E7D5D">
        <w:rPr>
          <w:rFonts w:ascii="Arial" w:hAnsi="Arial" w:cs="Arial"/>
          <w:b/>
          <w:bCs/>
          <w:sz w:val="28"/>
          <w:szCs w:val="28"/>
        </w:rPr>
        <w:t xml:space="preserve"> (</w:t>
      </w:r>
      <w:r w:rsidR="00602B1C" w:rsidRPr="007E7D5D">
        <w:rPr>
          <w:rFonts w:ascii="Arial" w:hAnsi="Arial" w:cs="Arial"/>
          <w:b/>
          <w:bCs/>
          <w:sz w:val="28"/>
          <w:szCs w:val="28"/>
        </w:rPr>
        <w:t>NJDPL – New Jersey</w:t>
      </w:r>
      <w:r w:rsidRPr="007E7D5D">
        <w:rPr>
          <w:rFonts w:ascii="Arial" w:hAnsi="Arial" w:cs="Arial"/>
          <w:b/>
          <w:bCs/>
          <w:sz w:val="28"/>
          <w:szCs w:val="28"/>
        </w:rPr>
        <w:t xml:space="preserve">) </w:t>
      </w:r>
    </w:p>
    <w:p w14:paraId="2F3DAE1B" w14:textId="3848F15B" w:rsidR="00602B1C" w:rsidRPr="007E7D5D" w:rsidRDefault="00602B1C" w:rsidP="00602B1C">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NJDPL. Under the NJDPL, New Jersey residents </w:t>
      </w:r>
      <w:proofErr w:type="gramStart"/>
      <w:r w:rsidRPr="007E7D5D">
        <w:rPr>
          <w:rFonts w:ascii="Arial" w:hAnsi="Arial" w:cs="Arial"/>
        </w:rPr>
        <w:t>are entitled</w:t>
      </w:r>
      <w:proofErr w:type="gramEnd"/>
      <w:r w:rsidRPr="007E7D5D">
        <w:rPr>
          <w:rFonts w:ascii="Arial" w:hAnsi="Arial" w:cs="Arial"/>
        </w:rPr>
        <w:t xml:space="preserve"> to specific rights regarding personal data. These rights </w:t>
      </w:r>
      <w:proofErr w:type="gramStart"/>
      <w:r w:rsidRPr="007E7D5D">
        <w:rPr>
          <w:rFonts w:ascii="Arial" w:hAnsi="Arial" w:cs="Arial"/>
        </w:rPr>
        <w:t>are designed</w:t>
      </w:r>
      <w:proofErr w:type="gramEnd"/>
      <w:r w:rsidRPr="007E7D5D">
        <w:rPr>
          <w:rFonts w:ascii="Arial" w:hAnsi="Arial" w:cs="Arial"/>
        </w:rPr>
        <w:t xml:space="preserve"> to give New Jersey residents more control over personal information. Consumers under the NJDPL have the right to (1) confirm whether a controller is processing personal data and to access said data (without revealing controller trade secrets); (2) correct inaccuracies in the consumer’s personal data; (3) delete personal data provided by or obtained about the consumer; (4) obtain a portable copy of their personal data to the extent feasible and without revealing trade secrets; and (5) opt out of the processing of data for purposes of targeted advertising, sale of personal data, or profiling in furtherance of decisions that produce legal or similarly significant effects concerning the consumer. Consumers may also designate an authorized agent to exercise their right to opt out on their behalf.</w:t>
      </w:r>
    </w:p>
    <w:p w14:paraId="6C4D11D4" w14:textId="77777777" w:rsidR="00602B1C" w:rsidRPr="007E7D5D" w:rsidRDefault="00602B1C" w:rsidP="00602B1C">
      <w:pPr>
        <w:spacing w:line="276" w:lineRule="auto"/>
        <w:jc w:val="both"/>
        <w:rPr>
          <w:rFonts w:ascii="Arial" w:hAnsi="Arial" w:cs="Arial"/>
        </w:rPr>
      </w:pPr>
    </w:p>
    <w:p w14:paraId="63B1F1EB" w14:textId="0D14E7F8" w:rsidR="00602B1C" w:rsidRPr="007E7D5D" w:rsidRDefault="00602B1C" w:rsidP="00602B1C">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030AF328" w14:textId="77777777" w:rsidR="00F06D26" w:rsidRPr="007E7D5D" w:rsidRDefault="00F06D26" w:rsidP="00CB7A4C">
      <w:pPr>
        <w:spacing w:line="276" w:lineRule="auto"/>
        <w:jc w:val="both"/>
        <w:rPr>
          <w:rFonts w:ascii="Arial" w:hAnsi="Arial" w:cs="Arial"/>
          <w:b/>
          <w:sz w:val="28"/>
          <w:szCs w:val="28"/>
        </w:rPr>
      </w:pPr>
    </w:p>
    <w:p w14:paraId="306B1358" w14:textId="62B2DE67" w:rsidR="00CB7A4C" w:rsidRPr="007E7D5D" w:rsidRDefault="00CB7A4C" w:rsidP="00CB7A4C">
      <w:pPr>
        <w:spacing w:line="276" w:lineRule="auto"/>
        <w:jc w:val="both"/>
        <w:rPr>
          <w:rFonts w:ascii="Arial" w:hAnsi="Arial" w:cs="Arial"/>
          <w:b/>
          <w:sz w:val="28"/>
          <w:szCs w:val="28"/>
        </w:rPr>
      </w:pPr>
      <w:r w:rsidRPr="007E7D5D">
        <w:rPr>
          <w:rFonts w:ascii="Arial" w:hAnsi="Arial" w:cs="Arial"/>
          <w:b/>
          <w:sz w:val="28"/>
          <w:szCs w:val="28"/>
        </w:rPr>
        <w:t>Oregon</w:t>
      </w:r>
      <w:bookmarkEnd w:id="10"/>
      <w:r w:rsidRPr="007E7D5D">
        <w:rPr>
          <w:rFonts w:ascii="Arial" w:hAnsi="Arial" w:cs="Arial"/>
          <w:b/>
          <w:sz w:val="28"/>
          <w:szCs w:val="28"/>
        </w:rPr>
        <w:t xml:space="preserve"> Consumer Privacy Act (OCPA – Oregon)</w:t>
      </w:r>
    </w:p>
    <w:p w14:paraId="16D1F502" w14:textId="77777777" w:rsidR="00CB7A4C" w:rsidRPr="007E7D5D" w:rsidRDefault="00CB7A4C" w:rsidP="00CB7A4C">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OCPA. The OCPA protects Oregon residents and grants them certain rights concerning their personal data. Specifically, Oregon consumers have the following privacy rights: (1) the right to confirm </w:t>
      </w:r>
      <w:r w:rsidRPr="007E7D5D">
        <w:rPr>
          <w:rFonts w:ascii="Arial" w:hAnsi="Arial" w:cs="Arial"/>
        </w:rPr>
        <w:lastRenderedPageBreak/>
        <w:t>whether and what categories of your personal data have been processed; (2) the right to obtain a copy of all of your personal data; (3) the right to correct inaccuracies in your personal data; (4) the right to delete your personal data – including both information FLP obtained from another source as well as “derived data”; (5) the right to opt-out from FLP’s processing of your personal data for targeted advertising, sale, or profiling purposes; (6) the right to revoke consent provided to FLP for processing your personal data; (7) the right to not to be discriminated against for exercising a consumer privacy right; and (8) the right to appeal FLP’s denial of a request to exercise one of the above rights.</w:t>
      </w:r>
    </w:p>
    <w:p w14:paraId="0FB0FFA2" w14:textId="77777777" w:rsidR="00CB7A4C" w:rsidRPr="007E7D5D" w:rsidRDefault="00CB7A4C" w:rsidP="00CB7A4C">
      <w:pPr>
        <w:spacing w:line="276" w:lineRule="auto"/>
        <w:jc w:val="both"/>
        <w:rPr>
          <w:rFonts w:ascii="Arial" w:hAnsi="Arial" w:cs="Arial"/>
        </w:rPr>
      </w:pPr>
    </w:p>
    <w:p w14:paraId="144B9C48" w14:textId="77777777" w:rsidR="00CB7A4C" w:rsidRPr="007E7D5D" w:rsidRDefault="00CB7A4C" w:rsidP="00CB7A4C">
      <w:pPr>
        <w:spacing w:line="276" w:lineRule="auto"/>
        <w:jc w:val="both"/>
        <w:rPr>
          <w:rFonts w:ascii="Arial" w:hAnsi="Arial" w:cs="Arial"/>
        </w:rPr>
      </w:pPr>
      <w:r w:rsidRPr="007E7D5D">
        <w:rPr>
          <w:rFonts w:ascii="Arial" w:hAnsi="Arial" w:cs="Arial"/>
        </w:rPr>
        <w:t>In addition, the OCPA also allows consumers to obtain a list of the “specific third parties” – persons other than a consumer, controller, processor, or affiliates of a controller or processor – to whom a controller discloses their personal data.</w:t>
      </w:r>
    </w:p>
    <w:p w14:paraId="33B73300" w14:textId="77777777" w:rsidR="00CB7A4C" w:rsidRPr="007E7D5D" w:rsidRDefault="00CB7A4C" w:rsidP="00CB7A4C">
      <w:pPr>
        <w:spacing w:line="276" w:lineRule="auto"/>
        <w:jc w:val="both"/>
        <w:rPr>
          <w:rFonts w:ascii="Arial" w:hAnsi="Arial" w:cs="Arial"/>
          <w:b/>
          <w:sz w:val="28"/>
          <w:szCs w:val="28"/>
        </w:rPr>
      </w:pPr>
    </w:p>
    <w:p w14:paraId="162C4D5C" w14:textId="7346D513" w:rsidR="00CB7A4C" w:rsidRPr="007E7D5D" w:rsidRDefault="00CB7A4C" w:rsidP="00CB7A4C">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7610C51B" w14:textId="77777777" w:rsidR="00CB7A4C" w:rsidRPr="007E7D5D" w:rsidRDefault="00CB7A4C" w:rsidP="00CB7A4C">
      <w:pPr>
        <w:spacing w:line="276" w:lineRule="auto"/>
        <w:jc w:val="both"/>
        <w:rPr>
          <w:rFonts w:ascii="Arial" w:hAnsi="Arial" w:cs="Arial"/>
          <w:b/>
          <w:sz w:val="28"/>
          <w:szCs w:val="28"/>
        </w:rPr>
      </w:pPr>
    </w:p>
    <w:p w14:paraId="56DA10CD" w14:textId="5CCD0BEA" w:rsidR="00F06D26" w:rsidRPr="007E7D5D" w:rsidRDefault="00F06D26" w:rsidP="00F06D26">
      <w:pPr>
        <w:spacing w:line="276" w:lineRule="auto"/>
        <w:jc w:val="both"/>
        <w:rPr>
          <w:rFonts w:ascii="Arial" w:hAnsi="Arial" w:cs="Arial"/>
          <w:b/>
          <w:bCs/>
          <w:sz w:val="28"/>
          <w:szCs w:val="28"/>
        </w:rPr>
      </w:pPr>
      <w:r w:rsidRPr="007E7D5D">
        <w:rPr>
          <w:rFonts w:ascii="Arial" w:hAnsi="Arial" w:cs="Arial"/>
          <w:b/>
          <w:bCs/>
          <w:sz w:val="28"/>
          <w:szCs w:val="28"/>
        </w:rPr>
        <w:t xml:space="preserve">Rhode Island Data Transparency and Privacy Protection Act (RIDTPPA – Rhode Island) </w:t>
      </w:r>
    </w:p>
    <w:p w14:paraId="0144413E" w14:textId="47858347" w:rsidR="00F270D0" w:rsidRPr="007E7D5D" w:rsidRDefault="00F270D0" w:rsidP="00F270D0">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RIDTPPA. Under the RIDTPPA, Rhode Island residents </w:t>
      </w:r>
      <w:proofErr w:type="gramStart"/>
      <w:r w:rsidRPr="007E7D5D">
        <w:rPr>
          <w:rFonts w:ascii="Arial" w:hAnsi="Arial" w:cs="Arial"/>
        </w:rPr>
        <w:t>are entitled</w:t>
      </w:r>
      <w:proofErr w:type="gramEnd"/>
      <w:r w:rsidRPr="007E7D5D">
        <w:rPr>
          <w:rFonts w:ascii="Arial" w:hAnsi="Arial" w:cs="Arial"/>
        </w:rPr>
        <w:t xml:space="preserve"> to specific rights regarding personal data. These rights </w:t>
      </w:r>
      <w:proofErr w:type="gramStart"/>
      <w:r w:rsidRPr="007E7D5D">
        <w:rPr>
          <w:rFonts w:ascii="Arial" w:hAnsi="Arial" w:cs="Arial"/>
        </w:rPr>
        <w:t>are designed</w:t>
      </w:r>
      <w:proofErr w:type="gramEnd"/>
      <w:r w:rsidRPr="007E7D5D">
        <w:rPr>
          <w:rFonts w:ascii="Arial" w:hAnsi="Arial" w:cs="Arial"/>
        </w:rPr>
        <w:t xml:space="preserve"> to give Rhode Island residents more control over personal information. Consumers under the </w:t>
      </w:r>
      <w:r w:rsidR="00752EFB" w:rsidRPr="007E7D5D">
        <w:rPr>
          <w:rFonts w:ascii="Arial" w:hAnsi="Arial" w:cs="Arial"/>
        </w:rPr>
        <w:t xml:space="preserve">RIDTPPA </w:t>
      </w:r>
      <w:r w:rsidRPr="007E7D5D">
        <w:rPr>
          <w:rFonts w:ascii="Arial" w:hAnsi="Arial" w:cs="Arial"/>
        </w:rPr>
        <w:t>have the right to (1) confirm whether a controller is processing personal data and to access said data (without revealing controller trade secrets); (2) correct inaccuracies in the consumer’s personal data; (3) delete personal data provided by or obtained about the consumer; (4) obtain a portable copy of their personal data to the extent feasible and without revealing trade secrets; and (5) opt out of the processing of data for purposes of targeted advertising, sale of personal data, or profiling in furtherance of decisions that produce legal or similarly significant effects concerning the consumer.</w:t>
      </w:r>
    </w:p>
    <w:p w14:paraId="32878DE3" w14:textId="77777777" w:rsidR="00F270D0" w:rsidRPr="007E7D5D" w:rsidRDefault="00F270D0" w:rsidP="00F270D0">
      <w:pPr>
        <w:spacing w:line="276" w:lineRule="auto"/>
        <w:jc w:val="both"/>
        <w:rPr>
          <w:rFonts w:ascii="Arial" w:hAnsi="Arial" w:cs="Arial"/>
        </w:rPr>
      </w:pPr>
    </w:p>
    <w:p w14:paraId="155B174F" w14:textId="015A4168" w:rsidR="00F270D0" w:rsidRPr="007E7D5D" w:rsidRDefault="00F270D0" w:rsidP="00F270D0">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2695AB51" w14:textId="77777777" w:rsidR="00F06D26" w:rsidRPr="007E7D5D" w:rsidRDefault="00F06D26" w:rsidP="00CB7A4C">
      <w:pPr>
        <w:spacing w:line="276" w:lineRule="auto"/>
        <w:jc w:val="both"/>
        <w:rPr>
          <w:rFonts w:ascii="Arial" w:hAnsi="Arial" w:cs="Arial"/>
          <w:b/>
          <w:sz w:val="28"/>
          <w:szCs w:val="28"/>
        </w:rPr>
      </w:pPr>
    </w:p>
    <w:p w14:paraId="2C8BBE41" w14:textId="3CA08B67" w:rsidR="00CB7A4C" w:rsidRPr="007E7D5D" w:rsidRDefault="00CB7A4C" w:rsidP="00CB7A4C">
      <w:pPr>
        <w:spacing w:line="276" w:lineRule="auto"/>
        <w:jc w:val="both"/>
        <w:rPr>
          <w:rFonts w:ascii="Arial" w:hAnsi="Arial" w:cs="Arial"/>
          <w:b/>
          <w:sz w:val="28"/>
          <w:szCs w:val="28"/>
        </w:rPr>
      </w:pPr>
      <w:r w:rsidRPr="007E7D5D">
        <w:rPr>
          <w:rFonts w:ascii="Arial" w:hAnsi="Arial" w:cs="Arial"/>
          <w:b/>
          <w:sz w:val="28"/>
          <w:szCs w:val="28"/>
        </w:rPr>
        <w:t>Tennessee</w:t>
      </w:r>
      <w:bookmarkEnd w:id="11"/>
      <w:r w:rsidRPr="007E7D5D">
        <w:rPr>
          <w:rFonts w:ascii="Arial" w:hAnsi="Arial" w:cs="Arial"/>
          <w:b/>
          <w:sz w:val="28"/>
          <w:szCs w:val="28"/>
        </w:rPr>
        <w:t xml:space="preserve"> Information Protection Act (TIPA – Tennessee)</w:t>
      </w:r>
    </w:p>
    <w:p w14:paraId="080E8508" w14:textId="77777777" w:rsidR="00CB7A4C" w:rsidRPr="007E7D5D" w:rsidRDefault="00CB7A4C" w:rsidP="00CB7A4C">
      <w:pPr>
        <w:spacing w:line="276" w:lineRule="auto"/>
        <w:jc w:val="both"/>
        <w:rPr>
          <w:rFonts w:ascii="Arial" w:hAnsi="Arial" w:cs="Arial"/>
        </w:rPr>
      </w:pPr>
      <w:r w:rsidRPr="007E7D5D">
        <w:rPr>
          <w:rFonts w:ascii="Arial" w:hAnsi="Arial" w:cs="Arial"/>
        </w:rPr>
        <w:lastRenderedPageBreak/>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TIPA. The TIPA protects Tennessee residents and grants them certain rights concerning their personal data. Specifically, the TIPA grants Tennessee residents the following: (1) right to access, (2) right to correction, (3) right to delete, (4) right to portability, (5) right to disclosure (with respect to third-party sharing), and (6) the right to opt-out of the sale of personal data. However, these rights </w:t>
      </w:r>
      <w:proofErr w:type="gramStart"/>
      <w:r w:rsidRPr="007E7D5D">
        <w:rPr>
          <w:rFonts w:ascii="Arial" w:hAnsi="Arial" w:cs="Arial"/>
        </w:rPr>
        <w:t>are limited</w:t>
      </w:r>
      <w:proofErr w:type="gramEnd"/>
      <w:r w:rsidRPr="007E7D5D">
        <w:rPr>
          <w:rFonts w:ascii="Arial" w:hAnsi="Arial" w:cs="Arial"/>
        </w:rPr>
        <w:t xml:space="preserve"> in some circumstances, and FLP will comply in accordance with your request and its obligations under the law.</w:t>
      </w:r>
    </w:p>
    <w:p w14:paraId="301226F9" w14:textId="77777777" w:rsidR="00CB7A4C" w:rsidRPr="007E7D5D" w:rsidRDefault="00CB7A4C" w:rsidP="00CB7A4C">
      <w:pPr>
        <w:spacing w:line="276" w:lineRule="auto"/>
        <w:jc w:val="both"/>
        <w:rPr>
          <w:rFonts w:ascii="Arial" w:hAnsi="Arial" w:cs="Arial"/>
          <w:b/>
          <w:sz w:val="28"/>
          <w:szCs w:val="28"/>
        </w:rPr>
      </w:pPr>
    </w:p>
    <w:p w14:paraId="436DF899" w14:textId="580783E8" w:rsidR="00CB7A4C" w:rsidRPr="007E7D5D" w:rsidRDefault="00CB7A4C" w:rsidP="00CB7A4C">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6CE6CCC3" w14:textId="77777777" w:rsidR="00CB7A4C" w:rsidRPr="007E7D5D" w:rsidRDefault="00CB7A4C" w:rsidP="00CB7A4C">
      <w:pPr>
        <w:spacing w:line="276" w:lineRule="auto"/>
        <w:jc w:val="both"/>
        <w:rPr>
          <w:rFonts w:ascii="Arial" w:hAnsi="Arial" w:cs="Arial"/>
        </w:rPr>
      </w:pPr>
    </w:p>
    <w:p w14:paraId="6D4A441B" w14:textId="77777777" w:rsidR="00CB7A4C" w:rsidRPr="007E7D5D" w:rsidRDefault="00CB7A4C" w:rsidP="00CB7A4C">
      <w:pPr>
        <w:spacing w:line="276" w:lineRule="auto"/>
        <w:jc w:val="both"/>
        <w:rPr>
          <w:rFonts w:ascii="Arial" w:hAnsi="Arial" w:cs="Arial"/>
          <w:b/>
          <w:sz w:val="28"/>
          <w:szCs w:val="28"/>
        </w:rPr>
      </w:pPr>
      <w:bookmarkStart w:id="12" w:name="Texas"/>
      <w:r w:rsidRPr="007E7D5D">
        <w:rPr>
          <w:rFonts w:ascii="Arial" w:hAnsi="Arial" w:cs="Arial"/>
          <w:b/>
          <w:sz w:val="28"/>
          <w:szCs w:val="28"/>
        </w:rPr>
        <w:t>Texas</w:t>
      </w:r>
      <w:bookmarkEnd w:id="12"/>
      <w:r w:rsidRPr="007E7D5D">
        <w:rPr>
          <w:rFonts w:ascii="Arial" w:hAnsi="Arial" w:cs="Arial"/>
          <w:b/>
          <w:sz w:val="28"/>
          <w:szCs w:val="28"/>
        </w:rPr>
        <w:t xml:space="preserve"> Data Privacy and Security Act (TDPSA – Texas)</w:t>
      </w:r>
    </w:p>
    <w:p w14:paraId="5523B5F8" w14:textId="77777777" w:rsidR="00CB7A4C" w:rsidRPr="007E7D5D" w:rsidRDefault="00CB7A4C" w:rsidP="00CB7A4C">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TDPSA. The TDPSA protects Texas residents and grants them certain rights concerning their personal data. Specifically, Texas consumers may submit authenticated requests to do the following:</w:t>
      </w:r>
    </w:p>
    <w:p w14:paraId="5608D62A" w14:textId="77777777" w:rsidR="00CB7A4C" w:rsidRPr="007E7D5D" w:rsidRDefault="00CB7A4C" w:rsidP="00CB7A4C">
      <w:pPr>
        <w:spacing w:line="276" w:lineRule="auto"/>
        <w:jc w:val="both"/>
        <w:rPr>
          <w:rFonts w:ascii="Arial" w:hAnsi="Arial" w:cs="Arial"/>
        </w:rPr>
      </w:pPr>
    </w:p>
    <w:p w14:paraId="2C0CF8C1" w14:textId="77777777" w:rsidR="00CB7A4C" w:rsidRPr="007E7D5D" w:rsidRDefault="00CB7A4C" w:rsidP="00CB7A4C">
      <w:pPr>
        <w:spacing w:line="276" w:lineRule="auto"/>
        <w:jc w:val="both"/>
        <w:rPr>
          <w:rFonts w:ascii="Arial" w:hAnsi="Arial" w:cs="Arial"/>
        </w:rPr>
      </w:pPr>
      <w:r w:rsidRPr="007E7D5D">
        <w:rPr>
          <w:rFonts w:ascii="Arial" w:hAnsi="Arial" w:cs="Arial"/>
          <w:b/>
          <w:bCs/>
        </w:rPr>
        <w:t>Confirm</w:t>
      </w:r>
      <w:r w:rsidRPr="007E7D5D">
        <w:rPr>
          <w:rFonts w:ascii="Arial" w:hAnsi="Arial" w:cs="Arial"/>
        </w:rPr>
        <w:t xml:space="preserve"> whether processing of your personal data by FLP is occurring.</w:t>
      </w:r>
    </w:p>
    <w:p w14:paraId="08AFC262" w14:textId="77777777" w:rsidR="00CB7A4C" w:rsidRPr="007E7D5D" w:rsidRDefault="00CB7A4C" w:rsidP="00CB7A4C">
      <w:pPr>
        <w:spacing w:line="276" w:lineRule="auto"/>
        <w:jc w:val="both"/>
        <w:rPr>
          <w:rFonts w:ascii="Arial" w:hAnsi="Arial" w:cs="Arial"/>
        </w:rPr>
      </w:pPr>
    </w:p>
    <w:p w14:paraId="59C0DAE7" w14:textId="77777777" w:rsidR="00CB7A4C" w:rsidRPr="007E7D5D" w:rsidRDefault="00CB7A4C" w:rsidP="00CB7A4C">
      <w:pPr>
        <w:spacing w:line="276" w:lineRule="auto"/>
        <w:jc w:val="both"/>
        <w:rPr>
          <w:rFonts w:ascii="Arial" w:hAnsi="Arial" w:cs="Arial"/>
        </w:rPr>
      </w:pPr>
      <w:r w:rsidRPr="007E7D5D">
        <w:rPr>
          <w:rFonts w:ascii="Arial" w:hAnsi="Arial" w:cs="Arial"/>
          <w:b/>
          <w:bCs/>
        </w:rPr>
        <w:t>Access</w:t>
      </w:r>
      <w:r w:rsidRPr="007E7D5D">
        <w:rPr>
          <w:rFonts w:ascii="Arial" w:hAnsi="Arial" w:cs="Arial"/>
        </w:rPr>
        <w:t xml:space="preserve"> your personal data.</w:t>
      </w:r>
    </w:p>
    <w:p w14:paraId="569ABDB0" w14:textId="77777777" w:rsidR="00CB7A4C" w:rsidRPr="007E7D5D" w:rsidRDefault="00CB7A4C" w:rsidP="00CB7A4C">
      <w:pPr>
        <w:spacing w:line="276" w:lineRule="auto"/>
        <w:jc w:val="both"/>
        <w:rPr>
          <w:rFonts w:ascii="Arial" w:hAnsi="Arial" w:cs="Arial"/>
        </w:rPr>
      </w:pPr>
    </w:p>
    <w:p w14:paraId="096BE6C0" w14:textId="77777777" w:rsidR="00CB7A4C" w:rsidRPr="007E7D5D" w:rsidRDefault="00CB7A4C" w:rsidP="00CB7A4C">
      <w:pPr>
        <w:spacing w:line="276" w:lineRule="auto"/>
        <w:jc w:val="both"/>
        <w:rPr>
          <w:rFonts w:ascii="Arial" w:hAnsi="Arial" w:cs="Arial"/>
        </w:rPr>
      </w:pPr>
      <w:r w:rsidRPr="007E7D5D">
        <w:rPr>
          <w:rFonts w:ascii="Arial" w:hAnsi="Arial" w:cs="Arial"/>
          <w:b/>
          <w:bCs/>
        </w:rPr>
        <w:t>Correct</w:t>
      </w:r>
      <w:r w:rsidRPr="007E7D5D">
        <w:rPr>
          <w:rFonts w:ascii="Arial" w:hAnsi="Arial" w:cs="Arial"/>
        </w:rPr>
        <w:t xml:space="preserve"> inaccuracies in your personal data.</w:t>
      </w:r>
    </w:p>
    <w:p w14:paraId="0B80171D" w14:textId="77777777" w:rsidR="00CB7A4C" w:rsidRPr="007E7D5D" w:rsidRDefault="00CB7A4C" w:rsidP="00CB7A4C">
      <w:pPr>
        <w:spacing w:line="276" w:lineRule="auto"/>
        <w:jc w:val="both"/>
        <w:rPr>
          <w:rFonts w:ascii="Arial" w:hAnsi="Arial" w:cs="Arial"/>
        </w:rPr>
      </w:pPr>
    </w:p>
    <w:p w14:paraId="4C037253" w14:textId="77777777" w:rsidR="00CB7A4C" w:rsidRPr="007E7D5D" w:rsidRDefault="00CB7A4C" w:rsidP="00CB7A4C">
      <w:pPr>
        <w:spacing w:line="276" w:lineRule="auto"/>
        <w:jc w:val="both"/>
        <w:rPr>
          <w:rFonts w:ascii="Arial" w:hAnsi="Arial" w:cs="Arial"/>
        </w:rPr>
      </w:pPr>
      <w:r w:rsidRPr="007E7D5D">
        <w:rPr>
          <w:rFonts w:ascii="Arial" w:hAnsi="Arial" w:cs="Arial"/>
          <w:b/>
          <w:bCs/>
        </w:rPr>
        <w:t>Delete</w:t>
      </w:r>
      <w:r w:rsidRPr="007E7D5D">
        <w:rPr>
          <w:rFonts w:ascii="Arial" w:hAnsi="Arial" w:cs="Arial"/>
        </w:rPr>
        <w:t xml:space="preserve"> personal data provided by or obtained about you.</w:t>
      </w:r>
    </w:p>
    <w:p w14:paraId="3B45BC3C" w14:textId="77777777" w:rsidR="00CB7A4C" w:rsidRPr="007E7D5D" w:rsidRDefault="00CB7A4C" w:rsidP="00CB7A4C">
      <w:pPr>
        <w:spacing w:line="276" w:lineRule="auto"/>
        <w:jc w:val="both"/>
        <w:rPr>
          <w:rFonts w:ascii="Arial" w:hAnsi="Arial" w:cs="Arial"/>
        </w:rPr>
      </w:pPr>
    </w:p>
    <w:p w14:paraId="7D531AB7" w14:textId="77777777" w:rsidR="00CB7A4C" w:rsidRPr="007E7D5D" w:rsidRDefault="00CB7A4C" w:rsidP="00CB7A4C">
      <w:pPr>
        <w:spacing w:line="276" w:lineRule="auto"/>
        <w:jc w:val="both"/>
        <w:rPr>
          <w:rFonts w:ascii="Arial" w:hAnsi="Arial" w:cs="Arial"/>
        </w:rPr>
      </w:pPr>
      <w:r w:rsidRPr="007E7D5D">
        <w:rPr>
          <w:rFonts w:ascii="Arial" w:hAnsi="Arial" w:cs="Arial"/>
          <w:b/>
          <w:bCs/>
        </w:rPr>
        <w:t>Obtain a copy</w:t>
      </w:r>
      <w:r w:rsidRPr="007E7D5D">
        <w:rPr>
          <w:rFonts w:ascii="Arial" w:hAnsi="Arial" w:cs="Arial"/>
        </w:rPr>
        <w:t xml:space="preserve"> of your personal data that you may have previously provided to FLP (i.e., data portability).</w:t>
      </w:r>
    </w:p>
    <w:p w14:paraId="7834E546" w14:textId="77777777" w:rsidR="00CB7A4C" w:rsidRPr="007E7D5D" w:rsidRDefault="00CB7A4C" w:rsidP="00CB7A4C">
      <w:pPr>
        <w:spacing w:line="276" w:lineRule="auto"/>
        <w:jc w:val="both"/>
        <w:rPr>
          <w:rFonts w:ascii="Arial" w:hAnsi="Arial" w:cs="Arial"/>
        </w:rPr>
      </w:pPr>
    </w:p>
    <w:p w14:paraId="204CA5F1" w14:textId="77777777" w:rsidR="00CB7A4C" w:rsidRPr="007E7D5D" w:rsidRDefault="00CB7A4C" w:rsidP="00CB7A4C">
      <w:pPr>
        <w:spacing w:line="276" w:lineRule="auto"/>
        <w:jc w:val="both"/>
        <w:rPr>
          <w:rFonts w:ascii="Arial" w:hAnsi="Arial" w:cs="Arial"/>
        </w:rPr>
      </w:pPr>
      <w:r w:rsidRPr="007E7D5D">
        <w:rPr>
          <w:rFonts w:ascii="Arial" w:hAnsi="Arial" w:cs="Arial"/>
          <w:b/>
          <w:bCs/>
        </w:rPr>
        <w:t>Opt-out of the processing</w:t>
      </w:r>
      <w:r w:rsidRPr="007E7D5D">
        <w:rPr>
          <w:rFonts w:ascii="Arial" w:hAnsi="Arial" w:cs="Arial"/>
        </w:rPr>
        <w:t xml:space="preserve"> of your personal data for targeted advertising, selling personal data about you, or profiling.</w:t>
      </w:r>
    </w:p>
    <w:p w14:paraId="3786DD9A" w14:textId="77777777" w:rsidR="00CB7A4C" w:rsidRPr="007E7D5D" w:rsidRDefault="00CB7A4C" w:rsidP="00CB7A4C">
      <w:pPr>
        <w:spacing w:line="276" w:lineRule="auto"/>
        <w:jc w:val="both"/>
        <w:rPr>
          <w:rFonts w:ascii="Arial" w:hAnsi="Arial" w:cs="Arial"/>
          <w:b/>
          <w:sz w:val="28"/>
          <w:szCs w:val="28"/>
        </w:rPr>
      </w:pPr>
    </w:p>
    <w:p w14:paraId="0A45D75C" w14:textId="76545691" w:rsidR="00CB7A4C" w:rsidRPr="007E7D5D" w:rsidRDefault="00CB7A4C" w:rsidP="00CB7A4C">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30DCC85B" w14:textId="77777777" w:rsidR="00CB7A4C" w:rsidRDefault="00CB7A4C" w:rsidP="00CB7A4C">
      <w:pPr>
        <w:spacing w:line="276" w:lineRule="auto"/>
        <w:jc w:val="both"/>
        <w:rPr>
          <w:rFonts w:ascii="Arial" w:hAnsi="Arial" w:cs="Arial"/>
          <w:b/>
          <w:sz w:val="28"/>
          <w:szCs w:val="28"/>
        </w:rPr>
      </w:pPr>
    </w:p>
    <w:p w14:paraId="3C695AAB" w14:textId="77777777" w:rsidR="009A6CA3" w:rsidRPr="007E7D5D" w:rsidRDefault="009A6CA3" w:rsidP="00CB7A4C">
      <w:pPr>
        <w:spacing w:line="276" w:lineRule="auto"/>
        <w:jc w:val="both"/>
        <w:rPr>
          <w:rFonts w:ascii="Arial" w:hAnsi="Arial" w:cs="Arial"/>
          <w:b/>
          <w:sz w:val="28"/>
          <w:szCs w:val="28"/>
        </w:rPr>
      </w:pPr>
    </w:p>
    <w:p w14:paraId="6A5141ED" w14:textId="77777777" w:rsidR="00CB7A4C" w:rsidRPr="007E7D5D" w:rsidRDefault="00CB7A4C" w:rsidP="00CB7A4C">
      <w:pPr>
        <w:spacing w:line="276" w:lineRule="auto"/>
        <w:jc w:val="both"/>
        <w:rPr>
          <w:rFonts w:ascii="Arial" w:hAnsi="Arial" w:cs="Arial"/>
          <w:b/>
          <w:sz w:val="28"/>
          <w:szCs w:val="28"/>
        </w:rPr>
      </w:pPr>
      <w:bookmarkStart w:id="13" w:name="Utah"/>
      <w:r w:rsidRPr="007E7D5D">
        <w:rPr>
          <w:rFonts w:ascii="Arial" w:hAnsi="Arial" w:cs="Arial"/>
          <w:b/>
          <w:sz w:val="28"/>
          <w:szCs w:val="28"/>
        </w:rPr>
        <w:lastRenderedPageBreak/>
        <w:t>Utah</w:t>
      </w:r>
      <w:bookmarkEnd w:id="13"/>
      <w:r w:rsidRPr="007E7D5D">
        <w:rPr>
          <w:rFonts w:ascii="Arial" w:hAnsi="Arial" w:cs="Arial"/>
          <w:b/>
          <w:sz w:val="28"/>
          <w:szCs w:val="28"/>
        </w:rPr>
        <w:t xml:space="preserve"> Consumer Privacy Act (UCPA – Utah)</w:t>
      </w:r>
    </w:p>
    <w:p w14:paraId="4A5B0068" w14:textId="77777777" w:rsidR="00CB7A4C" w:rsidRPr="007E7D5D" w:rsidRDefault="00CB7A4C" w:rsidP="00CB7A4C">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UCPA. Under the UCPA, Utah consumers have the right to: (1) know or confirm processing activity; (2) access personal data; (3) obtain a copy of personal data in a portable and readily usable format; (4) delete personal data; (5) opt out of targeted advertising and sales of personal information; and (6) avoid discrimination as a result of exercising their consumer rights under the UCPA.</w:t>
      </w:r>
    </w:p>
    <w:p w14:paraId="202B716C" w14:textId="77777777" w:rsidR="00CB7A4C" w:rsidRPr="007E7D5D" w:rsidRDefault="00CB7A4C" w:rsidP="00CB7A4C">
      <w:pPr>
        <w:spacing w:line="276" w:lineRule="auto"/>
        <w:jc w:val="both"/>
        <w:rPr>
          <w:rFonts w:ascii="Arial" w:hAnsi="Arial" w:cs="Arial"/>
        </w:rPr>
      </w:pPr>
    </w:p>
    <w:p w14:paraId="3DAAF555" w14:textId="6FF05197" w:rsidR="00CB7A4C" w:rsidRPr="007E7D5D" w:rsidRDefault="00CB7A4C" w:rsidP="00CB7A4C">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p>
    <w:p w14:paraId="296F2693" w14:textId="77777777" w:rsidR="00CB7A4C" w:rsidRPr="007E7D5D" w:rsidRDefault="00CB7A4C" w:rsidP="00EE3746">
      <w:pPr>
        <w:spacing w:line="276" w:lineRule="auto"/>
        <w:jc w:val="both"/>
        <w:rPr>
          <w:rFonts w:ascii="Arial" w:hAnsi="Arial" w:cs="Arial"/>
          <w:b/>
          <w:sz w:val="28"/>
          <w:szCs w:val="28"/>
        </w:rPr>
      </w:pPr>
    </w:p>
    <w:p w14:paraId="7B8A5D8D" w14:textId="62928116" w:rsidR="009C5E17" w:rsidRPr="007E7D5D" w:rsidRDefault="009C5E17" w:rsidP="00EE3746">
      <w:pPr>
        <w:spacing w:line="276" w:lineRule="auto"/>
        <w:jc w:val="both"/>
        <w:rPr>
          <w:rFonts w:ascii="Arial" w:hAnsi="Arial" w:cs="Arial"/>
          <w:b/>
          <w:sz w:val="28"/>
          <w:szCs w:val="28"/>
        </w:rPr>
      </w:pPr>
      <w:r w:rsidRPr="007E7D5D">
        <w:rPr>
          <w:rFonts w:ascii="Arial" w:hAnsi="Arial" w:cs="Arial"/>
          <w:b/>
          <w:sz w:val="28"/>
          <w:szCs w:val="28"/>
        </w:rPr>
        <w:t>Vir</w:t>
      </w:r>
      <w:bookmarkEnd w:id="2"/>
      <w:r w:rsidRPr="007E7D5D">
        <w:rPr>
          <w:rFonts w:ascii="Arial" w:hAnsi="Arial" w:cs="Arial"/>
          <w:b/>
          <w:sz w:val="28"/>
          <w:szCs w:val="28"/>
        </w:rPr>
        <w:t xml:space="preserve">ginia Consumer Data Protection Act (VCDPA – Virginia) </w:t>
      </w:r>
    </w:p>
    <w:p w14:paraId="38238A7D" w14:textId="58E48B34" w:rsidR="009C5E17" w:rsidRPr="007E7D5D" w:rsidRDefault="009C5E17" w:rsidP="009C5E17">
      <w:pPr>
        <w:spacing w:line="276" w:lineRule="auto"/>
        <w:jc w:val="both"/>
        <w:rPr>
          <w:rFonts w:ascii="Arial" w:hAnsi="Arial" w:cs="Arial"/>
        </w:rPr>
      </w:pPr>
      <w:r w:rsidRPr="007E7D5D">
        <w:rPr>
          <w:rFonts w:ascii="Arial" w:hAnsi="Arial" w:cs="Arial"/>
        </w:rPr>
        <w:t xml:space="preserve">FLP </w:t>
      </w:r>
      <w:proofErr w:type="gramStart"/>
      <w:r w:rsidRPr="007E7D5D">
        <w:rPr>
          <w:rFonts w:ascii="Arial" w:hAnsi="Arial" w:cs="Arial"/>
        </w:rPr>
        <w:t>is dedicated</w:t>
      </w:r>
      <w:proofErr w:type="gramEnd"/>
      <w:r w:rsidRPr="007E7D5D">
        <w:rPr>
          <w:rFonts w:ascii="Arial" w:hAnsi="Arial" w:cs="Arial"/>
        </w:rPr>
        <w:t xml:space="preserve"> to fulfilling its responsibilities in relation to collection, retention, use, and other processing of personal information that is within the scope of VCDPA. The VCDPA provides you</w:t>
      </w:r>
      <w:r w:rsidR="00BC2A80" w:rsidRPr="007E7D5D">
        <w:rPr>
          <w:rFonts w:ascii="Arial" w:hAnsi="Arial" w:cs="Arial"/>
        </w:rPr>
        <w:t>, if applicable,</w:t>
      </w:r>
      <w:r w:rsidRPr="007E7D5D">
        <w:rPr>
          <w:rFonts w:ascii="Arial" w:hAnsi="Arial" w:cs="Arial"/>
        </w:rPr>
        <w:t xml:space="preserve"> with six (6) main rights.</w:t>
      </w:r>
    </w:p>
    <w:p w14:paraId="46849FDF" w14:textId="77777777" w:rsidR="009C5E17" w:rsidRPr="007E7D5D" w:rsidRDefault="009C5E17" w:rsidP="009C5E17">
      <w:pPr>
        <w:spacing w:line="276" w:lineRule="auto"/>
        <w:jc w:val="both"/>
        <w:rPr>
          <w:rFonts w:ascii="Arial" w:hAnsi="Arial" w:cs="Arial"/>
        </w:rPr>
      </w:pPr>
    </w:p>
    <w:p w14:paraId="68F60C45" w14:textId="328EC2AF" w:rsidR="009C5E17" w:rsidRPr="007E7D5D" w:rsidRDefault="009C5E17" w:rsidP="009C5E17">
      <w:pPr>
        <w:spacing w:line="276" w:lineRule="auto"/>
        <w:jc w:val="both"/>
        <w:rPr>
          <w:rFonts w:ascii="Arial" w:hAnsi="Arial" w:cs="Arial"/>
        </w:rPr>
      </w:pPr>
      <w:r w:rsidRPr="007E7D5D">
        <w:rPr>
          <w:rFonts w:ascii="Arial" w:hAnsi="Arial" w:cs="Arial"/>
          <w:b/>
          <w:bCs/>
        </w:rPr>
        <w:t>Right to access</w:t>
      </w:r>
      <w:r w:rsidRPr="007E7D5D">
        <w:rPr>
          <w:rFonts w:ascii="Arial" w:hAnsi="Arial" w:cs="Arial"/>
        </w:rPr>
        <w:t>. You have the right “to confirm whether or not a controller is processing your personal data and to access such personal data.”</w:t>
      </w:r>
    </w:p>
    <w:p w14:paraId="4241A03D" w14:textId="77777777" w:rsidR="009C5E17" w:rsidRPr="007E7D5D" w:rsidRDefault="009C5E17" w:rsidP="009C5E17">
      <w:pPr>
        <w:spacing w:line="276" w:lineRule="auto"/>
        <w:jc w:val="both"/>
        <w:rPr>
          <w:rFonts w:ascii="Arial" w:hAnsi="Arial" w:cs="Arial"/>
        </w:rPr>
      </w:pPr>
    </w:p>
    <w:p w14:paraId="6AAD1096" w14:textId="2F36C1E9" w:rsidR="009C5E17" w:rsidRPr="007E7D5D" w:rsidRDefault="009C5E17" w:rsidP="009C5E17">
      <w:pPr>
        <w:spacing w:line="276" w:lineRule="auto"/>
        <w:jc w:val="both"/>
        <w:rPr>
          <w:rFonts w:ascii="Arial" w:hAnsi="Arial" w:cs="Arial"/>
        </w:rPr>
      </w:pPr>
      <w:r w:rsidRPr="007E7D5D">
        <w:rPr>
          <w:rFonts w:ascii="Arial" w:hAnsi="Arial" w:cs="Arial"/>
          <w:b/>
          <w:bCs/>
        </w:rPr>
        <w:t>Right to correct.</w:t>
      </w:r>
      <w:r w:rsidRPr="007E7D5D">
        <w:rPr>
          <w:rFonts w:ascii="Arial" w:hAnsi="Arial" w:cs="Arial"/>
        </w:rPr>
        <w:t xml:space="preserve"> You have the right to correct inaccuracies in your personal data, considering the nature of the personal data and the purposes of the processing of your personal data.</w:t>
      </w:r>
    </w:p>
    <w:p w14:paraId="0C622ED3" w14:textId="77777777" w:rsidR="009C5E17" w:rsidRPr="007E7D5D" w:rsidRDefault="009C5E17" w:rsidP="009C5E17">
      <w:pPr>
        <w:spacing w:line="276" w:lineRule="auto"/>
        <w:jc w:val="both"/>
        <w:rPr>
          <w:rFonts w:ascii="Arial" w:hAnsi="Arial" w:cs="Arial"/>
        </w:rPr>
      </w:pPr>
    </w:p>
    <w:p w14:paraId="72E1DC66" w14:textId="77777777" w:rsidR="009C5E17" w:rsidRPr="007E7D5D" w:rsidRDefault="009C5E17" w:rsidP="009C5E17">
      <w:pPr>
        <w:spacing w:line="276" w:lineRule="auto"/>
        <w:jc w:val="both"/>
      </w:pPr>
      <w:r w:rsidRPr="007E7D5D">
        <w:rPr>
          <w:rFonts w:ascii="Arial" w:hAnsi="Arial" w:cs="Arial"/>
          <w:b/>
          <w:bCs/>
        </w:rPr>
        <w:t>Right to delete.</w:t>
      </w:r>
      <w:r w:rsidRPr="007E7D5D">
        <w:rPr>
          <w:rFonts w:ascii="Arial" w:hAnsi="Arial" w:cs="Arial"/>
        </w:rPr>
        <w:t xml:space="preserve"> You have the right to delete personal data provided by or obtained about you.</w:t>
      </w:r>
      <w:r w:rsidRPr="007E7D5D">
        <w:t xml:space="preserve"> </w:t>
      </w:r>
    </w:p>
    <w:p w14:paraId="03475CE2" w14:textId="77777777" w:rsidR="009C5E17" w:rsidRPr="007E7D5D" w:rsidRDefault="009C5E17" w:rsidP="009C5E17">
      <w:pPr>
        <w:spacing w:line="276" w:lineRule="auto"/>
        <w:jc w:val="both"/>
      </w:pPr>
    </w:p>
    <w:p w14:paraId="7138F47B" w14:textId="51D019D6" w:rsidR="009C5E17" w:rsidRPr="007E7D5D" w:rsidRDefault="009C5E17" w:rsidP="009C5E17">
      <w:pPr>
        <w:spacing w:line="276" w:lineRule="auto"/>
        <w:jc w:val="both"/>
        <w:rPr>
          <w:rFonts w:ascii="Arial" w:hAnsi="Arial" w:cs="Arial"/>
        </w:rPr>
      </w:pPr>
      <w:r w:rsidRPr="007E7D5D">
        <w:rPr>
          <w:rFonts w:ascii="Arial" w:hAnsi="Arial" w:cs="Arial"/>
          <w:b/>
          <w:bCs/>
        </w:rPr>
        <w:t>Right to data portability.</w:t>
      </w:r>
      <w:r w:rsidRPr="007E7D5D">
        <w:rPr>
          <w:rFonts w:ascii="Arial" w:hAnsi="Arial" w:cs="Arial"/>
        </w:rPr>
        <w:t xml:space="preserve"> You have the right to obtain a copy of your personal data that you previously provided to the controller in a portable and, to the extent technically feasible, readily usable format that allows you to transmit the data to another controller without hindrance, where the processing is carried out by automated means.</w:t>
      </w:r>
    </w:p>
    <w:p w14:paraId="3108027A" w14:textId="77777777" w:rsidR="009C5E17" w:rsidRPr="007E7D5D" w:rsidRDefault="009C5E17" w:rsidP="009C5E17">
      <w:pPr>
        <w:spacing w:line="276" w:lineRule="auto"/>
        <w:jc w:val="both"/>
        <w:rPr>
          <w:rFonts w:ascii="Arial" w:hAnsi="Arial" w:cs="Arial"/>
        </w:rPr>
      </w:pPr>
    </w:p>
    <w:p w14:paraId="32291375" w14:textId="77777777" w:rsidR="00BC2A80" w:rsidRPr="007E7D5D" w:rsidRDefault="009C5E17" w:rsidP="009C5E17">
      <w:pPr>
        <w:spacing w:line="276" w:lineRule="auto"/>
        <w:jc w:val="both"/>
        <w:rPr>
          <w:rFonts w:ascii="Arial" w:hAnsi="Arial" w:cs="Arial"/>
        </w:rPr>
      </w:pPr>
      <w:r w:rsidRPr="007E7D5D">
        <w:rPr>
          <w:rFonts w:ascii="Arial" w:hAnsi="Arial" w:cs="Arial"/>
          <w:b/>
          <w:bCs/>
        </w:rPr>
        <w:t>Right to opt out.</w:t>
      </w:r>
      <w:r w:rsidRPr="007E7D5D">
        <w:rPr>
          <w:rFonts w:ascii="Arial" w:hAnsi="Arial" w:cs="Arial"/>
        </w:rPr>
        <w:t xml:space="preserve"> You have a right to opt out of the processing of the personal data for purposes of targeted advertising, the sale of personal data, and profiling – which FLP does not do.</w:t>
      </w:r>
      <w:r w:rsidR="00BC2A80" w:rsidRPr="007E7D5D">
        <w:rPr>
          <w:rFonts w:ascii="Arial" w:hAnsi="Arial" w:cs="Arial"/>
        </w:rPr>
        <w:t xml:space="preserve"> </w:t>
      </w:r>
    </w:p>
    <w:p w14:paraId="309F76D5" w14:textId="77777777" w:rsidR="00BC2A80" w:rsidRPr="007E7D5D" w:rsidRDefault="00BC2A80" w:rsidP="009C5E17">
      <w:pPr>
        <w:spacing w:line="276" w:lineRule="auto"/>
        <w:jc w:val="both"/>
        <w:rPr>
          <w:rFonts w:ascii="Arial" w:hAnsi="Arial" w:cs="Arial"/>
        </w:rPr>
      </w:pPr>
    </w:p>
    <w:p w14:paraId="21D43821" w14:textId="0C563E83" w:rsidR="009C5E17" w:rsidRPr="007E7D5D" w:rsidRDefault="00BC2A80" w:rsidP="00EE3746">
      <w:pPr>
        <w:spacing w:line="276" w:lineRule="auto"/>
        <w:jc w:val="both"/>
        <w:rPr>
          <w:rFonts w:ascii="Arial" w:hAnsi="Arial" w:cs="Arial"/>
        </w:rPr>
      </w:pPr>
      <w:r w:rsidRPr="007E7D5D">
        <w:rPr>
          <w:rFonts w:ascii="Arial" w:hAnsi="Arial" w:cs="Arial"/>
          <w:b/>
          <w:bCs/>
        </w:rPr>
        <w:t>Right to appeal.</w:t>
      </w:r>
      <w:r w:rsidRPr="007E7D5D">
        <w:rPr>
          <w:rFonts w:ascii="Arial" w:hAnsi="Arial" w:cs="Arial"/>
        </w:rPr>
        <w:t xml:space="preserve"> Finally, you have a right to appeal to the attorney general should FLP fail to act upon your request within a reasonable time.</w:t>
      </w:r>
    </w:p>
    <w:p w14:paraId="2BDB0494" w14:textId="33AD7F1F" w:rsidR="009C5E17" w:rsidRPr="007E7D5D" w:rsidRDefault="009C5E17" w:rsidP="00EE3746">
      <w:pPr>
        <w:spacing w:line="276" w:lineRule="auto"/>
        <w:jc w:val="both"/>
        <w:rPr>
          <w:rFonts w:ascii="Arial" w:hAnsi="Arial" w:cs="Arial"/>
          <w:b/>
          <w:sz w:val="28"/>
          <w:szCs w:val="28"/>
        </w:rPr>
      </w:pPr>
    </w:p>
    <w:p w14:paraId="0B8F9921" w14:textId="2BF216A7" w:rsidR="009A6CA3" w:rsidRPr="00F64354" w:rsidRDefault="00BC2A80" w:rsidP="00CB7A4C">
      <w:pPr>
        <w:spacing w:line="276" w:lineRule="auto"/>
        <w:jc w:val="both"/>
        <w:rPr>
          <w:rFonts w:ascii="Arial" w:hAnsi="Arial" w:cs="Arial"/>
        </w:rPr>
      </w:pPr>
      <w:r w:rsidRPr="007E7D5D">
        <w:rPr>
          <w:rFonts w:ascii="Arial" w:hAnsi="Arial" w:cs="Arial"/>
        </w:rPr>
        <w:t>We cannot respond to your request or provide you with personal information if we cannot verify your identity or authority to make the request and confirm the personal information relates to you</w:t>
      </w:r>
      <w:r w:rsidR="00B20325" w:rsidRPr="007E7D5D">
        <w:rPr>
          <w:rFonts w:ascii="Arial" w:hAnsi="Arial" w:cs="Arial"/>
        </w:rPr>
        <w:t xml:space="preserve">. </w:t>
      </w:r>
      <w:r w:rsidRPr="007E7D5D">
        <w:rPr>
          <w:rFonts w:ascii="Arial" w:hAnsi="Arial" w:cs="Arial"/>
        </w:rPr>
        <w:t xml:space="preserve">Please note that the above rights are not absolute, and we may </w:t>
      </w:r>
      <w:proofErr w:type="gramStart"/>
      <w:r w:rsidRPr="007E7D5D">
        <w:rPr>
          <w:rFonts w:ascii="Arial" w:hAnsi="Arial" w:cs="Arial"/>
        </w:rPr>
        <w:t>be entitled</w:t>
      </w:r>
      <w:proofErr w:type="gramEnd"/>
      <w:r w:rsidRPr="007E7D5D">
        <w:rPr>
          <w:rFonts w:ascii="Arial" w:hAnsi="Arial" w:cs="Arial"/>
        </w:rPr>
        <w:t xml:space="preserve"> to refuse requests, wholly or partly, where exceptions under applicable law apply.</w:t>
      </w:r>
      <w:bookmarkEnd w:id="3"/>
    </w:p>
    <w:sectPr w:rsidR="009A6CA3" w:rsidRPr="00F64354" w:rsidSect="00E4042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68C50C" w14:textId="77777777" w:rsidR="006C49A1" w:rsidRDefault="006C49A1" w:rsidP="00590090">
      <w:r>
        <w:separator/>
      </w:r>
    </w:p>
  </w:endnote>
  <w:endnote w:type="continuationSeparator" w:id="0">
    <w:p w14:paraId="28404DE9" w14:textId="77777777" w:rsidR="006C49A1" w:rsidRDefault="006C49A1" w:rsidP="00590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D7716EB9-993B-4D86-BC70-CBF3ED9EE0D3}"/>
  </w:font>
  <w:font w:name="Calibri Light">
    <w:panose1 w:val="020F0302020204030204"/>
    <w:charset w:val="00"/>
    <w:family w:val="swiss"/>
    <w:pitch w:val="variable"/>
    <w:sig w:usb0="E4002EFF" w:usb1="C000247B" w:usb2="00000009" w:usb3="00000000" w:csb0="000001FF" w:csb1="00000000"/>
    <w:embedRegular r:id="rId2" w:fontKey="{3A153129-5FA6-4576-8B51-CEB1A3BF327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E32B0" w14:textId="115991C6" w:rsidR="00590090" w:rsidRDefault="00394313">
    <w:pPr>
      <w:pStyle w:val="Footer"/>
    </w:pPr>
    <w:r>
      <w:fldChar w:fldCharType="begin"/>
    </w:r>
    <w:r>
      <w:instrText xml:space="preserve"> PAGE   \* MERGEFORMAT </w:instrText>
    </w:r>
    <w:r>
      <w:fldChar w:fldCharType="separate"/>
    </w:r>
    <w:r>
      <w:rPr>
        <w:noProof/>
      </w:rPr>
      <w:t>1</w:t>
    </w:r>
    <w:r>
      <w:rPr>
        <w:noProof/>
      </w:rPr>
      <w:fldChar w:fldCharType="end"/>
    </w:r>
    <w:r w:rsidR="0081353C" w:rsidRPr="0081353C">
      <w:rPr>
        <w:noProof/>
      </w:rPr>
      <w:drawing>
        <wp:anchor distT="0" distB="0" distL="114300" distR="114300" simplePos="0" relativeHeight="251666432" behindDoc="0" locked="0" layoutInCell="1" allowOverlap="1" wp14:anchorId="672DD642" wp14:editId="4D8CA749">
          <wp:simplePos x="0" y="0"/>
          <wp:positionH relativeFrom="margin">
            <wp:posOffset>4641215</wp:posOffset>
          </wp:positionH>
          <wp:positionV relativeFrom="margin">
            <wp:posOffset>8290560</wp:posOffset>
          </wp:positionV>
          <wp:extent cx="2057400" cy="905828"/>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57400" cy="90582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718534" w14:textId="77777777" w:rsidR="006C49A1" w:rsidRDefault="006C49A1" w:rsidP="00590090">
      <w:r>
        <w:separator/>
      </w:r>
    </w:p>
  </w:footnote>
  <w:footnote w:type="continuationSeparator" w:id="0">
    <w:p w14:paraId="324116DA" w14:textId="77777777" w:rsidR="006C49A1" w:rsidRDefault="006C49A1" w:rsidP="00590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633E2" w14:textId="30BF2A13" w:rsidR="00590090" w:rsidRDefault="00EC2936">
    <w:pPr>
      <w:pStyle w:val="Header"/>
    </w:pPr>
    <w:r w:rsidRPr="00590090">
      <w:rPr>
        <w:noProof/>
      </w:rPr>
      <mc:AlternateContent>
        <mc:Choice Requires="wps">
          <w:drawing>
            <wp:anchor distT="0" distB="0" distL="114300" distR="114300" simplePos="0" relativeHeight="251660288" behindDoc="1" locked="0" layoutInCell="1" allowOverlap="1" wp14:anchorId="16795846" wp14:editId="4DDCA084">
              <wp:simplePos x="0" y="0"/>
              <wp:positionH relativeFrom="page">
                <wp:posOffset>267195</wp:posOffset>
              </wp:positionH>
              <wp:positionV relativeFrom="page">
                <wp:posOffset>213756</wp:posOffset>
              </wp:positionV>
              <wp:extent cx="5094514" cy="364242"/>
              <wp:effectExtent l="0" t="0" r="11430" b="17145"/>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94514" cy="364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17729" w14:textId="31FA9DC8" w:rsidR="00933A42" w:rsidRDefault="00933A42" w:rsidP="00933A42">
                          <w:pPr>
                            <w:spacing w:before="5"/>
                            <w:ind w:left="20"/>
                          </w:pPr>
                          <w:r w:rsidRPr="00933A42">
                            <w:rPr>
                              <w:rFonts w:ascii="Arial" w:hAnsi="Arial" w:cs="Arial"/>
                              <w:b/>
                              <w:sz w:val="44"/>
                              <w:szCs w:val="44"/>
                            </w:rPr>
                            <w:t>U.S. State-Specific Privacy Rights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795846" id="_x0000_t202" coordsize="21600,21600" o:spt="202" path="m,l,21600r21600,l21600,xe">
              <v:stroke joinstyle="miter"/>
              <v:path gradientshapeok="t" o:connecttype="rect"/>
            </v:shapetype>
            <v:shape id="Text Box 3" o:spid="_x0000_s1026" type="#_x0000_t202" style="position:absolute;margin-left:21.05pt;margin-top:16.85pt;width:401.15pt;height:28.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MLWxwEAAHoDAAAOAAAAZHJzL2Uyb0RvYy54bWysU9uO0zAQfUfiHyy/07Slu4Ko6QpYLUJa&#10;WKSFD3Acu7FIPGbGbVK+nrHTdLm8IV6s8Xh8fM6Z8fZm7DtxNEgOfCVXi6UUxmtonN9X8uuXuxev&#10;pKCofKM68KaSJ0PyZvf82XYIpVlDC11jUDCIp3IIlWxjDGVRkG5Nr2gBwXg+tIC9irzFfdGgGhi9&#10;74r1cnldDIBNQNCGiLO306HcZXxrjY4P1pKJoqskc4t5xbzWaS12W1XuUYXW6TMN9Q8seuU8P3qB&#10;ulVRiQO6v6B6pxEIbFxo6Auw1mmTNbCa1fIPNY+tCiZrYXMoXGyi/werPx0fw2cUcXwLIzcwi6Bw&#10;D/obsTfFEKg81yRPqaRUXQ8foeFuqkOEfGO02Cf5LEgwDDt9urhrxig0J6+WrzdXq40Ums9eXm/W&#10;m3Wyv1DlfDsgxfcGepGCSiJ3L6Or4z3FqXQuSY95uHNdlzvY+d8SjJkymX0iPFGPYz1ydVJRQ3Ni&#10;HQjTQPAAc9AC/pBi4GGoJH0/KDRSdB88u50mZw5wDuo5UF7z1UpGKabwXZwm7BDQ7VtGnmz18Ib9&#10;si5LeWJx5skNzmachzFN0K/7XPX0ZXY/AQAA//8DAFBLAwQUAAYACAAAACEAwfF3v98AAAAIAQAA&#10;DwAAAGRycy9kb3ducmV2LnhtbEyPMU/DMBSEdyT+g/WQ2KiTNNA25KVCRRUDYmgBqaMbP+KI2I5s&#10;N3X/PWaC8XSnu+/qddQDm8j53hqEfJYBI9Na2ZsO4eN9e7cE5oMwUgzWEMKFPKyb66taVNKezY6m&#10;fehYKjG+EggqhLHi3LeKtPAzO5JJ3pd1WoQkXcelE+dUrgdeZNkD16I3aUGJkTaK2u/9SSN8bsbt&#10;azwo8Tbdy5fnYrG7uDYi3t7Ep0dggWL4C8MvfkKHJjEd7clIzwaEsshTEmE+XwBL/rIsS2BHhFWe&#10;A29q/v9A8wMAAP//AwBQSwECLQAUAAYACAAAACEAtoM4kv4AAADhAQAAEwAAAAAAAAAAAAAAAAAA&#10;AAAAW0NvbnRlbnRfVHlwZXNdLnhtbFBLAQItABQABgAIAAAAIQA4/SH/1gAAAJQBAAALAAAAAAAA&#10;AAAAAAAAAC8BAABfcmVscy8ucmVsc1BLAQItABQABgAIAAAAIQCwDMLWxwEAAHoDAAAOAAAAAAAA&#10;AAAAAAAAAC4CAABkcnMvZTJvRG9jLnhtbFBLAQItABQABgAIAAAAIQDB8Xe/3wAAAAgBAAAPAAAA&#10;AAAAAAAAAAAAACEEAABkcnMvZG93bnJldi54bWxQSwUGAAAAAAQABADzAAAALQUAAAAA&#10;" filled="f" stroked="f">
              <v:path arrowok="t"/>
              <v:textbox inset="0,0,0,0">
                <w:txbxContent>
                  <w:p w14:paraId="45B17729" w14:textId="31FA9DC8" w:rsidR="00933A42" w:rsidRDefault="00933A42" w:rsidP="00933A42">
                    <w:pPr>
                      <w:spacing w:before="5"/>
                      <w:ind w:left="20"/>
                    </w:pPr>
                    <w:r w:rsidRPr="00933A42">
                      <w:rPr>
                        <w:rFonts w:ascii="Arial" w:hAnsi="Arial" w:cs="Arial"/>
                        <w:b/>
                        <w:sz w:val="44"/>
                        <w:szCs w:val="44"/>
                      </w:rPr>
                      <w:t>U.S. State-Specific Privacy Rights</w:t>
                    </w:r>
                  </w:p>
                </w:txbxContent>
              </v:textbox>
              <w10:wrap anchorx="page" anchory="page"/>
            </v:shape>
          </w:pict>
        </mc:Fallback>
      </mc:AlternateContent>
    </w:r>
    <w:r w:rsidR="00590090">
      <w:rPr>
        <w:noProof/>
      </w:rPr>
      <mc:AlternateContent>
        <mc:Choice Requires="wps">
          <w:drawing>
            <wp:anchor distT="0" distB="0" distL="114300" distR="114300" simplePos="0" relativeHeight="251665408" behindDoc="0" locked="0" layoutInCell="1" allowOverlap="1" wp14:anchorId="11D389A0" wp14:editId="1E6550D2">
              <wp:simplePos x="0" y="0"/>
              <wp:positionH relativeFrom="column">
                <wp:posOffset>4371975</wp:posOffset>
              </wp:positionH>
              <wp:positionV relativeFrom="paragraph">
                <wp:posOffset>-151323</wp:posOffset>
              </wp:positionV>
              <wp:extent cx="2079092" cy="269630"/>
              <wp:effectExtent l="0" t="0" r="0" b="0"/>
              <wp:wrapNone/>
              <wp:docPr id="2" name="Text Box 2"/>
              <wp:cNvGraphicFramePr/>
              <a:graphic xmlns:a="http://schemas.openxmlformats.org/drawingml/2006/main">
                <a:graphicData uri="http://schemas.microsoft.com/office/word/2010/wordprocessingShape">
                  <wps:wsp>
                    <wps:cNvSpPr txBox="1"/>
                    <wps:spPr>
                      <a:xfrm>
                        <a:off x="0" y="0"/>
                        <a:ext cx="2079092" cy="269630"/>
                      </a:xfrm>
                      <a:prstGeom prst="rect">
                        <a:avLst/>
                      </a:prstGeom>
                      <a:noFill/>
                      <a:ln w="6350">
                        <a:noFill/>
                      </a:ln>
                    </wps:spPr>
                    <wps:txbx>
                      <w:txbxContent>
                        <w:p w14:paraId="29F2B2B3" w14:textId="1717556F" w:rsidR="00590090" w:rsidRDefault="00590090" w:rsidP="00590090">
                          <w:pPr>
                            <w:jc w:val="right"/>
                            <w:rPr>
                              <w:rFonts w:ascii="Arial" w:hAnsi="Arial" w:cs="Arial"/>
                              <w:b/>
                              <w:sz w:val="17"/>
                              <w:szCs w:val="17"/>
                              <w:shd w:val="clear" w:color="auto" w:fill="FFFFFF"/>
                            </w:rPr>
                          </w:pPr>
                          <w:r w:rsidRPr="00EC2936">
                            <w:rPr>
                              <w:rFonts w:ascii="Arial" w:hAnsi="Arial" w:cs="Arial"/>
                              <w:b/>
                              <w:sz w:val="17"/>
                              <w:szCs w:val="17"/>
                              <w:shd w:val="clear" w:color="auto" w:fill="FFFFFF"/>
                            </w:rPr>
                            <w:t xml:space="preserve">Last Updated: </w:t>
                          </w:r>
                          <w:r w:rsidR="00885777">
                            <w:rPr>
                              <w:rFonts w:ascii="Arial" w:hAnsi="Arial" w:cs="Arial"/>
                              <w:b/>
                              <w:sz w:val="17"/>
                              <w:szCs w:val="17"/>
                              <w:shd w:val="clear" w:color="auto" w:fill="FFFFFF"/>
                            </w:rPr>
                            <w:t xml:space="preserve">December </w:t>
                          </w:r>
                          <w:r w:rsidR="007852D0">
                            <w:rPr>
                              <w:rFonts w:ascii="Arial" w:hAnsi="Arial" w:cs="Arial"/>
                              <w:b/>
                              <w:sz w:val="17"/>
                              <w:szCs w:val="17"/>
                              <w:shd w:val="clear" w:color="auto" w:fill="FFFFFF"/>
                            </w:rPr>
                            <w:t>1</w:t>
                          </w:r>
                          <w:r w:rsidR="00662ED5">
                            <w:rPr>
                              <w:rFonts w:ascii="Arial" w:hAnsi="Arial" w:cs="Arial"/>
                              <w:b/>
                              <w:sz w:val="17"/>
                              <w:szCs w:val="17"/>
                              <w:shd w:val="clear" w:color="auto" w:fill="FFFFFF"/>
                            </w:rPr>
                            <w:t>8</w:t>
                          </w:r>
                          <w:r w:rsidR="000E441F">
                            <w:rPr>
                              <w:rFonts w:ascii="Arial" w:hAnsi="Arial" w:cs="Arial"/>
                              <w:b/>
                              <w:sz w:val="17"/>
                              <w:szCs w:val="17"/>
                              <w:shd w:val="clear" w:color="auto" w:fill="FFFFFF"/>
                            </w:rPr>
                            <w:t>, 2024</w:t>
                          </w:r>
                        </w:p>
                        <w:p w14:paraId="7E553752" w14:textId="77777777" w:rsidR="000E441F" w:rsidRPr="00EC2936" w:rsidRDefault="000E441F" w:rsidP="00590090">
                          <w:pPr>
                            <w:jc w:val="right"/>
                            <w:rPr>
                              <w:rFonts w:ascii="Arial" w:hAnsi="Arial" w:cs="Arial"/>
                              <w:b/>
                            </w:rPr>
                          </w:pPr>
                        </w:p>
                        <w:p w14:paraId="5EBE4389" w14:textId="77777777" w:rsidR="00590090" w:rsidRDefault="00590090" w:rsidP="00590090">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D389A0" id="Text Box 2" o:spid="_x0000_s1027" type="#_x0000_t202" style="position:absolute;margin-left:344.25pt;margin-top:-11.9pt;width:163.7pt;height:21.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mkOGwIAADMEAAAOAAAAZHJzL2Uyb0RvYy54bWysU11v2yAUfZ+0/4B4X+y4adpYcaqsVaZJ&#10;UVspnfpMMMSWMJcBiZ39+l2w86FuT9Ne4MK93I9zDvOHrlHkIKyrQRd0PEopEZpDWetdQX+8rb7c&#10;U+I80yVToEVBj8LRh8XnT/PW5CKDClQpLMEk2uWtKWjlvcmTxPFKNMyNwAiNTgm2YR6PdpeUlrWY&#10;vVFJlqbTpAVbGgtcOIe3T72TLmJ+KQX3L1I64YkqKPbm42rjug1rspizfGeZqWo+tMH+oYuG1RqL&#10;nlM9Mc/I3tZ/pGpqbsGB9CMOTQJS1lzEGXCacfphmk3FjIizIDjOnGFy/y8tfz5szKslvvsKHRIY&#10;AGmNyx1ehnk6aZuwY6cE/Qjh8Qyb6DzheJmld7N0llHC0ZdNZ9ObiGtyeW2s898ENCQYBbVIS0SL&#10;HdbOY0UMPYWEYhpWtVKRGqVJW9DpzW0aH5w9+EJpfHjpNVi+23akLq/m2EJ5xPEs9Mw7w1c19rBm&#10;zr8yi1TjRChf/4KLVIC1YLAoqcD++tt9iEcG0EtJi9IpqPu5Z1ZQor5r5GY2nkyC1uJhcnuX4cFe&#10;e7bXHr1vHgHVOcaPYng0Q7xXJ1NaaN5R5ctQFV1Mc6xdUH8yH30vaPwlXCyXMQjVZZhf643hIXVA&#10;NSD81r0zawYaPBL4DCeRsfwDG31sz8dy70HWkaqAc4/qAD8qMzI4/KIg/etzjLr89cVvAAAA//8D&#10;AFBLAwQUAAYACAAAACEAZ2Rs4uIAAAALAQAADwAAAGRycy9kb3ducmV2LnhtbEyPwU7DMAyG70i8&#10;Q2Qkblu6oo5Qmk5TpQkJwWFjF25p47UViVOabCs8Pdlp3Gz50+/vL1aTNeyEo+8dSVjME2BIjdM9&#10;tRL2H5uZAOaDIq2MI5Twgx5W5e1NoXLtzrTF0y60LIaQz5WELoQh59w3HVrl525AireDG60KcR1b&#10;rkd1juHW8DRJltyqnuKHTg1Yddh87Y5Wwmu1eVfbOrXi11Qvb4f18L3/zKS8v5vWz8ACTuEKw0U/&#10;qkMZnWp3JO2ZkbAUIouohFn6EDtciGSRPQGr4yQegZcF/9+h/AMAAP//AwBQSwECLQAUAAYACAAA&#10;ACEAtoM4kv4AAADhAQAAEwAAAAAAAAAAAAAAAAAAAAAAW0NvbnRlbnRfVHlwZXNdLnhtbFBLAQIt&#10;ABQABgAIAAAAIQA4/SH/1gAAAJQBAAALAAAAAAAAAAAAAAAAAC8BAABfcmVscy8ucmVsc1BLAQIt&#10;ABQABgAIAAAAIQA9wmkOGwIAADMEAAAOAAAAAAAAAAAAAAAAAC4CAABkcnMvZTJvRG9jLnhtbFBL&#10;AQItABQABgAIAAAAIQBnZGzi4gAAAAsBAAAPAAAAAAAAAAAAAAAAAHUEAABkcnMvZG93bnJldi54&#10;bWxQSwUGAAAAAAQABADzAAAAhAUAAAAA&#10;" filled="f" stroked="f" strokeweight=".5pt">
              <v:textbox>
                <w:txbxContent>
                  <w:p w14:paraId="29F2B2B3" w14:textId="1717556F" w:rsidR="00590090" w:rsidRDefault="00590090" w:rsidP="00590090">
                    <w:pPr>
                      <w:jc w:val="right"/>
                      <w:rPr>
                        <w:rFonts w:ascii="Arial" w:hAnsi="Arial" w:cs="Arial"/>
                        <w:b/>
                        <w:sz w:val="17"/>
                        <w:szCs w:val="17"/>
                        <w:shd w:val="clear" w:color="auto" w:fill="FFFFFF"/>
                      </w:rPr>
                    </w:pPr>
                    <w:r w:rsidRPr="00EC2936">
                      <w:rPr>
                        <w:rFonts w:ascii="Arial" w:hAnsi="Arial" w:cs="Arial"/>
                        <w:b/>
                        <w:sz w:val="17"/>
                        <w:szCs w:val="17"/>
                        <w:shd w:val="clear" w:color="auto" w:fill="FFFFFF"/>
                      </w:rPr>
                      <w:t xml:space="preserve">Last Updated: </w:t>
                    </w:r>
                    <w:r w:rsidR="00885777">
                      <w:rPr>
                        <w:rFonts w:ascii="Arial" w:hAnsi="Arial" w:cs="Arial"/>
                        <w:b/>
                        <w:sz w:val="17"/>
                        <w:szCs w:val="17"/>
                        <w:shd w:val="clear" w:color="auto" w:fill="FFFFFF"/>
                      </w:rPr>
                      <w:t xml:space="preserve">December </w:t>
                    </w:r>
                    <w:r w:rsidR="007852D0">
                      <w:rPr>
                        <w:rFonts w:ascii="Arial" w:hAnsi="Arial" w:cs="Arial"/>
                        <w:b/>
                        <w:sz w:val="17"/>
                        <w:szCs w:val="17"/>
                        <w:shd w:val="clear" w:color="auto" w:fill="FFFFFF"/>
                      </w:rPr>
                      <w:t>1</w:t>
                    </w:r>
                    <w:r w:rsidR="00662ED5">
                      <w:rPr>
                        <w:rFonts w:ascii="Arial" w:hAnsi="Arial" w:cs="Arial"/>
                        <w:b/>
                        <w:sz w:val="17"/>
                        <w:szCs w:val="17"/>
                        <w:shd w:val="clear" w:color="auto" w:fill="FFFFFF"/>
                      </w:rPr>
                      <w:t>8</w:t>
                    </w:r>
                    <w:r w:rsidR="000E441F">
                      <w:rPr>
                        <w:rFonts w:ascii="Arial" w:hAnsi="Arial" w:cs="Arial"/>
                        <w:b/>
                        <w:sz w:val="17"/>
                        <w:szCs w:val="17"/>
                        <w:shd w:val="clear" w:color="auto" w:fill="FFFFFF"/>
                      </w:rPr>
                      <w:t>, 2024</w:t>
                    </w:r>
                  </w:p>
                  <w:p w14:paraId="7E553752" w14:textId="77777777" w:rsidR="000E441F" w:rsidRPr="00EC2936" w:rsidRDefault="000E441F" w:rsidP="00590090">
                    <w:pPr>
                      <w:jc w:val="right"/>
                      <w:rPr>
                        <w:rFonts w:ascii="Arial" w:hAnsi="Arial" w:cs="Arial"/>
                        <w:b/>
                      </w:rPr>
                    </w:pPr>
                  </w:p>
                  <w:p w14:paraId="5EBE4389" w14:textId="77777777" w:rsidR="00590090" w:rsidRDefault="00590090" w:rsidP="00590090">
                    <w:pPr>
                      <w:jc w:val="right"/>
                    </w:pPr>
                  </w:p>
                </w:txbxContent>
              </v:textbox>
            </v:shape>
          </w:pict>
        </mc:Fallback>
      </mc:AlternateContent>
    </w:r>
    <w:r w:rsidR="00590090" w:rsidRPr="00590090">
      <w:rPr>
        <w:noProof/>
      </w:rPr>
      <mc:AlternateContent>
        <mc:Choice Requires="wps">
          <w:drawing>
            <wp:anchor distT="0" distB="0" distL="114300" distR="114300" simplePos="0" relativeHeight="251659264" behindDoc="1" locked="0" layoutInCell="1" allowOverlap="1" wp14:anchorId="65B3EE84" wp14:editId="140E55A3">
              <wp:simplePos x="0" y="0"/>
              <wp:positionH relativeFrom="page">
                <wp:posOffset>10795</wp:posOffset>
              </wp:positionH>
              <wp:positionV relativeFrom="page">
                <wp:posOffset>624498</wp:posOffset>
              </wp:positionV>
              <wp:extent cx="7772400" cy="114300"/>
              <wp:effectExtent l="0" t="0" r="0" b="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114300"/>
                      </a:xfrm>
                      <a:prstGeom prst="rect">
                        <a:avLst/>
                      </a:prstGeom>
                      <a:solidFill>
                        <a:srgbClr val="FFC6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1D606" id="Rectangle 2" o:spid="_x0000_s1026" style="position:absolute;margin-left:.85pt;margin-top:49.15pt;width:612pt;height: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WpbAIAAOUEAAAOAAAAZHJzL2Uyb0RvYy54bWysVNuO0zAQfUfiHyy/d3MhvSRqumJ3CUJa&#10;YMXCB7i201g4trHdpruIf2fstKWFF4Tog+vxjMdnzpzJ8nrfS7Tj1gmtapxdpRhxRTUTalPjL5+b&#10;yQIj54liRGrFa/zEHb5evXyxHEzFc91pybhFkES5ajA17rw3VZI42vGeuCttuAJnq21PPJh2kzBL&#10;BsjeyyRP01kyaMuM1ZQ7B6d3oxOvYv625dR/bFvHPZI1Bmw+rjau67AmqyWpNpaYTtADDPIPKHoi&#10;FDx6SnVHPEFbK/5I1QtqtdOtv6K6T3TbCspjDVBNlv5WzWNHDI+1ADnOnGhy/y8t/bB7sEgw6B3Q&#10;o0gPPfoErBG1kRzlgZ/BuArCHs2DDRU6c6/pVweO5MITDAcxaD281wzSkK3XkZN9a/twE6pF+0j9&#10;04l6vveIwuF8Ps+LFCBQ8GVZ8Qr24QlSHW8b6/xbrnsUNjW2ADJmJ7t758fQY0iEqaVgjZAyGnaz&#10;vpUW7QjIoGluZ6fs7jxMqhCsdLg2ZhxPACS8EXwBbmzr9zIDvDd5OWlmi/mkaIrppJyni0malTfl&#10;LC3K4q75EQBmRdUJxri6F4ofJZYVf9fCg9hHcUSRoaHG5TSfxtov0LvzItP4O1B4EdYLDxMnRV/j&#10;xSmIVB0n7I1iUDapPBFy3CeX8GNDgIPjf2QlyiB0fpTKWrMnUIHV0CToJ3wbYNNp+4zRAHNWY/dt&#10;SyzHSL5TIOQyK4owmNEopvMcDHvuWZ97iKKQqsYeo3F768dh3horNh28lEVilH4N6mtFFEZQ5ojq&#10;oFmYpVjBYe7DsJ7bMerX12n1EwAA//8DAFBLAwQUAAYACAAAACEAeJgt8eEAAAAOAQAADwAAAGRy&#10;cy9kb3ducmV2LnhtbExPTU/DMAy9I/EfIiNxY+k6KKNrOo1NSNwmxrRds8S0FfkoTdZ2/x7vBBfL&#10;z89+fq9YjtawHrvQeCdgOkmAoVNeN64SsP98e5gDC1E6LY13KOCCAZbl7U0hc+0H94H9LlaMRFzI&#10;pYA6xjbnPKgarQwT36Ij7st3VkaCXcV1JwcSt4anSZJxKxtHH2rZ4rpG9b07WwGP74NRfbM/XFbd&#10;2qrjq9z+bDIh7u/GzYLKagEs4hj/LuCagfxDScZO/ux0YIbwMy0KeJnPgF3pNH2iyYm6aTYDXhb8&#10;f4zyFwAA//8DAFBLAQItABQABgAIAAAAIQC2gziS/gAAAOEBAAATAAAAAAAAAAAAAAAAAAAAAABb&#10;Q29udGVudF9UeXBlc10ueG1sUEsBAi0AFAAGAAgAAAAhADj9If/WAAAAlAEAAAsAAAAAAAAAAAAA&#10;AAAALwEAAF9yZWxzLy5yZWxzUEsBAi0AFAAGAAgAAAAhACklpalsAgAA5QQAAA4AAAAAAAAAAAAA&#10;AAAALgIAAGRycy9lMm9Eb2MueG1sUEsBAi0AFAAGAAgAAAAhAHiYLfHhAAAADgEAAA8AAAAAAAAA&#10;AAAAAAAAxgQAAGRycy9kb3ducmV2LnhtbFBLBQYAAAAABAAEAPMAAADUBQAAAAA=&#10;" fillcolor="#ffc600" stroked="f">
              <v:path arrowok="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A3DDB"/>
    <w:multiLevelType w:val="hybridMultilevel"/>
    <w:tmpl w:val="9D8CA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24460"/>
    <w:multiLevelType w:val="hybridMultilevel"/>
    <w:tmpl w:val="C7325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41ED7"/>
    <w:multiLevelType w:val="hybridMultilevel"/>
    <w:tmpl w:val="93EE83B4"/>
    <w:lvl w:ilvl="0" w:tplc="5A6695E6">
      <w:start w:val="1"/>
      <w:numFmt w:val="bullet"/>
      <w:lvlText w:val=""/>
      <w:lvlJc w:val="left"/>
      <w:pPr>
        <w:ind w:left="78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875FBC"/>
    <w:multiLevelType w:val="hybridMultilevel"/>
    <w:tmpl w:val="3998CEA0"/>
    <w:lvl w:ilvl="0" w:tplc="5A6695E6">
      <w:start w:val="1"/>
      <w:numFmt w:val="bullet"/>
      <w:lvlText w:val=""/>
      <w:lvlJc w:val="left"/>
      <w:pPr>
        <w:ind w:left="780" w:hanging="360"/>
      </w:pPr>
      <w:rPr>
        <w:rFonts w:ascii="Symbol" w:hAnsi="Symbol" w:hint="default"/>
        <w:b w:val="0"/>
        <w:bCs/>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45E353C2"/>
    <w:multiLevelType w:val="hybridMultilevel"/>
    <w:tmpl w:val="12E65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252C88"/>
    <w:multiLevelType w:val="hybridMultilevel"/>
    <w:tmpl w:val="116EF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2445C0"/>
    <w:multiLevelType w:val="hybridMultilevel"/>
    <w:tmpl w:val="2868A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D2701F"/>
    <w:multiLevelType w:val="hybridMultilevel"/>
    <w:tmpl w:val="6FB04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DD548A"/>
    <w:multiLevelType w:val="hybridMultilevel"/>
    <w:tmpl w:val="B298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6C095D"/>
    <w:multiLevelType w:val="hybridMultilevel"/>
    <w:tmpl w:val="BEC4E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F267E0"/>
    <w:multiLevelType w:val="hybridMultilevel"/>
    <w:tmpl w:val="6EEE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133213">
    <w:abstractNumId w:val="9"/>
  </w:num>
  <w:num w:numId="2" w16cid:durableId="1183981904">
    <w:abstractNumId w:val="10"/>
  </w:num>
  <w:num w:numId="3" w16cid:durableId="188765614">
    <w:abstractNumId w:val="0"/>
  </w:num>
  <w:num w:numId="4" w16cid:durableId="977493161">
    <w:abstractNumId w:val="8"/>
  </w:num>
  <w:num w:numId="5" w16cid:durableId="1028146116">
    <w:abstractNumId w:val="5"/>
  </w:num>
  <w:num w:numId="6" w16cid:durableId="1074737557">
    <w:abstractNumId w:val="0"/>
  </w:num>
  <w:num w:numId="7" w16cid:durableId="819928100">
    <w:abstractNumId w:val="7"/>
  </w:num>
  <w:num w:numId="8" w16cid:durableId="1055079271">
    <w:abstractNumId w:val="1"/>
  </w:num>
  <w:num w:numId="9" w16cid:durableId="2053452997">
    <w:abstractNumId w:val="4"/>
  </w:num>
  <w:num w:numId="10" w16cid:durableId="1314332223">
    <w:abstractNumId w:val="6"/>
  </w:num>
  <w:num w:numId="11" w16cid:durableId="1007631835">
    <w:abstractNumId w:val="3"/>
  </w:num>
  <w:num w:numId="12" w16cid:durableId="1258636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90"/>
    <w:rsid w:val="000033E3"/>
    <w:rsid w:val="000103DF"/>
    <w:rsid w:val="00015929"/>
    <w:rsid w:val="00017CBC"/>
    <w:rsid w:val="00047000"/>
    <w:rsid w:val="0005783C"/>
    <w:rsid w:val="00072147"/>
    <w:rsid w:val="00082D5E"/>
    <w:rsid w:val="00091B4D"/>
    <w:rsid w:val="000A28A5"/>
    <w:rsid w:val="000C30AC"/>
    <w:rsid w:val="000C70A8"/>
    <w:rsid w:val="000D43C1"/>
    <w:rsid w:val="000D7D8B"/>
    <w:rsid w:val="000E441F"/>
    <w:rsid w:val="00110E62"/>
    <w:rsid w:val="0014712F"/>
    <w:rsid w:val="00163F59"/>
    <w:rsid w:val="00186659"/>
    <w:rsid w:val="001A0538"/>
    <w:rsid w:val="001A6D9A"/>
    <w:rsid w:val="001D4967"/>
    <w:rsid w:val="001E35CE"/>
    <w:rsid w:val="001E6E80"/>
    <w:rsid w:val="002061FA"/>
    <w:rsid w:val="00217D45"/>
    <w:rsid w:val="00221558"/>
    <w:rsid w:val="002227E9"/>
    <w:rsid w:val="0022526D"/>
    <w:rsid w:val="00226543"/>
    <w:rsid w:val="0024760C"/>
    <w:rsid w:val="00251A7E"/>
    <w:rsid w:val="00282470"/>
    <w:rsid w:val="002B132F"/>
    <w:rsid w:val="002B477B"/>
    <w:rsid w:val="002E5EC3"/>
    <w:rsid w:val="003102C9"/>
    <w:rsid w:val="003124AF"/>
    <w:rsid w:val="00344010"/>
    <w:rsid w:val="003751D8"/>
    <w:rsid w:val="0037728A"/>
    <w:rsid w:val="00380077"/>
    <w:rsid w:val="00384809"/>
    <w:rsid w:val="00394313"/>
    <w:rsid w:val="00397F6F"/>
    <w:rsid w:val="003F00A3"/>
    <w:rsid w:val="003F2ADD"/>
    <w:rsid w:val="0041404A"/>
    <w:rsid w:val="0041585C"/>
    <w:rsid w:val="00420BE9"/>
    <w:rsid w:val="00431C2A"/>
    <w:rsid w:val="00433E4C"/>
    <w:rsid w:val="00435873"/>
    <w:rsid w:val="004A5E22"/>
    <w:rsid w:val="004A7A02"/>
    <w:rsid w:val="004C32A7"/>
    <w:rsid w:val="004D7332"/>
    <w:rsid w:val="004E2D6E"/>
    <w:rsid w:val="004E444D"/>
    <w:rsid w:val="00502CFC"/>
    <w:rsid w:val="00507B49"/>
    <w:rsid w:val="00520616"/>
    <w:rsid w:val="00532819"/>
    <w:rsid w:val="005373CB"/>
    <w:rsid w:val="0054631D"/>
    <w:rsid w:val="00590090"/>
    <w:rsid w:val="005A1CCE"/>
    <w:rsid w:val="005A2F18"/>
    <w:rsid w:val="005E0545"/>
    <w:rsid w:val="005F7095"/>
    <w:rsid w:val="00602B1C"/>
    <w:rsid w:val="00642015"/>
    <w:rsid w:val="006515B7"/>
    <w:rsid w:val="00662ED5"/>
    <w:rsid w:val="00664558"/>
    <w:rsid w:val="00676CB8"/>
    <w:rsid w:val="00676FB4"/>
    <w:rsid w:val="00684CDA"/>
    <w:rsid w:val="006A456F"/>
    <w:rsid w:val="006C2256"/>
    <w:rsid w:val="006C49A1"/>
    <w:rsid w:val="006E1283"/>
    <w:rsid w:val="006E68F3"/>
    <w:rsid w:val="006F33F9"/>
    <w:rsid w:val="006F6E00"/>
    <w:rsid w:val="00752EFB"/>
    <w:rsid w:val="0077652E"/>
    <w:rsid w:val="007852D0"/>
    <w:rsid w:val="007A0A53"/>
    <w:rsid w:val="007B2D88"/>
    <w:rsid w:val="007B5E1D"/>
    <w:rsid w:val="007C53AD"/>
    <w:rsid w:val="007D12DD"/>
    <w:rsid w:val="007D276D"/>
    <w:rsid w:val="007E595B"/>
    <w:rsid w:val="007E64B1"/>
    <w:rsid w:val="007E7D5D"/>
    <w:rsid w:val="0080430D"/>
    <w:rsid w:val="0081353C"/>
    <w:rsid w:val="00814F5A"/>
    <w:rsid w:val="00852651"/>
    <w:rsid w:val="008741A0"/>
    <w:rsid w:val="00881086"/>
    <w:rsid w:val="00885777"/>
    <w:rsid w:val="008A2149"/>
    <w:rsid w:val="008A247D"/>
    <w:rsid w:val="008B7E93"/>
    <w:rsid w:val="008C13D7"/>
    <w:rsid w:val="008D0C15"/>
    <w:rsid w:val="008E3EE4"/>
    <w:rsid w:val="008F171F"/>
    <w:rsid w:val="00931D76"/>
    <w:rsid w:val="00933A42"/>
    <w:rsid w:val="00951865"/>
    <w:rsid w:val="0095266E"/>
    <w:rsid w:val="00957F02"/>
    <w:rsid w:val="0096378E"/>
    <w:rsid w:val="00982B3E"/>
    <w:rsid w:val="0098733A"/>
    <w:rsid w:val="00996947"/>
    <w:rsid w:val="009A6CA3"/>
    <w:rsid w:val="009B5576"/>
    <w:rsid w:val="009B6C90"/>
    <w:rsid w:val="009C2B3B"/>
    <w:rsid w:val="009C5E17"/>
    <w:rsid w:val="009D4278"/>
    <w:rsid w:val="009F328C"/>
    <w:rsid w:val="009F767A"/>
    <w:rsid w:val="00A30990"/>
    <w:rsid w:val="00A678F2"/>
    <w:rsid w:val="00A72EFC"/>
    <w:rsid w:val="00A8295D"/>
    <w:rsid w:val="00A864D8"/>
    <w:rsid w:val="00A93740"/>
    <w:rsid w:val="00A96168"/>
    <w:rsid w:val="00AB41C5"/>
    <w:rsid w:val="00AD7047"/>
    <w:rsid w:val="00AE0A03"/>
    <w:rsid w:val="00AE26F0"/>
    <w:rsid w:val="00AE2BEB"/>
    <w:rsid w:val="00AE5A55"/>
    <w:rsid w:val="00AE651B"/>
    <w:rsid w:val="00B02DB0"/>
    <w:rsid w:val="00B11B2A"/>
    <w:rsid w:val="00B20325"/>
    <w:rsid w:val="00B274A8"/>
    <w:rsid w:val="00B606F3"/>
    <w:rsid w:val="00B627BB"/>
    <w:rsid w:val="00B75FD4"/>
    <w:rsid w:val="00B80457"/>
    <w:rsid w:val="00B92A3A"/>
    <w:rsid w:val="00B92C69"/>
    <w:rsid w:val="00B936E9"/>
    <w:rsid w:val="00BA0FAE"/>
    <w:rsid w:val="00BC2A80"/>
    <w:rsid w:val="00C05AE2"/>
    <w:rsid w:val="00C1494A"/>
    <w:rsid w:val="00C302C3"/>
    <w:rsid w:val="00C336F0"/>
    <w:rsid w:val="00C461D1"/>
    <w:rsid w:val="00C478BB"/>
    <w:rsid w:val="00C57538"/>
    <w:rsid w:val="00C83B1B"/>
    <w:rsid w:val="00C954E7"/>
    <w:rsid w:val="00CB7A4C"/>
    <w:rsid w:val="00CC1507"/>
    <w:rsid w:val="00CF1139"/>
    <w:rsid w:val="00D43425"/>
    <w:rsid w:val="00D854C8"/>
    <w:rsid w:val="00DA2F4D"/>
    <w:rsid w:val="00DA5764"/>
    <w:rsid w:val="00DE4DA5"/>
    <w:rsid w:val="00DE5E21"/>
    <w:rsid w:val="00DF18CF"/>
    <w:rsid w:val="00DF2CB6"/>
    <w:rsid w:val="00E2090C"/>
    <w:rsid w:val="00E22EE3"/>
    <w:rsid w:val="00E31F33"/>
    <w:rsid w:val="00E33B5D"/>
    <w:rsid w:val="00E4042D"/>
    <w:rsid w:val="00E41149"/>
    <w:rsid w:val="00E47D84"/>
    <w:rsid w:val="00E55AB8"/>
    <w:rsid w:val="00E661F8"/>
    <w:rsid w:val="00E76BCF"/>
    <w:rsid w:val="00E938FD"/>
    <w:rsid w:val="00EA21A1"/>
    <w:rsid w:val="00EA583D"/>
    <w:rsid w:val="00EC2936"/>
    <w:rsid w:val="00ED0681"/>
    <w:rsid w:val="00EE1362"/>
    <w:rsid w:val="00EE3746"/>
    <w:rsid w:val="00F03D05"/>
    <w:rsid w:val="00F041EF"/>
    <w:rsid w:val="00F06D26"/>
    <w:rsid w:val="00F270D0"/>
    <w:rsid w:val="00F35897"/>
    <w:rsid w:val="00F46D1C"/>
    <w:rsid w:val="00F64354"/>
    <w:rsid w:val="00F66295"/>
    <w:rsid w:val="00F941C4"/>
    <w:rsid w:val="00FA3924"/>
    <w:rsid w:val="00FB794D"/>
    <w:rsid w:val="00FD1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059E13C1"/>
  <w15:chartTrackingRefBased/>
  <w15:docId w15:val="{CA4FABE4-2954-A644-8871-9A3EA2B6E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90090"/>
    <w:rPr>
      <w:rFonts w:ascii="Times New Roman" w:eastAsia="Times New Roman" w:hAnsi="Times New Roman" w:cs="Times New Roman"/>
    </w:rPr>
  </w:style>
  <w:style w:type="paragraph" w:styleId="Heading1">
    <w:name w:val="heading 1"/>
    <w:basedOn w:val="Normal"/>
    <w:next w:val="Normal"/>
    <w:link w:val="Heading1Char"/>
    <w:uiPriority w:val="9"/>
    <w:qFormat/>
    <w:rsid w:val="00BA0FA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0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0090"/>
    <w:rPr>
      <w:color w:val="0563C1" w:themeColor="hyperlink"/>
      <w:u w:val="single"/>
    </w:rPr>
  </w:style>
  <w:style w:type="paragraph" w:styleId="ListParagraph">
    <w:name w:val="List Paragraph"/>
    <w:basedOn w:val="Normal"/>
    <w:uiPriority w:val="1"/>
    <w:qFormat/>
    <w:rsid w:val="00590090"/>
    <w:pPr>
      <w:spacing w:before="178"/>
      <w:ind w:left="840" w:hanging="540"/>
    </w:pPr>
  </w:style>
  <w:style w:type="paragraph" w:styleId="Header">
    <w:name w:val="header"/>
    <w:basedOn w:val="Normal"/>
    <w:link w:val="HeaderChar"/>
    <w:uiPriority w:val="99"/>
    <w:unhideWhenUsed/>
    <w:rsid w:val="00590090"/>
    <w:pPr>
      <w:tabs>
        <w:tab w:val="center" w:pos="4680"/>
        <w:tab w:val="right" w:pos="9360"/>
      </w:tabs>
    </w:pPr>
  </w:style>
  <w:style w:type="character" w:customStyle="1" w:styleId="HeaderChar">
    <w:name w:val="Header Char"/>
    <w:basedOn w:val="DefaultParagraphFont"/>
    <w:link w:val="Header"/>
    <w:uiPriority w:val="99"/>
    <w:rsid w:val="00590090"/>
    <w:rPr>
      <w:rFonts w:ascii="Times New Roman" w:eastAsia="Times New Roman" w:hAnsi="Times New Roman" w:cs="Times New Roman"/>
    </w:rPr>
  </w:style>
  <w:style w:type="paragraph" w:styleId="Footer">
    <w:name w:val="footer"/>
    <w:basedOn w:val="Normal"/>
    <w:link w:val="FooterChar"/>
    <w:uiPriority w:val="99"/>
    <w:unhideWhenUsed/>
    <w:rsid w:val="00590090"/>
    <w:pPr>
      <w:tabs>
        <w:tab w:val="center" w:pos="4680"/>
        <w:tab w:val="right" w:pos="9360"/>
      </w:tabs>
    </w:pPr>
  </w:style>
  <w:style w:type="character" w:customStyle="1" w:styleId="FooterChar">
    <w:name w:val="Footer Char"/>
    <w:basedOn w:val="DefaultParagraphFont"/>
    <w:link w:val="Footer"/>
    <w:uiPriority w:val="99"/>
    <w:rsid w:val="00590090"/>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590090"/>
    <w:rPr>
      <w:color w:val="954F72" w:themeColor="followedHyperlink"/>
      <w:u w:val="single"/>
    </w:rPr>
  </w:style>
  <w:style w:type="paragraph" w:styleId="BalloonText">
    <w:name w:val="Balloon Text"/>
    <w:basedOn w:val="Normal"/>
    <w:link w:val="BalloonTextChar"/>
    <w:uiPriority w:val="99"/>
    <w:semiHidden/>
    <w:unhideWhenUsed/>
    <w:rsid w:val="009B6C90"/>
    <w:rPr>
      <w:sz w:val="18"/>
      <w:szCs w:val="18"/>
    </w:rPr>
  </w:style>
  <w:style w:type="character" w:customStyle="1" w:styleId="BalloonTextChar">
    <w:name w:val="Balloon Text Char"/>
    <w:basedOn w:val="DefaultParagraphFont"/>
    <w:link w:val="BalloonText"/>
    <w:uiPriority w:val="99"/>
    <w:semiHidden/>
    <w:rsid w:val="009B6C90"/>
    <w:rPr>
      <w:rFonts w:ascii="Times New Roman" w:eastAsia="Times New Roman" w:hAnsi="Times New Roman" w:cs="Times New Roman"/>
      <w:sz w:val="18"/>
      <w:szCs w:val="18"/>
    </w:rPr>
  </w:style>
  <w:style w:type="character" w:customStyle="1" w:styleId="Heading1Char">
    <w:name w:val="Heading 1 Char"/>
    <w:basedOn w:val="DefaultParagraphFont"/>
    <w:link w:val="Heading1"/>
    <w:uiPriority w:val="9"/>
    <w:rsid w:val="00BA0FA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A0FAE"/>
    <w:pPr>
      <w:spacing w:line="259" w:lineRule="auto"/>
      <w:outlineLvl w:val="9"/>
    </w:pPr>
  </w:style>
  <w:style w:type="paragraph" w:styleId="TOC2">
    <w:name w:val="toc 2"/>
    <w:basedOn w:val="Normal"/>
    <w:next w:val="Normal"/>
    <w:autoRedefine/>
    <w:uiPriority w:val="39"/>
    <w:unhideWhenUsed/>
    <w:rsid w:val="00BA0FAE"/>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BA0FAE"/>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BA0FAE"/>
    <w:pPr>
      <w:spacing w:after="100" w:line="259" w:lineRule="auto"/>
      <w:ind w:left="44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BA0FAE"/>
    <w:rPr>
      <w:color w:val="605E5C"/>
      <w:shd w:val="clear" w:color="auto" w:fill="E1DFDD"/>
    </w:rPr>
  </w:style>
  <w:style w:type="character" w:customStyle="1" w:styleId="Heading3Char">
    <w:name w:val="Heading 3 Char"/>
    <w:basedOn w:val="DefaultParagraphFont"/>
    <w:link w:val="Heading3"/>
    <w:uiPriority w:val="9"/>
    <w:semiHidden/>
    <w:rsid w:val="00AD7047"/>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394313"/>
    <w:rPr>
      <w:sz w:val="16"/>
      <w:szCs w:val="16"/>
    </w:rPr>
  </w:style>
  <w:style w:type="paragraph" w:styleId="CommentText">
    <w:name w:val="annotation text"/>
    <w:basedOn w:val="Normal"/>
    <w:link w:val="CommentTextChar"/>
    <w:uiPriority w:val="99"/>
    <w:unhideWhenUsed/>
    <w:rsid w:val="00394313"/>
    <w:rPr>
      <w:sz w:val="20"/>
      <w:szCs w:val="20"/>
    </w:rPr>
  </w:style>
  <w:style w:type="character" w:customStyle="1" w:styleId="CommentTextChar">
    <w:name w:val="Comment Text Char"/>
    <w:basedOn w:val="DefaultParagraphFont"/>
    <w:link w:val="CommentText"/>
    <w:uiPriority w:val="99"/>
    <w:rsid w:val="0039431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94313"/>
    <w:rPr>
      <w:b/>
      <w:bCs/>
    </w:rPr>
  </w:style>
  <w:style w:type="character" w:customStyle="1" w:styleId="CommentSubjectChar">
    <w:name w:val="Comment Subject Char"/>
    <w:basedOn w:val="CommentTextChar"/>
    <w:link w:val="CommentSubject"/>
    <w:uiPriority w:val="99"/>
    <w:semiHidden/>
    <w:rsid w:val="00394313"/>
    <w:rPr>
      <w:rFonts w:ascii="Times New Roman" w:eastAsia="Times New Roman" w:hAnsi="Times New Roman" w:cs="Times New Roman"/>
      <w:b/>
      <w:bCs/>
      <w:sz w:val="20"/>
      <w:szCs w:val="20"/>
    </w:rPr>
  </w:style>
  <w:style w:type="paragraph" w:styleId="Revision">
    <w:name w:val="Revision"/>
    <w:hidden/>
    <w:uiPriority w:val="99"/>
    <w:semiHidden/>
    <w:rsid w:val="008A247D"/>
    <w:rPr>
      <w:rFonts w:ascii="Times New Roman" w:eastAsia="Times New Roman" w:hAnsi="Times New Roman" w:cs="Times New Roman"/>
    </w:rPr>
  </w:style>
  <w:style w:type="table" w:styleId="TableGrid">
    <w:name w:val="Table Grid"/>
    <w:basedOn w:val="TableNormal"/>
    <w:uiPriority w:val="59"/>
    <w:rsid w:val="00A678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1892">
      <w:bodyDiv w:val="1"/>
      <w:marLeft w:val="0"/>
      <w:marRight w:val="0"/>
      <w:marTop w:val="0"/>
      <w:marBottom w:val="0"/>
      <w:divBdr>
        <w:top w:val="none" w:sz="0" w:space="0" w:color="auto"/>
        <w:left w:val="none" w:sz="0" w:space="0" w:color="auto"/>
        <w:bottom w:val="none" w:sz="0" w:space="0" w:color="auto"/>
        <w:right w:val="none" w:sz="0" w:space="0" w:color="auto"/>
      </w:divBdr>
    </w:div>
    <w:div w:id="194008223">
      <w:bodyDiv w:val="1"/>
      <w:marLeft w:val="0"/>
      <w:marRight w:val="0"/>
      <w:marTop w:val="0"/>
      <w:marBottom w:val="0"/>
      <w:divBdr>
        <w:top w:val="none" w:sz="0" w:space="0" w:color="auto"/>
        <w:left w:val="none" w:sz="0" w:space="0" w:color="auto"/>
        <w:bottom w:val="none" w:sz="0" w:space="0" w:color="auto"/>
        <w:right w:val="none" w:sz="0" w:space="0" w:color="auto"/>
      </w:divBdr>
    </w:div>
    <w:div w:id="229388120">
      <w:bodyDiv w:val="1"/>
      <w:marLeft w:val="0"/>
      <w:marRight w:val="0"/>
      <w:marTop w:val="0"/>
      <w:marBottom w:val="0"/>
      <w:divBdr>
        <w:top w:val="none" w:sz="0" w:space="0" w:color="auto"/>
        <w:left w:val="none" w:sz="0" w:space="0" w:color="auto"/>
        <w:bottom w:val="none" w:sz="0" w:space="0" w:color="auto"/>
        <w:right w:val="none" w:sz="0" w:space="0" w:color="auto"/>
      </w:divBdr>
    </w:div>
    <w:div w:id="324431371">
      <w:bodyDiv w:val="1"/>
      <w:marLeft w:val="0"/>
      <w:marRight w:val="0"/>
      <w:marTop w:val="0"/>
      <w:marBottom w:val="0"/>
      <w:divBdr>
        <w:top w:val="none" w:sz="0" w:space="0" w:color="auto"/>
        <w:left w:val="none" w:sz="0" w:space="0" w:color="auto"/>
        <w:bottom w:val="none" w:sz="0" w:space="0" w:color="auto"/>
        <w:right w:val="none" w:sz="0" w:space="0" w:color="auto"/>
      </w:divBdr>
    </w:div>
    <w:div w:id="365526029">
      <w:bodyDiv w:val="1"/>
      <w:marLeft w:val="0"/>
      <w:marRight w:val="0"/>
      <w:marTop w:val="0"/>
      <w:marBottom w:val="0"/>
      <w:divBdr>
        <w:top w:val="none" w:sz="0" w:space="0" w:color="auto"/>
        <w:left w:val="none" w:sz="0" w:space="0" w:color="auto"/>
        <w:bottom w:val="none" w:sz="0" w:space="0" w:color="auto"/>
        <w:right w:val="none" w:sz="0" w:space="0" w:color="auto"/>
      </w:divBdr>
    </w:div>
    <w:div w:id="391853216">
      <w:bodyDiv w:val="1"/>
      <w:marLeft w:val="0"/>
      <w:marRight w:val="0"/>
      <w:marTop w:val="0"/>
      <w:marBottom w:val="0"/>
      <w:divBdr>
        <w:top w:val="none" w:sz="0" w:space="0" w:color="auto"/>
        <w:left w:val="none" w:sz="0" w:space="0" w:color="auto"/>
        <w:bottom w:val="none" w:sz="0" w:space="0" w:color="auto"/>
        <w:right w:val="none" w:sz="0" w:space="0" w:color="auto"/>
      </w:divBdr>
    </w:div>
    <w:div w:id="418676102">
      <w:bodyDiv w:val="1"/>
      <w:marLeft w:val="0"/>
      <w:marRight w:val="0"/>
      <w:marTop w:val="0"/>
      <w:marBottom w:val="0"/>
      <w:divBdr>
        <w:top w:val="none" w:sz="0" w:space="0" w:color="auto"/>
        <w:left w:val="none" w:sz="0" w:space="0" w:color="auto"/>
        <w:bottom w:val="none" w:sz="0" w:space="0" w:color="auto"/>
        <w:right w:val="none" w:sz="0" w:space="0" w:color="auto"/>
      </w:divBdr>
    </w:div>
    <w:div w:id="679354799">
      <w:bodyDiv w:val="1"/>
      <w:marLeft w:val="0"/>
      <w:marRight w:val="0"/>
      <w:marTop w:val="0"/>
      <w:marBottom w:val="0"/>
      <w:divBdr>
        <w:top w:val="none" w:sz="0" w:space="0" w:color="auto"/>
        <w:left w:val="none" w:sz="0" w:space="0" w:color="auto"/>
        <w:bottom w:val="none" w:sz="0" w:space="0" w:color="auto"/>
        <w:right w:val="none" w:sz="0" w:space="0" w:color="auto"/>
      </w:divBdr>
    </w:div>
    <w:div w:id="753476312">
      <w:bodyDiv w:val="1"/>
      <w:marLeft w:val="0"/>
      <w:marRight w:val="0"/>
      <w:marTop w:val="0"/>
      <w:marBottom w:val="0"/>
      <w:divBdr>
        <w:top w:val="none" w:sz="0" w:space="0" w:color="auto"/>
        <w:left w:val="none" w:sz="0" w:space="0" w:color="auto"/>
        <w:bottom w:val="none" w:sz="0" w:space="0" w:color="auto"/>
        <w:right w:val="none" w:sz="0" w:space="0" w:color="auto"/>
      </w:divBdr>
    </w:div>
    <w:div w:id="766001364">
      <w:bodyDiv w:val="1"/>
      <w:marLeft w:val="0"/>
      <w:marRight w:val="0"/>
      <w:marTop w:val="0"/>
      <w:marBottom w:val="0"/>
      <w:divBdr>
        <w:top w:val="none" w:sz="0" w:space="0" w:color="auto"/>
        <w:left w:val="none" w:sz="0" w:space="0" w:color="auto"/>
        <w:bottom w:val="none" w:sz="0" w:space="0" w:color="auto"/>
        <w:right w:val="none" w:sz="0" w:space="0" w:color="auto"/>
      </w:divBdr>
    </w:div>
    <w:div w:id="843128538">
      <w:bodyDiv w:val="1"/>
      <w:marLeft w:val="0"/>
      <w:marRight w:val="0"/>
      <w:marTop w:val="0"/>
      <w:marBottom w:val="0"/>
      <w:divBdr>
        <w:top w:val="none" w:sz="0" w:space="0" w:color="auto"/>
        <w:left w:val="none" w:sz="0" w:space="0" w:color="auto"/>
        <w:bottom w:val="none" w:sz="0" w:space="0" w:color="auto"/>
        <w:right w:val="none" w:sz="0" w:space="0" w:color="auto"/>
      </w:divBdr>
    </w:div>
    <w:div w:id="897667190">
      <w:bodyDiv w:val="1"/>
      <w:marLeft w:val="0"/>
      <w:marRight w:val="0"/>
      <w:marTop w:val="0"/>
      <w:marBottom w:val="0"/>
      <w:divBdr>
        <w:top w:val="none" w:sz="0" w:space="0" w:color="auto"/>
        <w:left w:val="none" w:sz="0" w:space="0" w:color="auto"/>
        <w:bottom w:val="none" w:sz="0" w:space="0" w:color="auto"/>
        <w:right w:val="none" w:sz="0" w:space="0" w:color="auto"/>
      </w:divBdr>
    </w:div>
    <w:div w:id="1018772586">
      <w:bodyDiv w:val="1"/>
      <w:marLeft w:val="0"/>
      <w:marRight w:val="0"/>
      <w:marTop w:val="0"/>
      <w:marBottom w:val="0"/>
      <w:divBdr>
        <w:top w:val="none" w:sz="0" w:space="0" w:color="auto"/>
        <w:left w:val="none" w:sz="0" w:space="0" w:color="auto"/>
        <w:bottom w:val="none" w:sz="0" w:space="0" w:color="auto"/>
        <w:right w:val="none" w:sz="0" w:space="0" w:color="auto"/>
      </w:divBdr>
    </w:div>
    <w:div w:id="1130367147">
      <w:bodyDiv w:val="1"/>
      <w:marLeft w:val="0"/>
      <w:marRight w:val="0"/>
      <w:marTop w:val="0"/>
      <w:marBottom w:val="0"/>
      <w:divBdr>
        <w:top w:val="none" w:sz="0" w:space="0" w:color="auto"/>
        <w:left w:val="none" w:sz="0" w:space="0" w:color="auto"/>
        <w:bottom w:val="none" w:sz="0" w:space="0" w:color="auto"/>
        <w:right w:val="none" w:sz="0" w:space="0" w:color="auto"/>
      </w:divBdr>
    </w:div>
    <w:div w:id="1190528686">
      <w:bodyDiv w:val="1"/>
      <w:marLeft w:val="0"/>
      <w:marRight w:val="0"/>
      <w:marTop w:val="0"/>
      <w:marBottom w:val="0"/>
      <w:divBdr>
        <w:top w:val="none" w:sz="0" w:space="0" w:color="auto"/>
        <w:left w:val="none" w:sz="0" w:space="0" w:color="auto"/>
        <w:bottom w:val="none" w:sz="0" w:space="0" w:color="auto"/>
        <w:right w:val="none" w:sz="0" w:space="0" w:color="auto"/>
      </w:divBdr>
      <w:divsChild>
        <w:div w:id="1756709893">
          <w:marLeft w:val="0"/>
          <w:marRight w:val="0"/>
          <w:marTop w:val="0"/>
          <w:marBottom w:val="0"/>
          <w:divBdr>
            <w:top w:val="none" w:sz="0" w:space="0" w:color="auto"/>
            <w:left w:val="none" w:sz="0" w:space="0" w:color="auto"/>
            <w:bottom w:val="none" w:sz="0" w:space="0" w:color="auto"/>
            <w:right w:val="none" w:sz="0" w:space="0" w:color="auto"/>
          </w:divBdr>
        </w:div>
        <w:div w:id="517239370">
          <w:marLeft w:val="0"/>
          <w:marRight w:val="0"/>
          <w:marTop w:val="0"/>
          <w:marBottom w:val="0"/>
          <w:divBdr>
            <w:top w:val="none" w:sz="0" w:space="0" w:color="auto"/>
            <w:left w:val="none" w:sz="0" w:space="0" w:color="auto"/>
            <w:bottom w:val="none" w:sz="0" w:space="0" w:color="auto"/>
            <w:right w:val="none" w:sz="0" w:space="0" w:color="auto"/>
          </w:divBdr>
        </w:div>
        <w:div w:id="842745682">
          <w:marLeft w:val="0"/>
          <w:marRight w:val="0"/>
          <w:marTop w:val="0"/>
          <w:marBottom w:val="0"/>
          <w:divBdr>
            <w:top w:val="none" w:sz="0" w:space="0" w:color="auto"/>
            <w:left w:val="none" w:sz="0" w:space="0" w:color="auto"/>
            <w:bottom w:val="none" w:sz="0" w:space="0" w:color="auto"/>
            <w:right w:val="none" w:sz="0" w:space="0" w:color="auto"/>
          </w:divBdr>
        </w:div>
        <w:div w:id="693189656">
          <w:marLeft w:val="0"/>
          <w:marRight w:val="0"/>
          <w:marTop w:val="0"/>
          <w:marBottom w:val="0"/>
          <w:divBdr>
            <w:top w:val="none" w:sz="0" w:space="0" w:color="auto"/>
            <w:left w:val="none" w:sz="0" w:space="0" w:color="auto"/>
            <w:bottom w:val="none" w:sz="0" w:space="0" w:color="auto"/>
            <w:right w:val="none" w:sz="0" w:space="0" w:color="auto"/>
          </w:divBdr>
        </w:div>
        <w:div w:id="1849170194">
          <w:marLeft w:val="0"/>
          <w:marRight w:val="0"/>
          <w:marTop w:val="0"/>
          <w:marBottom w:val="0"/>
          <w:divBdr>
            <w:top w:val="none" w:sz="0" w:space="0" w:color="auto"/>
            <w:left w:val="none" w:sz="0" w:space="0" w:color="auto"/>
            <w:bottom w:val="none" w:sz="0" w:space="0" w:color="auto"/>
            <w:right w:val="none" w:sz="0" w:space="0" w:color="auto"/>
          </w:divBdr>
        </w:div>
      </w:divsChild>
    </w:div>
    <w:div w:id="1210452907">
      <w:bodyDiv w:val="1"/>
      <w:marLeft w:val="0"/>
      <w:marRight w:val="0"/>
      <w:marTop w:val="0"/>
      <w:marBottom w:val="0"/>
      <w:divBdr>
        <w:top w:val="none" w:sz="0" w:space="0" w:color="auto"/>
        <w:left w:val="none" w:sz="0" w:space="0" w:color="auto"/>
        <w:bottom w:val="none" w:sz="0" w:space="0" w:color="auto"/>
        <w:right w:val="none" w:sz="0" w:space="0" w:color="auto"/>
      </w:divBdr>
      <w:divsChild>
        <w:div w:id="1001548377">
          <w:marLeft w:val="0"/>
          <w:marRight w:val="0"/>
          <w:marTop w:val="0"/>
          <w:marBottom w:val="0"/>
          <w:divBdr>
            <w:top w:val="none" w:sz="0" w:space="0" w:color="auto"/>
            <w:left w:val="none" w:sz="0" w:space="0" w:color="auto"/>
            <w:bottom w:val="none" w:sz="0" w:space="0" w:color="auto"/>
            <w:right w:val="none" w:sz="0" w:space="0" w:color="auto"/>
          </w:divBdr>
        </w:div>
        <w:div w:id="2087608661">
          <w:marLeft w:val="0"/>
          <w:marRight w:val="0"/>
          <w:marTop w:val="0"/>
          <w:marBottom w:val="0"/>
          <w:divBdr>
            <w:top w:val="none" w:sz="0" w:space="0" w:color="auto"/>
            <w:left w:val="none" w:sz="0" w:space="0" w:color="auto"/>
            <w:bottom w:val="none" w:sz="0" w:space="0" w:color="auto"/>
            <w:right w:val="none" w:sz="0" w:space="0" w:color="auto"/>
          </w:divBdr>
        </w:div>
        <w:div w:id="450133973">
          <w:marLeft w:val="0"/>
          <w:marRight w:val="0"/>
          <w:marTop w:val="0"/>
          <w:marBottom w:val="0"/>
          <w:divBdr>
            <w:top w:val="none" w:sz="0" w:space="0" w:color="auto"/>
            <w:left w:val="none" w:sz="0" w:space="0" w:color="auto"/>
            <w:bottom w:val="none" w:sz="0" w:space="0" w:color="auto"/>
            <w:right w:val="none" w:sz="0" w:space="0" w:color="auto"/>
          </w:divBdr>
        </w:div>
      </w:divsChild>
    </w:div>
    <w:div w:id="1263025843">
      <w:bodyDiv w:val="1"/>
      <w:marLeft w:val="0"/>
      <w:marRight w:val="0"/>
      <w:marTop w:val="0"/>
      <w:marBottom w:val="0"/>
      <w:divBdr>
        <w:top w:val="none" w:sz="0" w:space="0" w:color="auto"/>
        <w:left w:val="none" w:sz="0" w:space="0" w:color="auto"/>
        <w:bottom w:val="none" w:sz="0" w:space="0" w:color="auto"/>
        <w:right w:val="none" w:sz="0" w:space="0" w:color="auto"/>
      </w:divBdr>
    </w:div>
    <w:div w:id="1451431467">
      <w:bodyDiv w:val="1"/>
      <w:marLeft w:val="0"/>
      <w:marRight w:val="0"/>
      <w:marTop w:val="0"/>
      <w:marBottom w:val="0"/>
      <w:divBdr>
        <w:top w:val="none" w:sz="0" w:space="0" w:color="auto"/>
        <w:left w:val="none" w:sz="0" w:space="0" w:color="auto"/>
        <w:bottom w:val="none" w:sz="0" w:space="0" w:color="auto"/>
        <w:right w:val="none" w:sz="0" w:space="0" w:color="auto"/>
      </w:divBdr>
    </w:div>
    <w:div w:id="1512992217">
      <w:bodyDiv w:val="1"/>
      <w:marLeft w:val="0"/>
      <w:marRight w:val="0"/>
      <w:marTop w:val="0"/>
      <w:marBottom w:val="0"/>
      <w:divBdr>
        <w:top w:val="none" w:sz="0" w:space="0" w:color="auto"/>
        <w:left w:val="none" w:sz="0" w:space="0" w:color="auto"/>
        <w:bottom w:val="none" w:sz="0" w:space="0" w:color="auto"/>
        <w:right w:val="none" w:sz="0" w:space="0" w:color="auto"/>
      </w:divBdr>
      <w:divsChild>
        <w:div w:id="200822636">
          <w:marLeft w:val="0"/>
          <w:marRight w:val="0"/>
          <w:marTop w:val="0"/>
          <w:marBottom w:val="0"/>
          <w:divBdr>
            <w:top w:val="none" w:sz="0" w:space="0" w:color="auto"/>
            <w:left w:val="none" w:sz="0" w:space="0" w:color="auto"/>
            <w:bottom w:val="none" w:sz="0" w:space="0" w:color="auto"/>
            <w:right w:val="none" w:sz="0" w:space="0" w:color="auto"/>
          </w:divBdr>
        </w:div>
        <w:div w:id="33048250">
          <w:marLeft w:val="0"/>
          <w:marRight w:val="0"/>
          <w:marTop w:val="0"/>
          <w:marBottom w:val="0"/>
          <w:divBdr>
            <w:top w:val="none" w:sz="0" w:space="0" w:color="auto"/>
            <w:left w:val="none" w:sz="0" w:space="0" w:color="auto"/>
            <w:bottom w:val="none" w:sz="0" w:space="0" w:color="auto"/>
            <w:right w:val="none" w:sz="0" w:space="0" w:color="auto"/>
          </w:divBdr>
        </w:div>
      </w:divsChild>
    </w:div>
    <w:div w:id="1518542825">
      <w:bodyDiv w:val="1"/>
      <w:marLeft w:val="0"/>
      <w:marRight w:val="0"/>
      <w:marTop w:val="0"/>
      <w:marBottom w:val="0"/>
      <w:divBdr>
        <w:top w:val="none" w:sz="0" w:space="0" w:color="auto"/>
        <w:left w:val="none" w:sz="0" w:space="0" w:color="auto"/>
        <w:bottom w:val="none" w:sz="0" w:space="0" w:color="auto"/>
        <w:right w:val="none" w:sz="0" w:space="0" w:color="auto"/>
      </w:divBdr>
    </w:div>
    <w:div w:id="1525439730">
      <w:bodyDiv w:val="1"/>
      <w:marLeft w:val="0"/>
      <w:marRight w:val="0"/>
      <w:marTop w:val="0"/>
      <w:marBottom w:val="0"/>
      <w:divBdr>
        <w:top w:val="none" w:sz="0" w:space="0" w:color="auto"/>
        <w:left w:val="none" w:sz="0" w:space="0" w:color="auto"/>
        <w:bottom w:val="none" w:sz="0" w:space="0" w:color="auto"/>
        <w:right w:val="none" w:sz="0" w:space="0" w:color="auto"/>
      </w:divBdr>
    </w:div>
    <w:div w:id="1765179095">
      <w:bodyDiv w:val="1"/>
      <w:marLeft w:val="0"/>
      <w:marRight w:val="0"/>
      <w:marTop w:val="0"/>
      <w:marBottom w:val="0"/>
      <w:divBdr>
        <w:top w:val="none" w:sz="0" w:space="0" w:color="auto"/>
        <w:left w:val="none" w:sz="0" w:space="0" w:color="auto"/>
        <w:bottom w:val="none" w:sz="0" w:space="0" w:color="auto"/>
        <w:right w:val="none" w:sz="0" w:space="0" w:color="auto"/>
      </w:divBdr>
    </w:div>
    <w:div w:id="1787655904">
      <w:bodyDiv w:val="1"/>
      <w:marLeft w:val="0"/>
      <w:marRight w:val="0"/>
      <w:marTop w:val="0"/>
      <w:marBottom w:val="0"/>
      <w:divBdr>
        <w:top w:val="none" w:sz="0" w:space="0" w:color="auto"/>
        <w:left w:val="none" w:sz="0" w:space="0" w:color="auto"/>
        <w:bottom w:val="none" w:sz="0" w:space="0" w:color="auto"/>
        <w:right w:val="none" w:sz="0" w:space="0" w:color="auto"/>
      </w:divBdr>
    </w:div>
    <w:div w:id="1925408055">
      <w:bodyDiv w:val="1"/>
      <w:marLeft w:val="0"/>
      <w:marRight w:val="0"/>
      <w:marTop w:val="0"/>
      <w:marBottom w:val="0"/>
      <w:divBdr>
        <w:top w:val="none" w:sz="0" w:space="0" w:color="auto"/>
        <w:left w:val="none" w:sz="0" w:space="0" w:color="auto"/>
        <w:bottom w:val="none" w:sz="0" w:space="0" w:color="auto"/>
        <w:right w:val="none" w:sz="0" w:space="0" w:color="auto"/>
      </w:divBdr>
      <w:divsChild>
        <w:div w:id="1994720360">
          <w:marLeft w:val="0"/>
          <w:marRight w:val="0"/>
          <w:marTop w:val="0"/>
          <w:marBottom w:val="0"/>
          <w:divBdr>
            <w:top w:val="none" w:sz="0" w:space="0" w:color="auto"/>
            <w:left w:val="none" w:sz="0" w:space="0" w:color="auto"/>
            <w:bottom w:val="none" w:sz="0" w:space="0" w:color="auto"/>
            <w:right w:val="none" w:sz="0" w:space="0" w:color="auto"/>
          </w:divBdr>
        </w:div>
        <w:div w:id="368381535">
          <w:marLeft w:val="0"/>
          <w:marRight w:val="0"/>
          <w:marTop w:val="0"/>
          <w:marBottom w:val="0"/>
          <w:divBdr>
            <w:top w:val="none" w:sz="0" w:space="0" w:color="auto"/>
            <w:left w:val="none" w:sz="0" w:space="0" w:color="auto"/>
            <w:bottom w:val="none" w:sz="0" w:space="0" w:color="auto"/>
            <w:right w:val="none" w:sz="0" w:space="0" w:color="auto"/>
          </w:divBdr>
        </w:div>
        <w:div w:id="1821384953">
          <w:marLeft w:val="0"/>
          <w:marRight w:val="0"/>
          <w:marTop w:val="0"/>
          <w:marBottom w:val="0"/>
          <w:divBdr>
            <w:top w:val="none" w:sz="0" w:space="0" w:color="auto"/>
            <w:left w:val="none" w:sz="0" w:space="0" w:color="auto"/>
            <w:bottom w:val="none" w:sz="0" w:space="0" w:color="auto"/>
            <w:right w:val="none" w:sz="0" w:space="0" w:color="auto"/>
          </w:divBdr>
        </w:div>
        <w:div w:id="68044140">
          <w:marLeft w:val="0"/>
          <w:marRight w:val="0"/>
          <w:marTop w:val="0"/>
          <w:marBottom w:val="0"/>
          <w:divBdr>
            <w:top w:val="none" w:sz="0" w:space="0" w:color="auto"/>
            <w:left w:val="none" w:sz="0" w:space="0" w:color="auto"/>
            <w:bottom w:val="none" w:sz="0" w:space="0" w:color="auto"/>
            <w:right w:val="none" w:sz="0" w:space="0" w:color="auto"/>
          </w:divBdr>
        </w:div>
        <w:div w:id="1527864085">
          <w:marLeft w:val="0"/>
          <w:marRight w:val="0"/>
          <w:marTop w:val="0"/>
          <w:marBottom w:val="0"/>
          <w:divBdr>
            <w:top w:val="none" w:sz="0" w:space="0" w:color="auto"/>
            <w:left w:val="none" w:sz="0" w:space="0" w:color="auto"/>
            <w:bottom w:val="none" w:sz="0" w:space="0" w:color="auto"/>
            <w:right w:val="none" w:sz="0" w:space="0" w:color="auto"/>
          </w:divBdr>
        </w:div>
        <w:div w:id="1246958117">
          <w:marLeft w:val="0"/>
          <w:marRight w:val="0"/>
          <w:marTop w:val="0"/>
          <w:marBottom w:val="0"/>
          <w:divBdr>
            <w:top w:val="none" w:sz="0" w:space="0" w:color="auto"/>
            <w:left w:val="none" w:sz="0" w:space="0" w:color="auto"/>
            <w:bottom w:val="none" w:sz="0" w:space="0" w:color="auto"/>
            <w:right w:val="none" w:sz="0" w:space="0" w:color="auto"/>
          </w:divBdr>
        </w:div>
        <w:div w:id="356930888">
          <w:marLeft w:val="0"/>
          <w:marRight w:val="0"/>
          <w:marTop w:val="0"/>
          <w:marBottom w:val="0"/>
          <w:divBdr>
            <w:top w:val="none" w:sz="0" w:space="0" w:color="auto"/>
            <w:left w:val="none" w:sz="0" w:space="0" w:color="auto"/>
            <w:bottom w:val="none" w:sz="0" w:space="0" w:color="auto"/>
            <w:right w:val="none" w:sz="0" w:space="0" w:color="auto"/>
          </w:divBdr>
        </w:div>
        <w:div w:id="1079642943">
          <w:marLeft w:val="0"/>
          <w:marRight w:val="0"/>
          <w:marTop w:val="0"/>
          <w:marBottom w:val="0"/>
          <w:divBdr>
            <w:top w:val="none" w:sz="0" w:space="0" w:color="auto"/>
            <w:left w:val="none" w:sz="0" w:space="0" w:color="auto"/>
            <w:bottom w:val="none" w:sz="0" w:space="0" w:color="auto"/>
            <w:right w:val="none" w:sz="0" w:space="0" w:color="auto"/>
          </w:divBdr>
        </w:div>
        <w:div w:id="223948415">
          <w:marLeft w:val="0"/>
          <w:marRight w:val="0"/>
          <w:marTop w:val="0"/>
          <w:marBottom w:val="0"/>
          <w:divBdr>
            <w:top w:val="none" w:sz="0" w:space="0" w:color="auto"/>
            <w:left w:val="none" w:sz="0" w:space="0" w:color="auto"/>
            <w:bottom w:val="none" w:sz="0" w:space="0" w:color="auto"/>
            <w:right w:val="none" w:sz="0" w:space="0" w:color="auto"/>
          </w:divBdr>
        </w:div>
        <w:div w:id="1328098093">
          <w:marLeft w:val="0"/>
          <w:marRight w:val="0"/>
          <w:marTop w:val="0"/>
          <w:marBottom w:val="0"/>
          <w:divBdr>
            <w:top w:val="none" w:sz="0" w:space="0" w:color="auto"/>
            <w:left w:val="none" w:sz="0" w:space="0" w:color="auto"/>
            <w:bottom w:val="none" w:sz="0" w:space="0" w:color="auto"/>
            <w:right w:val="none" w:sz="0" w:space="0" w:color="auto"/>
          </w:divBdr>
        </w:div>
        <w:div w:id="1835217293">
          <w:marLeft w:val="0"/>
          <w:marRight w:val="0"/>
          <w:marTop w:val="0"/>
          <w:marBottom w:val="0"/>
          <w:divBdr>
            <w:top w:val="none" w:sz="0" w:space="0" w:color="auto"/>
            <w:left w:val="none" w:sz="0" w:space="0" w:color="auto"/>
            <w:bottom w:val="none" w:sz="0" w:space="0" w:color="auto"/>
            <w:right w:val="none" w:sz="0" w:space="0" w:color="auto"/>
          </w:divBdr>
        </w:div>
        <w:div w:id="261693014">
          <w:marLeft w:val="0"/>
          <w:marRight w:val="0"/>
          <w:marTop w:val="0"/>
          <w:marBottom w:val="0"/>
          <w:divBdr>
            <w:top w:val="none" w:sz="0" w:space="0" w:color="auto"/>
            <w:left w:val="none" w:sz="0" w:space="0" w:color="auto"/>
            <w:bottom w:val="none" w:sz="0" w:space="0" w:color="auto"/>
            <w:right w:val="none" w:sz="0" w:space="0" w:color="auto"/>
          </w:divBdr>
        </w:div>
        <w:div w:id="1788818031">
          <w:marLeft w:val="0"/>
          <w:marRight w:val="0"/>
          <w:marTop w:val="0"/>
          <w:marBottom w:val="0"/>
          <w:divBdr>
            <w:top w:val="none" w:sz="0" w:space="0" w:color="auto"/>
            <w:left w:val="none" w:sz="0" w:space="0" w:color="auto"/>
            <w:bottom w:val="none" w:sz="0" w:space="0" w:color="auto"/>
            <w:right w:val="none" w:sz="0" w:space="0" w:color="auto"/>
          </w:divBdr>
        </w:div>
        <w:div w:id="1604411085">
          <w:marLeft w:val="0"/>
          <w:marRight w:val="0"/>
          <w:marTop w:val="0"/>
          <w:marBottom w:val="0"/>
          <w:divBdr>
            <w:top w:val="none" w:sz="0" w:space="0" w:color="auto"/>
            <w:left w:val="none" w:sz="0" w:space="0" w:color="auto"/>
            <w:bottom w:val="none" w:sz="0" w:space="0" w:color="auto"/>
            <w:right w:val="none" w:sz="0" w:space="0" w:color="auto"/>
          </w:divBdr>
        </w:div>
        <w:div w:id="1916550934">
          <w:marLeft w:val="0"/>
          <w:marRight w:val="0"/>
          <w:marTop w:val="0"/>
          <w:marBottom w:val="0"/>
          <w:divBdr>
            <w:top w:val="none" w:sz="0" w:space="0" w:color="auto"/>
            <w:left w:val="none" w:sz="0" w:space="0" w:color="auto"/>
            <w:bottom w:val="none" w:sz="0" w:space="0" w:color="auto"/>
            <w:right w:val="none" w:sz="0" w:space="0" w:color="auto"/>
          </w:divBdr>
        </w:div>
        <w:div w:id="1473861965">
          <w:marLeft w:val="0"/>
          <w:marRight w:val="0"/>
          <w:marTop w:val="0"/>
          <w:marBottom w:val="0"/>
          <w:divBdr>
            <w:top w:val="none" w:sz="0" w:space="0" w:color="auto"/>
            <w:left w:val="none" w:sz="0" w:space="0" w:color="auto"/>
            <w:bottom w:val="none" w:sz="0" w:space="0" w:color="auto"/>
            <w:right w:val="none" w:sz="0" w:space="0" w:color="auto"/>
          </w:divBdr>
        </w:div>
        <w:div w:id="2096628285">
          <w:marLeft w:val="0"/>
          <w:marRight w:val="0"/>
          <w:marTop w:val="0"/>
          <w:marBottom w:val="0"/>
          <w:divBdr>
            <w:top w:val="none" w:sz="0" w:space="0" w:color="auto"/>
            <w:left w:val="none" w:sz="0" w:space="0" w:color="auto"/>
            <w:bottom w:val="none" w:sz="0" w:space="0" w:color="auto"/>
            <w:right w:val="none" w:sz="0" w:space="0" w:color="auto"/>
          </w:divBdr>
        </w:div>
        <w:div w:id="1553231125">
          <w:marLeft w:val="0"/>
          <w:marRight w:val="0"/>
          <w:marTop w:val="0"/>
          <w:marBottom w:val="0"/>
          <w:divBdr>
            <w:top w:val="none" w:sz="0" w:space="0" w:color="auto"/>
            <w:left w:val="none" w:sz="0" w:space="0" w:color="auto"/>
            <w:bottom w:val="none" w:sz="0" w:space="0" w:color="auto"/>
            <w:right w:val="none" w:sz="0" w:space="0" w:color="auto"/>
          </w:divBdr>
        </w:div>
        <w:div w:id="1908102321">
          <w:marLeft w:val="0"/>
          <w:marRight w:val="0"/>
          <w:marTop w:val="0"/>
          <w:marBottom w:val="0"/>
          <w:divBdr>
            <w:top w:val="none" w:sz="0" w:space="0" w:color="auto"/>
            <w:left w:val="none" w:sz="0" w:space="0" w:color="auto"/>
            <w:bottom w:val="none" w:sz="0" w:space="0" w:color="auto"/>
            <w:right w:val="none" w:sz="0" w:space="0" w:color="auto"/>
          </w:divBdr>
        </w:div>
        <w:div w:id="815338557">
          <w:marLeft w:val="0"/>
          <w:marRight w:val="0"/>
          <w:marTop w:val="0"/>
          <w:marBottom w:val="0"/>
          <w:divBdr>
            <w:top w:val="none" w:sz="0" w:space="0" w:color="auto"/>
            <w:left w:val="none" w:sz="0" w:space="0" w:color="auto"/>
            <w:bottom w:val="none" w:sz="0" w:space="0" w:color="auto"/>
            <w:right w:val="none" w:sz="0" w:space="0" w:color="auto"/>
          </w:divBdr>
        </w:div>
        <w:div w:id="1706053813">
          <w:marLeft w:val="0"/>
          <w:marRight w:val="0"/>
          <w:marTop w:val="0"/>
          <w:marBottom w:val="0"/>
          <w:divBdr>
            <w:top w:val="none" w:sz="0" w:space="0" w:color="auto"/>
            <w:left w:val="none" w:sz="0" w:space="0" w:color="auto"/>
            <w:bottom w:val="none" w:sz="0" w:space="0" w:color="auto"/>
            <w:right w:val="none" w:sz="0" w:space="0" w:color="auto"/>
          </w:divBdr>
        </w:div>
        <w:div w:id="1115636676">
          <w:marLeft w:val="0"/>
          <w:marRight w:val="0"/>
          <w:marTop w:val="0"/>
          <w:marBottom w:val="0"/>
          <w:divBdr>
            <w:top w:val="none" w:sz="0" w:space="0" w:color="auto"/>
            <w:left w:val="none" w:sz="0" w:space="0" w:color="auto"/>
            <w:bottom w:val="none" w:sz="0" w:space="0" w:color="auto"/>
            <w:right w:val="none" w:sz="0" w:space="0" w:color="auto"/>
          </w:divBdr>
        </w:div>
        <w:div w:id="1086027299">
          <w:marLeft w:val="0"/>
          <w:marRight w:val="0"/>
          <w:marTop w:val="0"/>
          <w:marBottom w:val="0"/>
          <w:divBdr>
            <w:top w:val="none" w:sz="0" w:space="0" w:color="auto"/>
            <w:left w:val="none" w:sz="0" w:space="0" w:color="auto"/>
            <w:bottom w:val="none" w:sz="0" w:space="0" w:color="auto"/>
            <w:right w:val="none" w:sz="0" w:space="0" w:color="auto"/>
          </w:divBdr>
        </w:div>
        <w:div w:id="1496333591">
          <w:marLeft w:val="0"/>
          <w:marRight w:val="0"/>
          <w:marTop w:val="0"/>
          <w:marBottom w:val="0"/>
          <w:divBdr>
            <w:top w:val="none" w:sz="0" w:space="0" w:color="auto"/>
            <w:left w:val="none" w:sz="0" w:space="0" w:color="auto"/>
            <w:bottom w:val="none" w:sz="0" w:space="0" w:color="auto"/>
            <w:right w:val="none" w:sz="0" w:space="0" w:color="auto"/>
          </w:divBdr>
        </w:div>
        <w:div w:id="755397438">
          <w:marLeft w:val="0"/>
          <w:marRight w:val="0"/>
          <w:marTop w:val="0"/>
          <w:marBottom w:val="0"/>
          <w:divBdr>
            <w:top w:val="none" w:sz="0" w:space="0" w:color="auto"/>
            <w:left w:val="none" w:sz="0" w:space="0" w:color="auto"/>
            <w:bottom w:val="none" w:sz="0" w:space="0" w:color="auto"/>
            <w:right w:val="none" w:sz="0" w:space="0" w:color="auto"/>
          </w:divBdr>
        </w:div>
        <w:div w:id="1039545817">
          <w:marLeft w:val="0"/>
          <w:marRight w:val="0"/>
          <w:marTop w:val="0"/>
          <w:marBottom w:val="0"/>
          <w:divBdr>
            <w:top w:val="none" w:sz="0" w:space="0" w:color="auto"/>
            <w:left w:val="none" w:sz="0" w:space="0" w:color="auto"/>
            <w:bottom w:val="none" w:sz="0" w:space="0" w:color="auto"/>
            <w:right w:val="none" w:sz="0" w:space="0" w:color="auto"/>
          </w:divBdr>
        </w:div>
        <w:div w:id="1730614009">
          <w:marLeft w:val="0"/>
          <w:marRight w:val="0"/>
          <w:marTop w:val="0"/>
          <w:marBottom w:val="0"/>
          <w:divBdr>
            <w:top w:val="none" w:sz="0" w:space="0" w:color="auto"/>
            <w:left w:val="none" w:sz="0" w:space="0" w:color="auto"/>
            <w:bottom w:val="none" w:sz="0" w:space="0" w:color="auto"/>
            <w:right w:val="none" w:sz="0" w:space="0" w:color="auto"/>
          </w:divBdr>
        </w:div>
        <w:div w:id="1740980701">
          <w:marLeft w:val="0"/>
          <w:marRight w:val="0"/>
          <w:marTop w:val="0"/>
          <w:marBottom w:val="0"/>
          <w:divBdr>
            <w:top w:val="none" w:sz="0" w:space="0" w:color="auto"/>
            <w:left w:val="none" w:sz="0" w:space="0" w:color="auto"/>
            <w:bottom w:val="none" w:sz="0" w:space="0" w:color="auto"/>
            <w:right w:val="none" w:sz="0" w:space="0" w:color="auto"/>
          </w:divBdr>
        </w:div>
        <w:div w:id="1366565186">
          <w:marLeft w:val="0"/>
          <w:marRight w:val="0"/>
          <w:marTop w:val="0"/>
          <w:marBottom w:val="0"/>
          <w:divBdr>
            <w:top w:val="none" w:sz="0" w:space="0" w:color="auto"/>
            <w:left w:val="none" w:sz="0" w:space="0" w:color="auto"/>
            <w:bottom w:val="none" w:sz="0" w:space="0" w:color="auto"/>
            <w:right w:val="none" w:sz="0" w:space="0" w:color="auto"/>
          </w:divBdr>
        </w:div>
        <w:div w:id="1922828652">
          <w:marLeft w:val="0"/>
          <w:marRight w:val="0"/>
          <w:marTop w:val="0"/>
          <w:marBottom w:val="0"/>
          <w:divBdr>
            <w:top w:val="none" w:sz="0" w:space="0" w:color="auto"/>
            <w:left w:val="none" w:sz="0" w:space="0" w:color="auto"/>
            <w:bottom w:val="none" w:sz="0" w:space="0" w:color="auto"/>
            <w:right w:val="none" w:sz="0" w:space="0" w:color="auto"/>
          </w:divBdr>
        </w:div>
      </w:divsChild>
    </w:div>
    <w:div w:id="192618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B9657-54A2-4782-8825-B2CC4F1FC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4771</Words>
  <Characters>27199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Banna Tesfay</dc:creator>
  <cp:keywords/>
  <dc:description/>
  <cp:lastModifiedBy>Jordan Redman</cp:lastModifiedBy>
  <cp:revision>21</cp:revision>
  <cp:lastPrinted>2021-01-05T12:12:00Z</cp:lastPrinted>
  <dcterms:created xsi:type="dcterms:W3CDTF">2024-12-17T22:38:00Z</dcterms:created>
  <dcterms:modified xsi:type="dcterms:W3CDTF">2024-12-18T19:28:00Z</dcterms:modified>
</cp:coreProperties>
</file>