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F7F" w:rsidRPr="007258F7" w:rsidRDefault="009A0F7F" w:rsidP="009A0F7F">
      <w:pPr>
        <w:shd w:val="clear" w:color="auto" w:fill="FFFFFF"/>
        <w:jc w:val="left"/>
        <w:rPr>
          <w:rFonts w:ascii="Times New Roman" w:eastAsia="Times New Roman" w:hAnsi="Times New Roman" w:cs="Times New Roman"/>
          <w:b/>
          <w:bCs/>
          <w:color w:val="000000" w:themeColor="text1"/>
          <w:lang w:eastAsia="en-IN"/>
        </w:rPr>
      </w:pPr>
      <w:r w:rsidRPr="007258F7">
        <w:rPr>
          <w:rFonts w:ascii="Times New Roman" w:eastAsia="Times New Roman" w:hAnsi="Times New Roman" w:cs="Times New Roman"/>
          <w:b/>
          <w:bCs/>
          <w:color w:val="000000" w:themeColor="text1"/>
          <w:lang w:eastAsia="en-IN"/>
        </w:rPr>
        <w:t>Comparative Study of Countries</w:t>
      </w:r>
    </w:p>
    <w:p w:rsidR="009A0F7F" w:rsidRPr="007258F7" w:rsidRDefault="009A0F7F" w:rsidP="009A0F7F">
      <w:pPr>
        <w:shd w:val="clear" w:color="auto" w:fill="FFFFFF"/>
        <w:spacing w:after="180"/>
        <w:jc w:val="left"/>
        <w:rPr>
          <w:rFonts w:ascii="Times New Roman" w:eastAsia="Times New Roman" w:hAnsi="Times New Roman" w:cs="Times New Roman"/>
          <w:color w:val="000000" w:themeColor="text1"/>
          <w:lang w:eastAsia="en-IN"/>
        </w:rPr>
      </w:pPr>
    </w:p>
    <w:p w:rsidR="009A0F7F" w:rsidRPr="007258F7" w:rsidRDefault="009A0F7F" w:rsidP="009A0F7F">
      <w:pPr>
        <w:shd w:val="clear" w:color="auto" w:fill="FFFFFF"/>
        <w:spacing w:after="18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DESCRIPTION</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You are a data analyst working for an insurance company. The company is expanding and wants to open new branches in various parts of the world. Your task is to compare various parameters such as income, life insurance share, market share, penetration, ratio of reinsurance accepted, and retention ratio of different countries using the sample insurance dataset and world development indicators dataset.</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 </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b/>
          <w:bCs/>
          <w:color w:val="000000" w:themeColor="text1"/>
          <w:lang w:eastAsia="en-IN"/>
        </w:rPr>
        <w:t>Objective: </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b/>
          <w:bCs/>
          <w:color w:val="000000" w:themeColor="text1"/>
          <w:lang w:eastAsia="en-IN"/>
        </w:rPr>
        <w:t>Create a dashboard to compare all the parameters mentioned above for different countries, to strategize market penetration and to target new customers.</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b/>
          <w:bCs/>
          <w:color w:val="000000" w:themeColor="text1"/>
          <w:lang w:eastAsia="en-IN"/>
        </w:rPr>
        <w:t>Datasets:</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Primary Dataset – Insurance Sample Dataset</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Secondary Dataset – Global Financial Development Database</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b/>
          <w:bCs/>
          <w:color w:val="000000" w:themeColor="text1"/>
          <w:lang w:eastAsia="en-IN"/>
        </w:rPr>
        <w:t>Note: </w:t>
      </w:r>
      <w:r w:rsidRPr="007258F7">
        <w:rPr>
          <w:rFonts w:ascii="Times New Roman" w:eastAsia="Times New Roman" w:hAnsi="Times New Roman" w:cs="Times New Roman"/>
          <w:color w:val="000000" w:themeColor="text1"/>
          <w:lang w:eastAsia="en-IN"/>
        </w:rPr>
        <w:t>Use Data Blending with Relationships between Country Code, Country, and Year</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0E89EE84" wp14:editId="1FB56934">
            <wp:extent cx="5487670" cy="3673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7670" cy="3673475"/>
                    </a:xfrm>
                    <a:prstGeom prst="rect">
                      <a:avLst/>
                    </a:prstGeom>
                  </pic:spPr>
                </pic:pic>
              </a:graphicData>
            </a:graphic>
          </wp:inline>
        </w:drawing>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b/>
          <w:bCs/>
          <w:color w:val="000000" w:themeColor="text1"/>
          <w:lang w:eastAsia="en-IN"/>
        </w:rPr>
        <w:t>Steps to Perform: </w:t>
      </w:r>
    </w:p>
    <w:p w:rsidR="009A0F7F" w:rsidRPr="007258F7" w:rsidRDefault="009A0F7F" w:rsidP="009A0F7F">
      <w:pPr>
        <w:numPr>
          <w:ilvl w:val="0"/>
          <w:numId w:val="1"/>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 xml:space="preserve">Create a geographic map showing the countries' fields. </w:t>
      </w:r>
      <w:proofErr w:type="spellStart"/>
      <w:r w:rsidRPr="007258F7">
        <w:rPr>
          <w:rFonts w:ascii="Times New Roman" w:eastAsia="Times New Roman" w:hAnsi="Times New Roman" w:cs="Times New Roman"/>
          <w:color w:val="000000" w:themeColor="text1"/>
          <w:lang w:eastAsia="en-IN"/>
        </w:rPr>
        <w:t>Color</w:t>
      </w:r>
      <w:proofErr w:type="spellEnd"/>
      <w:r w:rsidRPr="007258F7">
        <w:rPr>
          <w:rFonts w:ascii="Times New Roman" w:eastAsia="Times New Roman" w:hAnsi="Times New Roman" w:cs="Times New Roman"/>
          <w:color w:val="000000" w:themeColor="text1"/>
          <w:lang w:eastAsia="en-IN"/>
        </w:rPr>
        <w:t xml:space="preserve"> the map based on the income column from the secondary dataset</w:t>
      </w:r>
    </w:p>
    <w:p w:rsidR="009A0F7F" w:rsidRPr="007258F7" w:rsidRDefault="009A0F7F" w:rsidP="009A0F7F">
      <w:pPr>
        <w:numPr>
          <w:ilvl w:val="1"/>
          <w:numId w:val="1"/>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Include income group filter in the dashboard</w:t>
      </w:r>
    </w:p>
    <w:p w:rsidR="0091285A" w:rsidRPr="007258F7" w:rsidRDefault="0091285A" w:rsidP="0091285A">
      <w:pPr>
        <w:shd w:val="clear" w:color="auto" w:fill="FFFFFF"/>
        <w:spacing w:after="150"/>
        <w:ind w:left="1440"/>
        <w:jc w:val="left"/>
        <w:rPr>
          <w:rFonts w:ascii="Times New Roman" w:eastAsia="Times New Roman" w:hAnsi="Times New Roman" w:cs="Times New Roman"/>
          <w:b/>
          <w:color w:val="000000" w:themeColor="text1"/>
          <w:lang w:eastAsia="en-IN"/>
        </w:rPr>
      </w:pPr>
    </w:p>
    <w:p w:rsidR="009A0F7F" w:rsidRPr="007258F7" w:rsidRDefault="0091285A" w:rsidP="009A0F7F">
      <w:pPr>
        <w:shd w:val="clear" w:color="auto" w:fill="FFFFFF"/>
        <w:spacing w:after="150"/>
        <w:ind w:left="720"/>
        <w:jc w:val="left"/>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21CBE37D" wp14:editId="3B2B61EC">
            <wp:extent cx="5487670"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7670" cy="2847340"/>
                    </a:xfrm>
                    <a:prstGeom prst="rect">
                      <a:avLst/>
                    </a:prstGeom>
                  </pic:spPr>
                </pic:pic>
              </a:graphicData>
            </a:graphic>
          </wp:inline>
        </w:drawing>
      </w:r>
    </w:p>
    <w:p w:rsidR="009A0F7F" w:rsidRPr="007258F7" w:rsidRDefault="009A0F7F" w:rsidP="009A0F7F">
      <w:pPr>
        <w:shd w:val="clear" w:color="auto" w:fill="FFFFFF"/>
        <w:spacing w:after="150"/>
        <w:ind w:left="720"/>
        <w:jc w:val="left"/>
        <w:rPr>
          <w:rFonts w:ascii="Times New Roman" w:eastAsia="Times New Roman" w:hAnsi="Times New Roman" w:cs="Times New Roman"/>
          <w:color w:val="000000" w:themeColor="text1"/>
          <w:lang w:eastAsia="en-IN"/>
        </w:rPr>
      </w:pPr>
    </w:p>
    <w:p w:rsidR="009A0F7F" w:rsidRPr="007258F7" w:rsidRDefault="009A0F7F" w:rsidP="009A0F7F">
      <w:pPr>
        <w:numPr>
          <w:ilvl w:val="0"/>
          <w:numId w:val="1"/>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Include a webpage to show data from the world bank webpage driven by an URL action from a geography graph</w:t>
      </w:r>
    </w:p>
    <w:p w:rsidR="009A0F7F" w:rsidRPr="007258F7" w:rsidRDefault="009A0F7F" w:rsidP="009A0F7F">
      <w:pPr>
        <w:numPr>
          <w:ilvl w:val="1"/>
          <w:numId w:val="1"/>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The country names in the map will act as the trigger</w:t>
      </w:r>
    </w:p>
    <w:p w:rsidR="009A0F7F" w:rsidRPr="007258F7" w:rsidRDefault="009A0F7F" w:rsidP="009A0F7F">
      <w:pPr>
        <w:shd w:val="clear" w:color="auto" w:fill="FFFFFF"/>
        <w:spacing w:after="150"/>
        <w:jc w:val="left"/>
        <w:rPr>
          <w:rFonts w:ascii="Times New Roman" w:eastAsia="Times New Roman" w:hAnsi="Times New Roman" w:cs="Times New Roman"/>
          <w:b/>
          <w:color w:val="000000" w:themeColor="text1"/>
          <w:u w:val="single"/>
          <w:lang w:eastAsia="en-IN"/>
        </w:rPr>
      </w:pPr>
      <w:hyperlink r:id="rId7" w:history="1">
        <w:r w:rsidRPr="007258F7">
          <w:rPr>
            <w:rFonts w:ascii="Times New Roman" w:eastAsia="Times New Roman" w:hAnsi="Times New Roman" w:cs="Times New Roman"/>
            <w:b/>
            <w:color w:val="000000" w:themeColor="text1"/>
            <w:u w:val="single"/>
            <w:lang w:eastAsia="en-IN"/>
          </w:rPr>
          <w:t>https://en.wikipedia.org/wiki/Country</w:t>
        </w:r>
      </w:hyperlink>
    </w:p>
    <w:p w:rsidR="0091285A" w:rsidRPr="007258F7" w:rsidRDefault="007258F7"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7A62990C" wp14:editId="6D407114">
            <wp:extent cx="5487670" cy="4310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670" cy="4310380"/>
                    </a:xfrm>
                    <a:prstGeom prst="rect">
                      <a:avLst/>
                    </a:prstGeom>
                  </pic:spPr>
                </pic:pic>
              </a:graphicData>
            </a:graphic>
          </wp:inline>
        </w:drawing>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p>
    <w:p w:rsidR="009A0F7F" w:rsidRPr="007258F7" w:rsidRDefault="009A0F7F" w:rsidP="009A0F7F">
      <w:pPr>
        <w:numPr>
          <w:ilvl w:val="0"/>
          <w:numId w:val="2"/>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a KPI Table to show the comparison between the selected period and the period prior to the selected one</w:t>
      </w:r>
    </w:p>
    <w:p w:rsidR="00587BB6" w:rsidRPr="007258F7" w:rsidRDefault="009A0F7F" w:rsidP="00587BB6">
      <w:pPr>
        <w:numPr>
          <w:ilvl w:val="1"/>
          <w:numId w:val="2"/>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two parameters for Year Selection and Category Selection</w:t>
      </w:r>
    </w:p>
    <w:p w:rsidR="009A0F7F" w:rsidRPr="007258F7" w:rsidRDefault="009A0F7F" w:rsidP="009A0F7F">
      <w:pPr>
        <w:numPr>
          <w:ilvl w:val="1"/>
          <w:numId w:val="2"/>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Category parameter includes life insurance share, market share, penetration, ratio of reinsurance accepted, and retention ratio</w:t>
      </w:r>
    </w:p>
    <w:p w:rsidR="009A0F7F" w:rsidRPr="007258F7" w:rsidRDefault="009A0F7F" w:rsidP="009A0F7F">
      <w:pPr>
        <w:numPr>
          <w:ilvl w:val="1"/>
          <w:numId w:val="2"/>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a calculated field to calculate the Growth %</w:t>
      </w:r>
    </w:p>
    <w:p w:rsidR="009A0F7F" w:rsidRPr="007258F7" w:rsidRDefault="009A0F7F" w:rsidP="009A0F7F">
      <w:pPr>
        <w:numPr>
          <w:ilvl w:val="1"/>
          <w:numId w:val="2"/>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a table to show these values</w:t>
      </w:r>
    </w:p>
    <w:p w:rsidR="00587BB6" w:rsidRPr="007258F7" w:rsidRDefault="009A0F7F" w:rsidP="00587BB6">
      <w:pPr>
        <w:numPr>
          <w:ilvl w:val="1"/>
          <w:numId w:val="2"/>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Title should be updated based on the category selection</w:t>
      </w:r>
    </w:p>
    <w:p w:rsidR="00587BB6" w:rsidRPr="007258F7" w:rsidRDefault="00587BB6" w:rsidP="00587BB6">
      <w:pPr>
        <w:shd w:val="clear" w:color="auto" w:fill="FFFFFF"/>
        <w:spacing w:after="150"/>
        <w:ind w:left="90"/>
        <w:jc w:val="center"/>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5C62E9F8" wp14:editId="59B6A3FC">
            <wp:extent cx="5362575" cy="6286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6286500"/>
                    </a:xfrm>
                    <a:prstGeom prst="rect">
                      <a:avLst/>
                    </a:prstGeom>
                  </pic:spPr>
                </pic:pic>
              </a:graphicData>
            </a:graphic>
          </wp:inline>
        </w:drawing>
      </w:r>
    </w:p>
    <w:p w:rsidR="00587BB6" w:rsidRPr="007258F7" w:rsidRDefault="00B50061" w:rsidP="00587BB6">
      <w:pPr>
        <w:shd w:val="clear" w:color="auto" w:fill="FFFFFF"/>
        <w:spacing w:after="150"/>
        <w:ind w:left="90"/>
        <w:jc w:val="center"/>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34C94950" wp14:editId="6FE4737C">
            <wp:extent cx="4962525" cy="2771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525" cy="2771775"/>
                    </a:xfrm>
                    <a:prstGeom prst="rect">
                      <a:avLst/>
                    </a:prstGeom>
                  </pic:spPr>
                </pic:pic>
              </a:graphicData>
            </a:graphic>
          </wp:inline>
        </w:drawing>
      </w:r>
    </w:p>
    <w:p w:rsidR="00587BB6" w:rsidRPr="007258F7" w:rsidRDefault="00587BB6" w:rsidP="00587BB6">
      <w:pPr>
        <w:shd w:val="clear" w:color="auto" w:fill="FFFFFF"/>
        <w:spacing w:after="150"/>
        <w:ind w:left="90"/>
        <w:jc w:val="center"/>
        <w:rPr>
          <w:rFonts w:ascii="Times New Roman" w:eastAsia="Times New Roman" w:hAnsi="Times New Roman" w:cs="Times New Roman"/>
          <w:color w:val="000000" w:themeColor="text1"/>
          <w:lang w:eastAsia="en-IN"/>
        </w:rPr>
      </w:pPr>
      <w:bookmarkStart w:id="0" w:name="_GoBack"/>
      <w:bookmarkEnd w:id="0"/>
    </w:p>
    <w:p w:rsidR="00587BB6" w:rsidRPr="007258F7" w:rsidRDefault="00587BB6" w:rsidP="00587BB6">
      <w:pPr>
        <w:shd w:val="clear" w:color="auto" w:fill="FFFFFF"/>
        <w:spacing w:after="150"/>
        <w:ind w:left="90"/>
        <w:jc w:val="center"/>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lastRenderedPageBreak/>
        <w:drawing>
          <wp:inline distT="0" distB="0" distL="0" distR="0" wp14:anchorId="72135785" wp14:editId="18F85A89">
            <wp:extent cx="5372100" cy="636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2100" cy="6362700"/>
                    </a:xfrm>
                    <a:prstGeom prst="rect">
                      <a:avLst/>
                    </a:prstGeom>
                  </pic:spPr>
                </pic:pic>
              </a:graphicData>
            </a:graphic>
          </wp:inline>
        </w:drawing>
      </w:r>
    </w:p>
    <w:p w:rsidR="002F75D2" w:rsidRPr="007258F7" w:rsidRDefault="002F75D2" w:rsidP="00587BB6">
      <w:pPr>
        <w:shd w:val="clear" w:color="auto" w:fill="FFFFFF"/>
        <w:spacing w:after="150"/>
        <w:ind w:left="90"/>
        <w:jc w:val="center"/>
        <w:rPr>
          <w:rFonts w:ascii="Times New Roman" w:hAnsi="Times New Roman" w:cs="Times New Roman"/>
          <w:noProof/>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669B5010" wp14:editId="30FED89A">
            <wp:extent cx="500062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2819400"/>
                    </a:xfrm>
                    <a:prstGeom prst="rect">
                      <a:avLst/>
                    </a:prstGeom>
                  </pic:spPr>
                </pic:pic>
              </a:graphicData>
            </a:graphic>
          </wp:inline>
        </w:drawing>
      </w:r>
      <w:r w:rsidRPr="007258F7">
        <w:rPr>
          <w:rFonts w:ascii="Times New Roman" w:hAnsi="Times New Roman" w:cs="Times New Roman"/>
          <w:noProof/>
          <w:color w:val="000000" w:themeColor="text1"/>
          <w:lang w:eastAsia="en-IN"/>
        </w:rPr>
        <w:t xml:space="preserve"> </w:t>
      </w:r>
      <w:r w:rsidRPr="007258F7">
        <w:rPr>
          <w:rFonts w:ascii="Times New Roman" w:hAnsi="Times New Roman" w:cs="Times New Roman"/>
          <w:noProof/>
          <w:color w:val="000000" w:themeColor="text1"/>
          <w:lang w:eastAsia="en-IN"/>
        </w:rPr>
        <w:drawing>
          <wp:inline distT="0" distB="0" distL="0" distR="0" wp14:anchorId="1FF13461" wp14:editId="77D6C34E">
            <wp:extent cx="49720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2050" cy="2857500"/>
                    </a:xfrm>
                    <a:prstGeom prst="rect">
                      <a:avLst/>
                    </a:prstGeom>
                  </pic:spPr>
                </pic:pic>
              </a:graphicData>
            </a:graphic>
          </wp:inline>
        </w:drawing>
      </w:r>
      <w:r w:rsidRPr="007258F7">
        <w:rPr>
          <w:rFonts w:ascii="Times New Roman" w:hAnsi="Times New Roman" w:cs="Times New Roman"/>
          <w:noProof/>
          <w:color w:val="000000" w:themeColor="text1"/>
          <w:lang w:eastAsia="en-IN"/>
        </w:rPr>
        <w:t xml:space="preserve"> </w:t>
      </w:r>
      <w:r w:rsidRPr="007258F7">
        <w:rPr>
          <w:rFonts w:ascii="Times New Roman" w:hAnsi="Times New Roman" w:cs="Times New Roman"/>
          <w:noProof/>
          <w:color w:val="000000" w:themeColor="text1"/>
          <w:lang w:eastAsia="en-IN"/>
        </w:rPr>
        <w:drawing>
          <wp:inline distT="0" distB="0" distL="0" distR="0" wp14:anchorId="7C1A8CDA" wp14:editId="12C82D87">
            <wp:extent cx="5029200" cy="2809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2809875"/>
                    </a:xfrm>
                    <a:prstGeom prst="rect">
                      <a:avLst/>
                    </a:prstGeom>
                  </pic:spPr>
                </pic:pic>
              </a:graphicData>
            </a:graphic>
          </wp:inline>
        </w:drawing>
      </w:r>
    </w:p>
    <w:p w:rsidR="002F75D2" w:rsidRPr="007258F7" w:rsidRDefault="002F75D2" w:rsidP="00587BB6">
      <w:pPr>
        <w:shd w:val="clear" w:color="auto" w:fill="FFFFFF"/>
        <w:spacing w:after="150"/>
        <w:ind w:left="90"/>
        <w:jc w:val="center"/>
        <w:rPr>
          <w:rFonts w:ascii="Times New Roman" w:eastAsia="Times New Roman" w:hAnsi="Times New Roman" w:cs="Times New Roman"/>
          <w:color w:val="000000" w:themeColor="text1"/>
          <w:lang w:eastAsia="en-IN"/>
        </w:rPr>
      </w:pP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 </w:t>
      </w:r>
    </w:p>
    <w:p w:rsidR="00587BB6" w:rsidRPr="007258F7" w:rsidRDefault="00587BB6"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lastRenderedPageBreak/>
        <w:drawing>
          <wp:inline distT="0" distB="0" distL="0" distR="0" wp14:anchorId="77A81B22" wp14:editId="32FD41DB">
            <wp:extent cx="5487670" cy="23971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670" cy="2397125"/>
                    </a:xfrm>
                    <a:prstGeom prst="rect">
                      <a:avLst/>
                    </a:prstGeom>
                  </pic:spPr>
                </pic:pic>
              </a:graphicData>
            </a:graphic>
          </wp:inline>
        </w:drawing>
      </w:r>
    </w:p>
    <w:p w:rsidR="00587BB6" w:rsidRPr="007258F7" w:rsidRDefault="00587BB6" w:rsidP="009A0F7F">
      <w:pPr>
        <w:shd w:val="clear" w:color="auto" w:fill="FFFFFF"/>
        <w:spacing w:after="150"/>
        <w:jc w:val="left"/>
        <w:rPr>
          <w:rFonts w:ascii="Times New Roman" w:eastAsia="Times New Roman" w:hAnsi="Times New Roman" w:cs="Times New Roman"/>
          <w:color w:val="000000" w:themeColor="text1"/>
          <w:lang w:eastAsia="en-IN"/>
        </w:rPr>
      </w:pPr>
    </w:p>
    <w:p w:rsidR="009A0F7F" w:rsidRPr="007258F7" w:rsidRDefault="009A0F7F" w:rsidP="009A0F7F">
      <w:pPr>
        <w:numPr>
          <w:ilvl w:val="0"/>
          <w:numId w:val="3"/>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Growth Indicator Shapes based on the Growth %</w:t>
      </w:r>
    </w:p>
    <w:p w:rsidR="009A0F7F" w:rsidRPr="007258F7" w:rsidRDefault="009A0F7F" w:rsidP="009A0F7F">
      <w:pPr>
        <w:numPr>
          <w:ilvl w:val="1"/>
          <w:numId w:val="3"/>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Growth indicator displays Negative, No Change, and Positive as values and corresponding shapes against it</w:t>
      </w:r>
    </w:p>
    <w:p w:rsidR="002F75D2" w:rsidRPr="007258F7" w:rsidRDefault="002F75D2" w:rsidP="002F75D2">
      <w:pPr>
        <w:shd w:val="clear" w:color="auto" w:fill="FFFFFF"/>
        <w:spacing w:after="150"/>
        <w:ind w:left="1440"/>
        <w:jc w:val="left"/>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drawing>
          <wp:inline distT="0" distB="0" distL="0" distR="0" wp14:anchorId="0808B1DE" wp14:editId="6D8F1BBB">
            <wp:extent cx="5057775" cy="2800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2800350"/>
                    </a:xfrm>
                    <a:prstGeom prst="rect">
                      <a:avLst/>
                    </a:prstGeom>
                  </pic:spPr>
                </pic:pic>
              </a:graphicData>
            </a:graphic>
          </wp:inline>
        </w:drawing>
      </w:r>
      <w:r w:rsidRPr="007258F7">
        <w:rPr>
          <w:rFonts w:ascii="Times New Roman" w:hAnsi="Times New Roman" w:cs="Times New Roman"/>
          <w:noProof/>
          <w:color w:val="000000" w:themeColor="text1"/>
          <w:lang w:eastAsia="en-IN"/>
        </w:rPr>
        <w:t xml:space="preserve"> </w:t>
      </w:r>
      <w:r w:rsidRPr="007258F7">
        <w:rPr>
          <w:rFonts w:ascii="Times New Roman" w:hAnsi="Times New Roman" w:cs="Times New Roman"/>
          <w:noProof/>
          <w:color w:val="000000" w:themeColor="text1"/>
          <w:lang w:eastAsia="en-IN"/>
        </w:rPr>
        <w:drawing>
          <wp:inline distT="0" distB="0" distL="0" distR="0" wp14:anchorId="561F6E66" wp14:editId="0BC66053">
            <wp:extent cx="4991100" cy="2809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100" cy="2809875"/>
                    </a:xfrm>
                    <a:prstGeom prst="rect">
                      <a:avLst/>
                    </a:prstGeom>
                  </pic:spPr>
                </pic:pic>
              </a:graphicData>
            </a:graphic>
          </wp:inline>
        </w:drawing>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 </w:t>
      </w:r>
      <w:r w:rsidR="002F75D2" w:rsidRPr="007258F7">
        <w:rPr>
          <w:rFonts w:ascii="Times New Roman" w:hAnsi="Times New Roman" w:cs="Times New Roman"/>
          <w:noProof/>
          <w:color w:val="000000" w:themeColor="text1"/>
          <w:lang w:eastAsia="en-IN"/>
        </w:rPr>
        <w:drawing>
          <wp:inline distT="0" distB="0" distL="0" distR="0" wp14:anchorId="27C461F3" wp14:editId="0B70D4A5">
            <wp:extent cx="548767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7670" cy="2171700"/>
                    </a:xfrm>
                    <a:prstGeom prst="rect">
                      <a:avLst/>
                    </a:prstGeom>
                  </pic:spPr>
                </pic:pic>
              </a:graphicData>
            </a:graphic>
          </wp:inline>
        </w:drawing>
      </w:r>
    </w:p>
    <w:p w:rsidR="002F75D2" w:rsidRPr="007258F7" w:rsidRDefault="002F75D2" w:rsidP="009A0F7F">
      <w:pPr>
        <w:shd w:val="clear" w:color="auto" w:fill="FFFFFF"/>
        <w:spacing w:after="150"/>
        <w:jc w:val="left"/>
        <w:rPr>
          <w:rFonts w:ascii="Times New Roman" w:eastAsia="Times New Roman" w:hAnsi="Times New Roman" w:cs="Times New Roman"/>
          <w:color w:val="000000" w:themeColor="text1"/>
          <w:lang w:eastAsia="en-IN"/>
        </w:rPr>
      </w:pPr>
    </w:p>
    <w:p w:rsidR="009A0F7F" w:rsidRPr="007258F7" w:rsidRDefault="009A0F7F" w:rsidP="009A0F7F">
      <w:pPr>
        <w:numPr>
          <w:ilvl w:val="0"/>
          <w:numId w:val="4"/>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a trend line to show the selected category values</w:t>
      </w:r>
    </w:p>
    <w:p w:rsidR="009A0F7F" w:rsidRPr="007258F7" w:rsidRDefault="009A0F7F" w:rsidP="009A0F7F">
      <w:pPr>
        <w:numPr>
          <w:ilvl w:val="1"/>
          <w:numId w:val="4"/>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The line shows an arrow or triangle at the last mark</w:t>
      </w: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 </w:t>
      </w:r>
      <w:r w:rsidR="002F75D2" w:rsidRPr="007258F7">
        <w:rPr>
          <w:rFonts w:ascii="Times New Roman" w:hAnsi="Times New Roman" w:cs="Times New Roman"/>
          <w:noProof/>
          <w:color w:val="000000" w:themeColor="text1"/>
          <w:lang w:eastAsia="en-IN"/>
        </w:rPr>
        <w:drawing>
          <wp:inline distT="0" distB="0" distL="0" distR="0" wp14:anchorId="3DE27D4A" wp14:editId="6E6F6499">
            <wp:extent cx="5487670" cy="2799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7670" cy="2799080"/>
                    </a:xfrm>
                    <a:prstGeom prst="rect">
                      <a:avLst/>
                    </a:prstGeom>
                  </pic:spPr>
                </pic:pic>
              </a:graphicData>
            </a:graphic>
          </wp:inline>
        </w:drawing>
      </w:r>
    </w:p>
    <w:p w:rsidR="002F75D2" w:rsidRPr="007258F7" w:rsidRDefault="002F75D2" w:rsidP="009A0F7F">
      <w:pPr>
        <w:shd w:val="clear" w:color="auto" w:fill="FFFFFF"/>
        <w:spacing w:after="150"/>
        <w:jc w:val="left"/>
        <w:rPr>
          <w:rFonts w:ascii="Times New Roman" w:eastAsia="Times New Roman" w:hAnsi="Times New Roman" w:cs="Times New Roman"/>
          <w:color w:val="000000" w:themeColor="text1"/>
          <w:lang w:eastAsia="en-IN"/>
        </w:rPr>
      </w:pPr>
    </w:p>
    <w:p w:rsidR="009A0F7F" w:rsidRPr="007258F7" w:rsidRDefault="009A0F7F" w:rsidP="009A0F7F">
      <w:pPr>
        <w:numPr>
          <w:ilvl w:val="0"/>
          <w:numId w:val="5"/>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Create a dashboard filter for income group to be applied for all charts with the filter action enabled in the map as well</w:t>
      </w:r>
    </w:p>
    <w:p w:rsidR="002F75D2" w:rsidRPr="007258F7" w:rsidRDefault="007258F7" w:rsidP="002F75D2">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hAnsi="Times New Roman" w:cs="Times New Roman"/>
          <w:noProof/>
          <w:color w:val="000000" w:themeColor="text1"/>
          <w:lang w:eastAsia="en-IN"/>
        </w:rPr>
        <w:lastRenderedPageBreak/>
        <w:drawing>
          <wp:inline distT="0" distB="0" distL="0" distR="0" wp14:anchorId="799ECF98" wp14:editId="4229E330">
            <wp:extent cx="5487670" cy="42595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7670" cy="4259580"/>
                    </a:xfrm>
                    <a:prstGeom prst="rect">
                      <a:avLst/>
                    </a:prstGeom>
                  </pic:spPr>
                </pic:pic>
              </a:graphicData>
            </a:graphic>
          </wp:inline>
        </w:drawing>
      </w:r>
    </w:p>
    <w:p w:rsidR="002F75D2" w:rsidRPr="007258F7" w:rsidRDefault="002F75D2" w:rsidP="002F75D2">
      <w:pPr>
        <w:shd w:val="clear" w:color="auto" w:fill="FFFFFF"/>
        <w:spacing w:after="150"/>
        <w:jc w:val="left"/>
        <w:rPr>
          <w:rFonts w:ascii="Times New Roman" w:eastAsia="Times New Roman" w:hAnsi="Times New Roman" w:cs="Times New Roman"/>
          <w:color w:val="000000" w:themeColor="text1"/>
          <w:lang w:eastAsia="en-IN"/>
        </w:rPr>
      </w:pPr>
    </w:p>
    <w:p w:rsidR="009A0F7F" w:rsidRPr="007258F7" w:rsidRDefault="009A0F7F" w:rsidP="009A0F7F">
      <w:p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 </w:t>
      </w:r>
    </w:p>
    <w:p w:rsidR="009A0F7F" w:rsidRPr="007258F7" w:rsidRDefault="009A0F7F" w:rsidP="009A0F7F">
      <w:pPr>
        <w:numPr>
          <w:ilvl w:val="0"/>
          <w:numId w:val="6"/>
        </w:numPr>
        <w:shd w:val="clear" w:color="auto" w:fill="FFFFFF"/>
        <w:spacing w:after="150"/>
        <w:jc w:val="left"/>
        <w:rPr>
          <w:rFonts w:ascii="Times New Roman" w:eastAsia="Times New Roman" w:hAnsi="Times New Roman" w:cs="Times New Roman"/>
          <w:color w:val="000000" w:themeColor="text1"/>
          <w:lang w:eastAsia="en-IN"/>
        </w:rPr>
      </w:pPr>
      <w:r w:rsidRPr="007258F7">
        <w:rPr>
          <w:rFonts w:ascii="Times New Roman" w:eastAsia="Times New Roman" w:hAnsi="Times New Roman" w:cs="Times New Roman"/>
          <w:color w:val="000000" w:themeColor="text1"/>
          <w:lang w:eastAsia="en-IN"/>
        </w:rPr>
        <w:t>Formatting should be done appropriately</w:t>
      </w:r>
    </w:p>
    <w:p w:rsidR="009A0F7F" w:rsidRPr="007258F7" w:rsidRDefault="009A0F7F">
      <w:pPr>
        <w:rPr>
          <w:rFonts w:ascii="Times New Roman" w:hAnsi="Times New Roman" w:cs="Times New Roman"/>
          <w:b/>
          <w:color w:val="000000" w:themeColor="text1"/>
        </w:rPr>
      </w:pPr>
    </w:p>
    <w:p w:rsidR="009A0F7F" w:rsidRPr="007258F7" w:rsidRDefault="009A0F7F">
      <w:pPr>
        <w:rPr>
          <w:rFonts w:ascii="Times New Roman" w:hAnsi="Times New Roman" w:cs="Times New Roman"/>
          <w:b/>
          <w:color w:val="000000" w:themeColor="text1"/>
        </w:rPr>
      </w:pPr>
    </w:p>
    <w:p w:rsidR="009627C0" w:rsidRPr="007258F7" w:rsidRDefault="009627C0">
      <w:pPr>
        <w:rPr>
          <w:rFonts w:ascii="Times New Roman" w:hAnsi="Times New Roman" w:cs="Times New Roman"/>
          <w:b/>
          <w:color w:val="000000" w:themeColor="text1"/>
        </w:rPr>
      </w:pPr>
      <w:r w:rsidRPr="007258F7">
        <w:rPr>
          <w:rFonts w:ascii="Times New Roman" w:hAnsi="Times New Roman" w:cs="Times New Roman"/>
          <w:b/>
          <w:color w:val="000000" w:themeColor="text1"/>
        </w:rPr>
        <w:t>Tableau Public link:</w:t>
      </w:r>
    </w:p>
    <w:p w:rsidR="009627C0" w:rsidRPr="007258F7" w:rsidRDefault="009627C0">
      <w:pPr>
        <w:rPr>
          <w:rFonts w:ascii="Times New Roman" w:hAnsi="Times New Roman" w:cs="Times New Roman"/>
          <w:color w:val="000000" w:themeColor="text1"/>
        </w:rPr>
      </w:pPr>
    </w:p>
    <w:p w:rsidR="00D7300A" w:rsidRPr="007258F7" w:rsidRDefault="009627C0">
      <w:pPr>
        <w:rPr>
          <w:rFonts w:ascii="Times New Roman" w:hAnsi="Times New Roman" w:cs="Times New Roman"/>
          <w:color w:val="4472C4" w:themeColor="accent5"/>
        </w:rPr>
      </w:pPr>
      <w:hyperlink r:id="rId21" w:history="1">
        <w:r w:rsidRPr="007258F7">
          <w:rPr>
            <w:rStyle w:val="Hyperlink"/>
            <w:rFonts w:ascii="Times New Roman" w:hAnsi="Times New Roman" w:cs="Times New Roman"/>
            <w:color w:val="4472C4" w:themeColor="accent5"/>
          </w:rPr>
          <w:t>https://public.tableau.com/app/profile/shubhangi.yerkal/viz/ComparativestudyofCountries_16909059641500/Dashboard1?publish=yes</w:t>
        </w:r>
      </w:hyperlink>
    </w:p>
    <w:p w:rsidR="009627C0" w:rsidRPr="007258F7" w:rsidRDefault="009627C0">
      <w:pPr>
        <w:rPr>
          <w:rFonts w:ascii="Times New Roman" w:hAnsi="Times New Roman" w:cs="Times New Roman"/>
          <w:color w:val="000000" w:themeColor="text1"/>
        </w:rPr>
      </w:pPr>
    </w:p>
    <w:p w:rsidR="009627C0" w:rsidRPr="007258F7" w:rsidRDefault="009627C0">
      <w:pPr>
        <w:rPr>
          <w:rFonts w:ascii="Times New Roman" w:hAnsi="Times New Roman" w:cs="Times New Roman"/>
          <w:b/>
          <w:color w:val="000000" w:themeColor="text1"/>
        </w:rPr>
      </w:pPr>
      <w:r w:rsidRPr="007258F7">
        <w:rPr>
          <w:rFonts w:ascii="Times New Roman" w:hAnsi="Times New Roman" w:cs="Times New Roman"/>
          <w:b/>
          <w:color w:val="000000" w:themeColor="text1"/>
        </w:rPr>
        <w:t>Dashboard screenshot:</w:t>
      </w:r>
    </w:p>
    <w:p w:rsidR="009627C0" w:rsidRPr="007258F7" w:rsidRDefault="009627C0">
      <w:pPr>
        <w:rPr>
          <w:rFonts w:ascii="Times New Roman" w:hAnsi="Times New Roman" w:cs="Times New Roman"/>
          <w:b/>
          <w:color w:val="000000" w:themeColor="text1"/>
        </w:rPr>
      </w:pPr>
      <w:r w:rsidRPr="007258F7">
        <w:rPr>
          <w:rFonts w:ascii="Times New Roman" w:hAnsi="Times New Roman" w:cs="Times New Roman"/>
          <w:noProof/>
          <w:color w:val="000000" w:themeColor="text1"/>
          <w:lang w:eastAsia="en-IN"/>
        </w:rPr>
        <w:drawing>
          <wp:inline distT="0" distB="0" distL="0" distR="0" wp14:anchorId="269BD0B8" wp14:editId="744E3338">
            <wp:extent cx="548767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7670" cy="2817495"/>
                    </a:xfrm>
                    <a:prstGeom prst="rect">
                      <a:avLst/>
                    </a:prstGeom>
                  </pic:spPr>
                </pic:pic>
              </a:graphicData>
            </a:graphic>
          </wp:inline>
        </w:drawing>
      </w:r>
    </w:p>
    <w:sectPr w:rsidR="009627C0" w:rsidRPr="007258F7" w:rsidSect="002F3245">
      <w:pgSz w:w="12242" w:h="30238" w:code="13"/>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10B1B"/>
    <w:multiLevelType w:val="multilevel"/>
    <w:tmpl w:val="9B72E5F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62938"/>
    <w:multiLevelType w:val="multilevel"/>
    <w:tmpl w:val="144ACE8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74C52"/>
    <w:multiLevelType w:val="multilevel"/>
    <w:tmpl w:val="6346FA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F20C7"/>
    <w:multiLevelType w:val="multilevel"/>
    <w:tmpl w:val="43600A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B159E4"/>
    <w:multiLevelType w:val="multilevel"/>
    <w:tmpl w:val="B0C4FFC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9C21E5"/>
    <w:multiLevelType w:val="multilevel"/>
    <w:tmpl w:val="01B4CB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0"/>
    <w:lvlOverride w:ilvl="0">
      <w:lvl w:ilvl="0">
        <w:numFmt w:val="decimal"/>
        <w:lvlText w:val="%1."/>
        <w:lvlJc w:val="left"/>
      </w:lvl>
    </w:lvlOverride>
  </w:num>
  <w:num w:numId="5">
    <w:abstractNumId w:val="5"/>
    <w:lvlOverride w:ilvl="0">
      <w:lvl w:ilvl="0">
        <w:numFmt w:val="decimal"/>
        <w:lvlText w:val="%1."/>
        <w:lvlJc w:val="left"/>
      </w:lvl>
    </w:lvlOverride>
  </w:num>
  <w:num w:numId="6">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8F"/>
    <w:rsid w:val="00035F9D"/>
    <w:rsid w:val="00101AB7"/>
    <w:rsid w:val="00220F2D"/>
    <w:rsid w:val="002F3245"/>
    <w:rsid w:val="002F75D2"/>
    <w:rsid w:val="0030130F"/>
    <w:rsid w:val="0047079B"/>
    <w:rsid w:val="004D0B84"/>
    <w:rsid w:val="004E2CA2"/>
    <w:rsid w:val="00504BDF"/>
    <w:rsid w:val="00587BB6"/>
    <w:rsid w:val="00590190"/>
    <w:rsid w:val="00592D8F"/>
    <w:rsid w:val="005E4221"/>
    <w:rsid w:val="007258F7"/>
    <w:rsid w:val="007B2E82"/>
    <w:rsid w:val="007F185B"/>
    <w:rsid w:val="00870B36"/>
    <w:rsid w:val="00874B54"/>
    <w:rsid w:val="0091285A"/>
    <w:rsid w:val="009627C0"/>
    <w:rsid w:val="0099576B"/>
    <w:rsid w:val="009A0F7F"/>
    <w:rsid w:val="00A5328D"/>
    <w:rsid w:val="00B50061"/>
    <w:rsid w:val="00CD1496"/>
    <w:rsid w:val="00D03D4A"/>
    <w:rsid w:val="00D7300A"/>
    <w:rsid w:val="00E01B73"/>
    <w:rsid w:val="00F01E30"/>
    <w:rsid w:val="00FD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797FF"/>
  <w15:chartTrackingRefBased/>
  <w15:docId w15:val="{787FEF38-5CE2-426E-BE36-AC7C9D42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27C0"/>
    <w:rPr>
      <w:color w:val="0563C1" w:themeColor="hyperlink"/>
      <w:u w:val="single"/>
    </w:rPr>
  </w:style>
  <w:style w:type="paragraph" w:styleId="ListParagraph">
    <w:name w:val="List Paragraph"/>
    <w:basedOn w:val="Normal"/>
    <w:uiPriority w:val="34"/>
    <w:qFormat/>
    <w:rsid w:val="00587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public.tableau.com/app/profile/shubhangi.yerkal/viz/ComparativestudyofCountries_16909059641500/Dashboard1?publish=yes" TargetMode="External"/><Relationship Id="rId7" Type="http://schemas.openxmlformats.org/officeDocument/2006/relationships/hyperlink" Target="https://en.wikipedia.org/wiki/Country"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Yerkal</dc:creator>
  <cp:keywords/>
  <dc:description/>
  <cp:lastModifiedBy>Shubhangi Yerkal</cp:lastModifiedBy>
  <cp:revision>5</cp:revision>
  <dcterms:created xsi:type="dcterms:W3CDTF">2023-08-02T07:04:00Z</dcterms:created>
  <dcterms:modified xsi:type="dcterms:W3CDTF">2023-08-02T07:51:00Z</dcterms:modified>
</cp:coreProperties>
</file>