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Approval Memo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12"/>
      </w:tblGrid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</w:rPr>
              <w:t xml:space="preserve">To</w:t>
            </w:r>
          </w:p>
        </w:tc>
        <w:tc>
          <w:tcPr>
            <w:tcW w:type="dxa" w:w="75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Style w:val="Placeholder"/>
              </w:rPr>
              <w:t xml:space="preserve">[Approver's name and title]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</w:rPr>
              <w:t xml:space="preserve">From</w:t>
            </w:r>
          </w:p>
        </w:tc>
        <w:tc>
          <w:tcPr>
            <w:tcW w:type="dxa" w:w="75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Style w:val="Placeholder"/>
              </w:rPr>
              <w:t xml:space="preserve">[Your name, Procurement Executive]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</w:rPr>
              <w:t xml:space="preserve">CC</w:t>
            </w:r>
          </w:p>
        </w:tc>
        <w:tc>
          <w:tcPr>
            <w:tcW w:type="dxa" w:w="75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Style w:val="Placeholder"/>
              </w:rPr>
              <w:t xml:space="preserve">[Head of Procurement]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5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Style w:val="Placeholder"/>
              </w:rPr>
              <w:t xml:space="preserve">[Date]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</w:rPr>
              <w:t xml:space="preserve">Subject</w:t>
            </w:r>
          </w:p>
        </w:tc>
        <w:tc>
          <w:tcPr>
            <w:tcW w:type="dxa" w:w="75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Style w:val="Placeholder"/>
              </w:rPr>
              <w:t xml:space="preserve">[Approval to purchase: item and quantity]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</w:rPr>
              <w:t xml:space="preserve">Reference</w:t>
            </w:r>
          </w:p>
        </w:tc>
        <w:tc>
          <w:tcPr>
            <w:tcW w:type="dxa" w:w="75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Style w:val="Placeholder"/>
              </w:rPr>
              <w:t xml:space="preserve">[RFQ number]</w:t>
            </w:r>
          </w:p>
        </w:tc>
      </w:tr>
    </w:tbl>
    <w:p>
      <w:pPr>
        <w:pStyle w:val="Heading1"/>
      </w:pPr>
      <w:r>
        <w:t xml:space="preserve">1. Purpose</w:t>
      </w:r>
    </w:p>
    <w:p>
      <w:r>
        <w:rPr>
          <w:rStyle w:val="Placeholder"/>
        </w:rPr>
        <w:t xml:space="preserve">[One or two sentences: what you are asking the approver to approve, and the total amount including tax.]</w:t>
      </w:r>
    </w:p>
    <w:p>
      <w:pPr>
        <w:pStyle w:val="Heading1"/>
      </w:pPr>
      <w:r>
        <w:t xml:space="preserve">2. Background</w:t>
      </w:r>
    </w:p>
    <w:p>
      <w:r>
        <w:rPr>
          <w:rStyle w:val="Placeholder"/>
        </w:rPr>
        <w:t xml:space="preserve">[Why the purchase is needed, the RFQ issued, and the suppliers approached.]</w:t>
      </w:r>
    </w:p>
    <w:p>
      <w:pPr>
        <w:pStyle w:val="Heading1"/>
      </w:pPr>
      <w:r>
        <w:t xml:space="preserve">3. Quotations Received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300"/>
        <w:gridCol w:w="1400"/>
        <w:gridCol w:w="1500"/>
        <w:gridCol w:w="1412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Supplier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Quotation No.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Valid until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Total incl. tax (RM)</w:t>
            </w:r>
          </w:p>
        </w:tc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Meets the RFQ?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[Supplier 1]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[No.]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[Date]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right"/>
            </w:pPr>
            <w:r>
              <w:rPr>
                <w:rStyle w:val="Placeholder"/>
              </w:rPr>
              <w:t xml:space="preserve">[0.00]</w:t>
            </w:r>
          </w:p>
        </w:tc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[Yes or no]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[Supplier 2]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[No.]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[Date]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right"/>
            </w:pPr>
            <w:r>
              <w:rPr>
                <w:rStyle w:val="Placeholder"/>
              </w:rPr>
              <w:t xml:space="preserve">[0.00]</w:t>
            </w:r>
          </w:p>
        </w:tc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[Yes or no]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[Supplier 3]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[No.]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[Date]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right"/>
            </w:pPr>
            <w:r>
              <w:rPr>
                <w:rStyle w:val="Placeholder"/>
              </w:rPr>
              <w:t xml:space="preserve">[0.00]</w:t>
            </w:r>
          </w:p>
        </w:tc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Style w:val="Placeholder"/>
              </w:rPr>
              <w:t xml:space="preserve">[Yes or no]</w:t>
            </w:r>
          </w:p>
        </w:tc>
      </w:tr>
    </w:tbl>
    <w:p>
      <w:pPr>
        <w:spacing w:before="80"/>
      </w:pPr>
      <w:r>
        <w:rPr>
          <w:rStyle w:val="Placeholder"/>
        </w:rPr>
        <w:t xml:space="preserve">[Note any quotation that is expired, incomplete or not like-for-like.]</w:t>
      </w:r>
    </w:p>
    <w:p>
      <w:pPr>
        <w:pStyle w:val="Heading1"/>
      </w:pPr>
      <w:r>
        <w:t xml:space="preserve">4. Evaluation</w:t>
      </w:r>
    </w:p>
    <w:p>
      <w:r>
        <w:rPr>
          <w:rStyle w:val="Placeholder"/>
        </w:rPr>
        <w:t xml:space="preserve">[How the quotations compare like-for-like: price, specification, warranty, payment terms and delivery. Name any problem found and the Procurement Policy clause it breaks.]</w:t>
      </w:r>
    </w:p>
    <w:p>
      <w:pPr>
        <w:pStyle w:val="Heading1"/>
      </w:pPr>
      <w:r>
        <w:t xml:space="preserve">5. Recommendation</w:t>
      </w:r>
    </w:p>
    <w:p>
      <w:r>
        <w:rPr>
          <w:rStyle w:val="Placeholder"/>
        </w:rPr>
        <w:t xml:space="preserve">[The recommended supplier, the total amount including tax, and the reasons.]</w:t>
      </w:r>
    </w:p>
    <w:p>
      <w:pPr>
        <w:pStyle w:val="Heading1"/>
      </w:pPr>
      <w:r>
        <w:t xml:space="preserve">6. Approval Required</w:t>
      </w:r>
    </w:p>
    <w:p>
      <w:r>
        <w:rPr>
          <w:rStyle w:val="Placeholder"/>
        </w:rPr>
        <w:t xml:space="preserve">[The approval needed under Procurement Policy Clause 3.1, based on the total including tax.]</w:t>
      </w:r>
    </w:p>
    <w:p>
      <w:pPr>
        <w:spacing w:after="60" w:before="6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12"/>
        <w:gridCol w:w="180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Style w:val="Placeholder"/>
              </w:rPr>
              <w:t xml:space="preserve">[Your name]</w:t>
            </w:r>
          </w:p>
        </w:tc>
        <w:tc>
          <w:tcPr>
            <w:tcW w:type="dxa" w:w="2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Style w:val="Placeholder"/>
              </w:rPr>
              <w:t xml:space="preserve">[Head of Procurement]</w:t>
            </w:r>
          </w:p>
        </w:tc>
        <w:tc>
          <w:tcPr>
            <w:tcW w:type="dxa" w:w="2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Style w:val="Placeholder"/>
              </w:rPr>
              <w:t xml:space="preserve">[Approver under Clause 3.1]</w:t>
            </w:r>
          </w:p>
        </w:tc>
        <w:tc>
          <w:tcPr>
            <w:tcW w:type="dxa" w:w="2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00" w:right="1247" w:bottom="1200" w:left="1247" w:header="600" w:footer="5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412"/>
      </w:tabs>
    </w:pPr>
    <w:r>
      <w:t xml:space="preserve">Sinar Maju Sdn Bhd  |  Internal. Fictional training material.</w:t>
    </w:r>
    <w: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tabs>
        <w:tab w:val="right" w:pos="9412"/>
      </w:tabs>
    </w:pPr>
    <w:r>
      <w:rPr>
        <w:b/>
        <w:bCs/>
        <w:color w:val="B45309"/>
        <w:sz w:val="26"/>
        <w:szCs w:val="26"/>
      </w:rPr>
      <w:t xml:space="preserve">SINAR MAJU SDN BHD</w:t>
    </w:r>
    <w:r>
      <w:tab/>
      <w:t xml:space="preserve">Internal memo</w:t>
    </w:r>
  </w:p>
  <w:p>
    <w:pPr>
      <w:pStyle w:val="Header"/>
      <w:pBdr>
        <w:bottom w:val="single" w:color="B45309" w:sz="8" w:space="4"/>
      </w:pBdr>
    </w:pPr>
    <w:r>
      <w:t xml:space="preserve">Lot 9, Jalan Kemajuan Niaga 3, Seksyen 13, 46200 Petaling Jaya, Selangor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/>
    </w:pPr>
    <w:rPr>
      <w:b/>
      <w:bCs/>
      <w:color w:val="B4530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80" w:before="220"/>
      <w:outlineLvl w:val="0"/>
    </w:pPr>
    <w:rPr>
      <w:b/>
      <w:bCs/>
      <w:color w:val="B45309"/>
      <w:sz w:val="26"/>
      <w:szCs w:val="26"/>
    </w:rPr>
  </w:style>
  <w:style w:type="paragraph" w:styleId="Header">
    <w:name w:val="header"/>
    <w:basedOn w:val="Normal"/>
    <w:pPr>
      <w:spacing w:after="0"/>
    </w:pPr>
    <w:rPr>
      <w:color w:val="6B7280"/>
      <w:sz w:val="16"/>
      <w:szCs w:val="16"/>
    </w:rPr>
  </w:style>
  <w:style w:type="paragraph" w:styleId="Footer">
    <w:name w:val="footer"/>
    <w:basedOn w:val="Normal"/>
    <w:pPr>
      <w:spacing w:after="0"/>
    </w:pPr>
    <w:rPr>
      <w:color w:val="6B7280"/>
      <w:sz w:val="16"/>
      <w:szCs w:val="16"/>
    </w:rPr>
  </w:style>
  <w:style w:type="character" w:styleId="Placeholder">
    <w:name w:val="Placeholder Text"/>
    <w:basedOn w:val="DefaultParagraphFont"/>
    <w:uiPriority w:val="99"/>
    <w:unhideWhenUsed/>
    <w:rPr>
      <w:i/>
      <w:iCs/>
      <w:color w:val="6B728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memo template</dc:title>
  <dc:creator>Sinar Maju Sdn Bhd</dc:creator>
  <dc:description>Fictional training material</dc:description>
  <cp:lastModifiedBy>Un-named</cp:lastModifiedBy>
  <cp:revision>1</cp:revision>
  <dcterms:created xsi:type="dcterms:W3CDTF">2026-10-09T12:00:00Z</dcterms:created>
  <dcterms:modified xsi:type="dcterms:W3CDTF">2026-10-09T12:00:00Z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