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pStyle w:val="Title"/>
        <w:spacing w:after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ildldt1nj90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Эмулятор RISC-V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60" w:line="360" w:lineRule="auto"/>
        <w:ind w:firstLine="720"/>
        <w:jc w:val="both"/>
        <w:rPr/>
      </w:pPr>
      <w:bookmarkStart w:colFirst="0" w:colLast="0" w:name="_5ohfk2ya771" w:id="1"/>
      <w:bookmarkEnd w:id="1"/>
      <w:r w:rsidDel="00000000" w:rsidR="00000000" w:rsidRPr="00000000">
        <w:rPr>
          <w:rtl w:val="0"/>
        </w:rPr>
        <w:t xml:space="preserve">Инструментарий и требования к работе</w:t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830"/>
        <w:gridCol w:w="1575"/>
        <w:gridCol w:w="2130"/>
        <w:tblGridChange w:id="0">
          <w:tblGrid>
            <w:gridCol w:w="3480"/>
            <w:gridCol w:w="1830"/>
            <w:gridCol w:w="157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Допустимые языки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Стандарты / версии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C++23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Temurin-21.0.4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Требования для всех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Правила оформления и написания работ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Материалы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riscv-asm-manual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riscv-isa-release-2025-04-30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unprivileged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before="200" w:lineRule="auto"/>
        <w:rPr/>
      </w:pPr>
      <w:bookmarkStart w:colFirst="0" w:colLast="0" w:name="_j4bewjw9z0kg" w:id="2"/>
      <w:bookmarkEnd w:id="2"/>
      <w:r w:rsidDel="00000000" w:rsidR="00000000" w:rsidRPr="00000000">
        <w:rPr>
          <w:rtl w:val="0"/>
        </w:rPr>
        <w:t xml:space="preserve">Описание работы</w:t>
      </w:r>
    </w:p>
    <w:p w:rsidR="00000000" w:rsidDel="00000000" w:rsidP="00000000" w:rsidRDefault="00000000" w:rsidRPr="00000000" w14:paraId="00000015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смоделировать работу системы “процессор-кэш-память” при выполнении кода на RISC-V с политиками вытеснения LRU и bit-pLRU.</w:t>
      </w:r>
    </w:p>
    <w:p w:rsidR="00000000" w:rsidDel="00000000" w:rsidP="00000000" w:rsidRDefault="00000000" w:rsidRPr="00000000" w14:paraId="00000016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Аргументы программе передаются через командную строку и могут располагаться в любом порядке относительно друг друга.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030"/>
        <w:tblGridChange w:id="0">
          <w:tblGrid>
            <w:gridCol w:w="2970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Аргументы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3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имя_файла&gt;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Состояние регистров и оперативной памяти регистров перед началом исполнения.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имя_файла&gt;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адрес_начала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размер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[Опционально] Состояние регистров и оперативной памяти (как её видит исполняемый код) по окончании исполнения.</w:t>
            </w:r>
          </w:p>
        </w:tc>
      </w:tr>
    </w:tbl>
    <w:p w:rsidR="00000000" w:rsidDel="00000000" w:rsidP="00000000" w:rsidRDefault="00000000" w:rsidRPr="00000000" w14:paraId="0000001D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внимание: 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адрес_начала&gt;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i w:val="1"/>
          <w:i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размер&gt;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могут быть указаны как в десятичной системе, так и в шестнадцатиричной (с префиксом 0x). Числа указаны в Little endian.</w:t>
      </w:r>
    </w:p>
    <w:p w:rsidR="00000000" w:rsidDel="00000000" w:rsidP="00000000" w:rsidRDefault="00000000" w:rsidRPr="00000000" w14:paraId="0000001E">
      <w:pPr>
        <w:spacing w:after="160" w:before="20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результата моделирования (число попаданий к общему числу обращений в процентах) производится в поток вывода в формате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Кроме общего процента попадания необходимо вычислить процент попадания отдельно для инструкций и для данных.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shd w:fill="fffffe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"| replacement | hit_rate | instr_hit_rate | data_hit_rate | instr_access |  instr_hit   | data_access  |   data_hit   |\n"</w:t>
            </w:r>
          </w:p>
          <w:p w:rsidR="00000000" w:rsidDel="00000000" w:rsidP="00000000" w:rsidRDefault="00000000" w:rsidRPr="00000000" w14:paraId="00000020">
            <w:pPr>
              <w:keepNext w:val="1"/>
              <w:widowControl w:val="0"/>
              <w:shd w:fill="fffffe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"| :---------- | :------: | -------------: | ------------: | -----------: | -----------: | -----------: | -----------: |\n"</w:t>
            </w:r>
          </w:p>
          <w:p w:rsidR="00000000" w:rsidDel="00000000" w:rsidP="00000000" w:rsidRDefault="00000000" w:rsidRPr="00000000" w14:paraId="00000021">
            <w:pPr>
              <w:keepNext w:val="1"/>
              <w:widowControl w:val="0"/>
              <w:shd w:fill="fffffe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"| LRU         | %3.4f%% |       %3.4f%% |      %3.4f%% | %12d | %12d | %12d | %12d |\n"</w:t>
            </w:r>
          </w:p>
          <w:p w:rsidR="00000000" w:rsidDel="00000000" w:rsidP="00000000" w:rsidRDefault="00000000" w:rsidRPr="00000000" w14:paraId="00000022">
            <w:pPr>
              <w:keepNext w:val="1"/>
              <w:widowControl w:val="0"/>
              <w:shd w:fill="fffffe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"| bpLRU       | %3.4f%% |       %3.4f%% |      %3.4f%% | %12d | %12d | %12d | %12d |\n"</w:t>
            </w:r>
          </w:p>
        </w:tc>
      </w:tr>
    </w:tbl>
    <w:p w:rsidR="00000000" w:rsidDel="00000000" w:rsidP="00000000" w:rsidRDefault="00000000" w:rsidRPr="00000000" w14:paraId="00000023">
      <w:pPr>
        <w:spacing w:after="160" w:before="20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случае, когда не было обращений к памяти, следует выводить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nan%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вывода результата настоятельно рекомендуется использовать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printf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C и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printf/format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C++.</w:t>
      </w:r>
    </w:p>
    <w:p w:rsidR="00000000" w:rsidDel="00000000" w:rsidP="00000000" w:rsidRDefault="00000000" w:rsidRPr="00000000" w14:paraId="00000024">
      <w:pPr>
        <w:spacing w:after="160"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какая-то из политик вытеснения не реализована, то выводится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Например, если нет реализации pLRU, то вывод про него будет: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fffffe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"| bpLRU       |       -  |              - |             - |            - |            - |            - |            - |\n"</w:t>
            </w:r>
          </w:p>
        </w:tc>
      </w:tr>
    </w:tbl>
    <w:p w:rsidR="00000000" w:rsidDel="00000000" w:rsidP="00000000" w:rsidRDefault="00000000" w:rsidRPr="00000000" w14:paraId="00000026">
      <w:pPr>
        <w:spacing w:after="160" w:before="20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Расхождение даже в один пробельный символ или потерянный знак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приведёт к тому, что ответ не будет зачтён.</w:t>
      </w:r>
    </w:p>
    <w:p w:rsidR="00000000" w:rsidDel="00000000" w:rsidP="00000000" w:rsidRDefault="00000000" w:rsidRPr="00000000" w14:paraId="00000027">
      <w:pPr>
        <w:pStyle w:val="Heading2"/>
        <w:spacing w:after="120" w:before="200" w:lineRule="auto"/>
        <w:rPr/>
      </w:pPr>
      <w:bookmarkStart w:colFirst="0" w:colLast="0" w:name="_jvvjxbi4xlg" w:id="3"/>
      <w:bookmarkEnd w:id="3"/>
      <w:r w:rsidDel="00000000" w:rsidR="00000000" w:rsidRPr="00000000">
        <w:rPr>
          <w:rtl w:val="0"/>
        </w:rPr>
        <w:t xml:space="preserve">Входной файл</w:t>
      </w:r>
    </w:p>
    <w:p w:rsidR="00000000" w:rsidDel="00000000" w:rsidP="00000000" w:rsidRDefault="00000000" w:rsidRPr="00000000" w14:paraId="00000028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Двоичный файл в формате: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6270"/>
        <w:tblGridChange w:id="0">
          <w:tblGrid>
            <w:gridCol w:w="273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Первые 32*4 байта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ffffe" w:val="clear"/>
              <w:spacing w:line="325.71428571428567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состояние регистров: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pc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x1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, …,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Фрагменты оперативной памяти в формате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байта – адрес начала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байта – размер данного фрагмента 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байт – фрагмент оперативной памяти</w:t>
            </w:r>
          </w:p>
        </w:tc>
      </w:tr>
    </w:tbl>
    <w:p w:rsidR="00000000" w:rsidDel="00000000" w:rsidP="00000000" w:rsidRDefault="00000000" w:rsidRPr="00000000" w14:paraId="0000002F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памяти вне поданных фрагментов неопределено.</w:t>
      </w:r>
    </w:p>
    <w:p w:rsidR="00000000" w:rsidDel="00000000" w:rsidP="00000000" w:rsidRDefault="00000000" w:rsidRPr="00000000" w14:paraId="00000030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поддерживать команды RV32I и RV32M.</w:t>
      </w:r>
    </w:p>
    <w:p w:rsidR="00000000" w:rsidDel="00000000" w:rsidP="00000000" w:rsidRDefault="00000000" w:rsidRPr="00000000" w14:paraId="00000031">
      <w:pPr>
        <w:pStyle w:val="Heading2"/>
        <w:spacing w:after="120" w:before="200" w:lineRule="auto"/>
        <w:rPr/>
      </w:pPr>
      <w:bookmarkStart w:colFirst="0" w:colLast="0" w:name="_lfr0hrtn7sry" w:id="4"/>
      <w:bookmarkEnd w:id="4"/>
      <w:r w:rsidDel="00000000" w:rsidR="00000000" w:rsidRPr="00000000">
        <w:rPr>
          <w:rtl w:val="0"/>
        </w:rPr>
        <w:t xml:space="preserve">Выходной файл</w:t>
      </w:r>
    </w:p>
    <w:p w:rsidR="00000000" w:rsidDel="00000000" w:rsidP="00000000" w:rsidRDefault="00000000" w:rsidRPr="00000000" w14:paraId="00000032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Аналогичен входному, но содержит только 1 фрагмент памяти. Выходной файл должно быть возможно подать вашей же программе на вход. Состояние памяти с точки зрения ISA, другими словами – состояние памяти, которое видит исполняемая программа.</w:t>
      </w:r>
    </w:p>
    <w:p w:rsidR="00000000" w:rsidDel="00000000" w:rsidP="00000000" w:rsidRDefault="00000000" w:rsidRPr="00000000" w14:paraId="00000033">
      <w:pPr>
        <w:pStyle w:val="Heading1"/>
        <w:spacing w:after="120" w:before="200" w:lineRule="auto"/>
        <w:rPr/>
      </w:pPr>
      <w:bookmarkStart w:colFirst="0" w:colLast="0" w:name="_fx3z1r3qe5xq" w:id="5"/>
      <w:bookmarkEnd w:id="5"/>
      <w:r w:rsidDel="00000000" w:rsidR="00000000" w:rsidRPr="00000000">
        <w:rPr>
          <w:rtl w:val="0"/>
        </w:rPr>
        <w:t xml:space="preserve">Исполнение команд</w:t>
      </w:r>
    </w:p>
    <w:p w:rsidR="00000000" w:rsidDel="00000000" w:rsidP="00000000" w:rsidRDefault="00000000" w:rsidRPr="00000000" w14:paraId="00000034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исполняются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последовательно и читаются из памяти только перед непосредственным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одной операцией чтения.</w:t>
      </w:r>
    </w:p>
    <w:p w:rsidR="00000000" w:rsidDel="00000000" w:rsidP="00000000" w:rsidRDefault="00000000" w:rsidRPr="00000000" w14:paraId="00000035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Концом исполнения кода программы считается переход на адрес, содержащийся в регистре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старте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программы.</w:t>
      </w:r>
    </w:p>
    <w:p w:rsidR="00000000" w:rsidDel="00000000" w:rsidP="00000000" w:rsidRDefault="00000000" w:rsidRPr="00000000" w14:paraId="00000036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Гарантируется, что в памяти команды и данные не пересекаются (например, команда записи в память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исходные команды).</w:t>
      </w:r>
    </w:p>
    <w:p w:rsidR="00000000" w:rsidDel="00000000" w:rsidP="00000000" w:rsidRDefault="00000000" w:rsidRPr="00000000" w14:paraId="00000037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Многобайтовое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обращение считается за одну операцию. Гарантируется, что все обращения к памяти выровненные – адрес начала кратен размеру порции данных.</w:t>
      </w:r>
    </w:p>
    <w:p w:rsidR="00000000" w:rsidDel="00000000" w:rsidP="00000000" w:rsidRDefault="00000000" w:rsidRPr="00000000" w14:paraId="00000038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ecall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ebreak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приводят к завершению исполнения.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200" w:lineRule="auto"/>
        <w:rPr/>
      </w:pPr>
      <w:bookmarkStart w:colFirst="0" w:colLast="0" w:name="_gjdgxs" w:id="6"/>
      <w:bookmarkEnd w:id="6"/>
      <w:r w:rsidDel="00000000" w:rsidR="00000000" w:rsidRPr="00000000">
        <w:rPr>
          <w:rtl w:val="0"/>
        </w:rPr>
        <w:t xml:space="preserve">Кэш-память</w:t>
      </w:r>
    </w:p>
    <w:p w:rsidR="00000000" w:rsidDel="00000000" w:rsidP="00000000" w:rsidRDefault="00000000" w:rsidRPr="00000000" w14:paraId="0000003A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Моделируемый кэш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общий для данных и команд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реализации должно быть однозначно понятно, что кэш реализован нужной конфигурации!</w:t>
      </w:r>
    </w:p>
    <w:p w:rsidR="00000000" w:rsidDel="00000000" w:rsidP="00000000" w:rsidRDefault="00000000" w:rsidRPr="00000000" w14:paraId="0000003B">
      <w:pPr>
        <w:spacing w:after="16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Начальное состояние: кэш пуст, все кэш-линии в состоянии invalid.</w:t>
      </w:r>
    </w:p>
    <w:p w:rsidR="00000000" w:rsidDel="00000000" w:rsidP="00000000" w:rsidRDefault="00000000" w:rsidRPr="00000000" w14:paraId="0000003C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приведённые ниже переменные или константы должны в явном виде располагаться в коде (желательно в одном файле). Не запрещено оставлять комментарий как был посчитан тот или иной параметр.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1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Пояснение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MEMORY_SIZE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памяти (в байтах)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кэша без учёта служебной инф-и (в байтах)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CACHE_LINE_SIZE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кэш-линии (в байтах)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CACHE_LINE_COUNT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кэш-линий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CACHE_WAY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ассоциативность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CACHE_SET_COUNT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блоков кэш-линий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ADDRESS_LEN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адреса (в битах)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CACHE_TAG_LEN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тэга адреса (в битах)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CACHE_INDEX_LEN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индекса блока кэш-линий  (в битах)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CACHE_OFFSET_LEN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смещения внутри кэш-линии (в битах)</w:t>
            </w:r>
          </w:p>
        </w:tc>
      </w:tr>
    </w:tbl>
    <w:p w:rsidR="00000000" w:rsidDel="00000000" w:rsidP="00000000" w:rsidRDefault="00000000" w:rsidRPr="00000000" w14:paraId="00000053">
      <w:pPr>
        <w:keepNext w:val="1"/>
        <w:spacing w:before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Интерпретация адреса кэшем (слева старшие биты, справа – младшие):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offset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CACHE_TAG_LEN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CACHE_INDEX_LEN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CACHE_OFFSET_LEN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120" w:before="200" w:lineRule="auto"/>
        <w:rPr/>
      </w:pPr>
      <w:bookmarkStart w:colFirst="0" w:colLast="0" w:name="_z4h9emcf70kk" w:id="7"/>
      <w:bookmarkEnd w:id="7"/>
      <w:r w:rsidDel="00000000" w:rsidR="00000000" w:rsidRPr="00000000">
        <w:rPr>
          <w:rtl w:val="0"/>
        </w:rPr>
        <w:t xml:space="preserve">Параметры системы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указаны варианты конфигурации. Номер варианта каждого студента указан в таблице курса. Пустые ячейки – параметр необходимо вычислить самостоятельно. </w:t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1500"/>
        <w:gridCol w:w="1530"/>
        <w:gridCol w:w="1620"/>
        <w:tblGridChange w:id="0">
          <w:tblGrid>
            <w:gridCol w:w="4290"/>
            <w:gridCol w:w="150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Параметры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Вариант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Вариант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Вариант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Конфигурация кэша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look-through write-back write-allocate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Политика вытеснения кэша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LRU и bit-pLRU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MEMORY_SIZE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512 Кбайт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256 Кбайт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ADDRESS_LEN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CACHE_TAG_LEN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CACHE_INDEX_LEN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CACHE_OFFSET_LEN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Кбайта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CACHE_LINE_SIZE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CACHE_LINE_COUNT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CACHE_SET_COUNT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CACHE_WAY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nkkqhh3bxeks" w:id="8"/>
      <w:bookmarkEnd w:id="8"/>
      <w:r w:rsidDel="00000000" w:rsidR="00000000" w:rsidRPr="00000000">
        <w:rPr>
          <w:rtl w:val="0"/>
        </w:rPr>
        <w:t xml:space="preserve">task.bin</w:t>
      </w:r>
    </w:p>
    <w:p w:rsidR="00000000" w:rsidDel="00000000" w:rsidP="00000000" w:rsidRDefault="00000000" w:rsidRPr="00000000" w14:paraId="00000092">
      <w:pPr>
        <w:spacing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программы в репозиторий необходимо загрузить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task.bin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будет содержать такое состояние памяти и регистров, при котором в результате исполнения: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произойдёт хотя бы одно вытеснение из кэша;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хотя бы одной из политик вытеснения будут достигнуты проценты (проценты представлены в таблице курса на листе лабораторной).</w:t>
      </w:r>
    </w:p>
    <w:p w:rsidR="00000000" w:rsidDel="00000000" w:rsidP="00000000" w:rsidRDefault="00000000" w:rsidRPr="00000000" w14:paraId="00000095">
      <w:pPr>
        <w:spacing w:before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Будет полезным приложить в репозиторий task.asm, в котором вы опишите на ассемблере RISC-V тот код, который лежит в вашем task.bin. Так будет проще дать вам информативную обратную связь при возникновении проблем.</w:t>
      </w:r>
    </w:p>
    <w:p w:rsidR="00000000" w:rsidDel="00000000" w:rsidP="00000000" w:rsidRDefault="00000000" w:rsidRPr="00000000" w14:paraId="00000096">
      <w:pPr>
        <w:spacing w:before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автотестах будет производиться запуск с вашим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task.bin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файлом. Допустимо отклонение в 0.0001% от ожидаемого ответа.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vwqy6c4191w1" w:id="9"/>
      <w:bookmarkEnd w:id="9"/>
      <w:r w:rsidDel="00000000" w:rsidR="00000000" w:rsidRPr="00000000">
        <w:rPr>
          <w:rtl w:val="0"/>
        </w:rPr>
        <w:t xml:space="preserve">Полезное для понимания: симулятор RISC-V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GitHub - mortbopet/Ripes: A graphical processor simulator and assembly editor for the RISC-V 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Визуальный симулятор архитектуры и редактор ассемблерного кода, созданный для RISC-V. </w:t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можете загрузить туда код на С/С++ и при помощи gnu toolchain скопилировать его или сразу загрузить elf / двоичный сырой файл. Загруженный код можно исполнить. На выбор доступны разные конфигурации конвейера и кэша.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firstLine="7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ortbopet/Ripes" TargetMode="External"/><Relationship Id="rId5" Type="http://schemas.openxmlformats.org/officeDocument/2006/relationships/styles" Target="styles.xml"/><Relationship Id="rId6" Type="http://schemas.openxmlformats.org/officeDocument/2006/relationships/hyperlink" Target="https://skkv-itmo.gitbook.io/ct-comp-arch-course/course-format/rules" TargetMode="External"/><Relationship Id="rId7" Type="http://schemas.openxmlformats.org/officeDocument/2006/relationships/hyperlink" Target="https://github.com/riscv-non-isa/riscv-asm-manual/releases/tag/v0.0.1" TargetMode="External"/><Relationship Id="rId8" Type="http://schemas.openxmlformats.org/officeDocument/2006/relationships/hyperlink" Target="https://github.com/riscv/riscv-isa-manual/releases/tag/riscv-isa-release-233d5df-2025-04-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