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LAMPIRAN D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SENARAI SEMAK BUKTI PENGHANTARAN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MARISMART AR – AI-Powered Interactive Digital Teaching Aid for Marine Auxiliary Machinery Inspection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MIPAC TVET 2026  |  Akademi Laut Malaysia (ALAM)</w:t>
      </w:r>
    </w:p>
    <w:p>
      <w:pPr>
        <w:spacing w:after="120"/>
      </w:pP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Jadual D1. Senarai semak bukti penghantaran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300"/>
        <w:gridCol w:w="3000"/>
        <w:gridCol w:w="2038"/>
      </w:tblGrid>
      <w:tr>
        <w:trPr>
          <w:tblHeader/>
        </w:trP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BIL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PERKARA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BUKTI / LOKASI DALAM LAPORAN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TINDAKAN SUSULAN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Maklumat kumpulan dan peranan ahli telah lengkap.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Bahagian Maklumat Kumpulan: 2 ahli (Tc. Mohd Asrizan bin Deraman – Ketua; Roslan bin Sulaiman – Ahli), institusi ALAM, Fakulti Kejuruteraan Marin, e-mel dan peranan setiap ahli.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Pautan, kod QR, video dan demo telah diuji tanpa akses khas.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Pautan demo sim-marismart-course.mohdasrizan.chatgpt.site (Maklumat Kumpulan laporan dan Bahagian 10 poster) dan kod QR poster telah diuji oleh kumpulan tanpa log masuk.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Sumber NOSS, SOP, manual dan imej mempunyai atribusi/kebenaran yang sesuai.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NOSS H501-002-3:2017 dan H501-002-2:2017 dirujuk [2][3]; rujukan [1]–[5] format APA; imej dijana AI dilabel (Rajah 4 laporan, Rajah 1 poster); Bahagian 2.3.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Platform/model AI, tujuan, sumber, semakan manusia dan risiko telah direkodkan.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Bahagian 5 dan Jadual 8; Bahagian 5.1; Lampiran C (Jadual C1, 5 entri: 4 entri ChatGPT/GPT-5 bertarikh 20/09/2026 dan 1 entri Google Flow untuk video orientasi bertarikh 01/10/2026).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pengguna, instrumen, keputusan dan analisis disimpan dengan jejak audit.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uji rintis 30/09/2026 (13 pelajar, 2 pengajar) direkod oleh SIM MARISMART; instrumen UAT dalam Lampiran B (min keseluruhan 4.5/5); keputusan dalam Jadual 10; analisis dalam Bahagian 7 dan Rajah 3.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Rajah, jadual dan gambar bernombor, bertajuk dan dirujuk dalam teks.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Jadual 1–13 dan Jadual A1, B1, C1. Rajah 1 (tangkapan skrin SIM MARISMART), Rajah 2 (aliran uji rintis), Rajah 3 (graf impak) dan Rajah 4 (video orientasi, dijana AI) dirujuk dalam Bahagian 4.6, 6.1 dan 7. Poster: Rajah 1 dan Rajah 2.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Semua angka impak disahkan dengan data sebenar dan tidak mengandungi keputusan rekaan.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Angka Jadual 10 (skor 56→84/100, ketepatan 60%→88%, masa 20→12 min, checklist 55%→90%, penerimaan 3.0→4.5/5) diambil daripada rekod SIM MARISMART, uji rintis 30/09/2026 di ALAM.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Laporan utama tidak melebihi 20 muka surat, tidak termasuk muka hadapan, senarai kandungan, rujukan dan lampiran.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Bilangan muka surat laporan utama (Bahagian 1–11) telah disemak oleh kumpulan selepas Senarai Kandungan dikemas kini.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Ringkasan: 8 daripada 8 perkara lengkap. 0 perkara memerlukan tindakan susulan sebelum penghantaran akhir.</w:t>
      </w:r>
    </w:p>
    <w:p>
      <w:pPr>
        <w:spacing w:after="40" w:before="40"/>
      </w:pPr>
      <w:r>
        <w:rPr>
          <w:rFonts w:ascii="Arial" w:cs="Arial" w:eastAsia="Arial" w:hAnsi="Arial"/>
          <w:color w:val="52514E"/>
          <w:sz w:val="16"/>
          <w:szCs w:val="16"/>
        </w:rPr>
        <w:t xml:space="preserve">Petunjuk: ☑ Lengkap – bukti tersedia dalam laporan/poster.  ☐ Tindakan diperlukan – lengkapkan tindakan susulan, kemudian tandakan ☑.</w:t>
      </w:r>
    </w:p>
    <w:p>
      <w:pPr>
        <w:spacing w:after="16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PENGESAHAN KETUA KUMPULAN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TANDATANGAN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TARIKH</w:t>
            </w:r>
          </w:p>
        </w:tc>
      </w:tr>
      <w:tr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Tc. MOHD ASRIZAN BIN DERAMAN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2026-10-01T05:10:38.902Z</dcterms:created>
  <dcterms:modified xsi:type="dcterms:W3CDTF">2026-10-01T05:10:38.903Z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