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EB35E" w14:textId="7E8253CE" w:rsidR="002A391D" w:rsidRPr="007B2268" w:rsidRDefault="000F62D0" w:rsidP="007B2268">
      <w:pPr>
        <w:pStyle w:val="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lang w:val="en-US"/>
        </w:rPr>
        <w:t>S</w:t>
      </w:r>
      <w:r>
        <w:rPr>
          <w:b/>
          <w:bCs/>
          <w:u w:val="single"/>
          <w:lang w:val="en-US"/>
        </w:rPr>
        <w:t>ocket.io</w:t>
      </w:r>
      <w:r w:rsidR="00D34F1D">
        <w:rPr>
          <w:rFonts w:hint="cs"/>
          <w:b/>
          <w:bCs/>
          <w:u w:val="single"/>
          <w:rtl/>
          <w:lang w:val="en-US"/>
        </w:rPr>
        <w:t xml:space="preserve"> </w:t>
      </w:r>
      <w:r w:rsidR="00D34F1D">
        <w:rPr>
          <w:b/>
          <w:bCs/>
          <w:u w:val="single"/>
          <w:rtl/>
          <w:lang w:val="en-US"/>
        </w:rPr>
        <w:t>–</w:t>
      </w:r>
      <w:r w:rsidR="00D34F1D">
        <w:rPr>
          <w:rFonts w:hint="cs"/>
          <w:b/>
          <w:bCs/>
          <w:u w:val="single"/>
          <w:rtl/>
          <w:lang w:val="en-US"/>
        </w:rPr>
        <w:t xml:space="preserve"> המשך הצ'אט</w:t>
      </w:r>
    </w:p>
    <w:p w14:paraId="19B025A7" w14:textId="165CCB9C" w:rsidR="000F62D0" w:rsidRDefault="000F62D0" w:rsidP="000F62D0">
      <w:pPr>
        <w:bidi/>
        <w:rPr>
          <w:b/>
          <w:bCs/>
          <w:u w:val="single"/>
          <w:rtl/>
          <w:lang w:val="en-US"/>
        </w:rPr>
      </w:pPr>
    </w:p>
    <w:p w14:paraId="56691AC9" w14:textId="051B7028" w:rsidR="000F62D0" w:rsidRDefault="000F62D0" w:rsidP="007B22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את הפיצ'רים הבאים לתוכנת ה-</w:t>
      </w:r>
      <w:r>
        <w:rPr>
          <w:lang w:val="en-US"/>
        </w:rPr>
        <w:t>Chat</w:t>
      </w:r>
      <w:r>
        <w:rPr>
          <w:rFonts w:hint="cs"/>
          <w:rtl/>
          <w:lang w:val="en-US"/>
        </w:rPr>
        <w:t>:</w:t>
      </w:r>
    </w:p>
    <w:p w14:paraId="5B5B5425" w14:textId="42BF61A9" w:rsidR="00C255C7" w:rsidRDefault="00C255C7" w:rsidP="00C766BD">
      <w:pPr>
        <w:bidi/>
        <w:rPr>
          <w:rtl/>
          <w:lang w:val="en-US"/>
        </w:rPr>
      </w:pPr>
    </w:p>
    <w:p w14:paraId="43127686" w14:textId="2DC1C60C" w:rsidR="00910B68" w:rsidRDefault="00910B68" w:rsidP="00910B68">
      <w:pPr>
        <w:pStyle w:val="a3"/>
        <w:numPr>
          <w:ilvl w:val="0"/>
          <w:numId w:val="3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הוסיפו תיבה ב-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Nickname</w:t>
      </w:r>
      <w:r>
        <w:rPr>
          <w:rFonts w:hint="cs"/>
          <w:rtl/>
          <w:lang w:val="en-US"/>
        </w:rPr>
        <w:t xml:space="preserve"> של לקוח.</w:t>
      </w:r>
    </w:p>
    <w:p w14:paraId="7DD77B05" w14:textId="77777777" w:rsidR="00910B68" w:rsidRPr="00910B68" w:rsidRDefault="00910B68" w:rsidP="00910B68">
      <w:pPr>
        <w:pStyle w:val="a3"/>
        <w:bidi/>
        <w:rPr>
          <w:rFonts w:hint="cs"/>
          <w:lang w:val="en-US"/>
        </w:rPr>
      </w:pPr>
    </w:p>
    <w:p w14:paraId="4DDA8E6D" w14:textId="12E5ED4F" w:rsidR="00E24A42" w:rsidRDefault="00E24A42" w:rsidP="00C255C7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כאשר לקוח מתחבר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שילחו הודעה לכל הלקוחות שהלקוח ___ (</w:t>
      </w:r>
      <w:r>
        <w:rPr>
          <w:lang w:val="en-US"/>
        </w:rPr>
        <w:t>Nickname</w:t>
      </w:r>
      <w:r>
        <w:rPr>
          <w:rFonts w:hint="cs"/>
          <w:rtl/>
          <w:lang w:val="en-US"/>
        </w:rPr>
        <w:t>) התחבר.</w:t>
      </w:r>
    </w:p>
    <w:p w14:paraId="5496C68F" w14:textId="77777777" w:rsidR="00E24A42" w:rsidRPr="00A00B9F" w:rsidRDefault="00E24A42" w:rsidP="00E24A42">
      <w:pPr>
        <w:pStyle w:val="a3"/>
        <w:rPr>
          <w:rtl/>
          <w:lang w:val="en-US"/>
        </w:rPr>
      </w:pPr>
    </w:p>
    <w:p w14:paraId="374C496C" w14:textId="4E9765A7" w:rsidR="00E24A42" w:rsidRDefault="00E24A42" w:rsidP="00E24A42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כאשר לקוח מתנתק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שילחו הודעה לכל הלקוחות שהלקוח ___ (</w:t>
      </w:r>
      <w:r>
        <w:rPr>
          <w:lang w:val="en-US"/>
        </w:rPr>
        <w:t>Nickname</w:t>
      </w:r>
      <w:r>
        <w:rPr>
          <w:rFonts w:hint="cs"/>
          <w:rtl/>
          <w:lang w:val="en-US"/>
        </w:rPr>
        <w:t>) עזב את הצ'אט.</w:t>
      </w:r>
    </w:p>
    <w:p w14:paraId="6D107435" w14:textId="77777777" w:rsidR="00910B68" w:rsidRPr="00910B68" w:rsidRDefault="00910B68" w:rsidP="00910B68">
      <w:pPr>
        <w:pStyle w:val="a3"/>
        <w:rPr>
          <w:rFonts w:hint="cs"/>
          <w:rtl/>
          <w:lang w:val="en-US"/>
        </w:rPr>
      </w:pPr>
    </w:p>
    <w:p w14:paraId="212394CE" w14:textId="4DCF6C76" w:rsidR="00910B68" w:rsidRDefault="00910B68" w:rsidP="00910B68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הוסיפו תיבת צבע כך שלקוח יכול לבחור צבע עבור ההודעות שלו. יש להציג הודעות של לקוח בצבע שהלקוח עצמו בחר. כל לקוח יכול לבחור צבע אחר.</w:t>
      </w:r>
      <w:bookmarkStart w:id="0" w:name="_GoBack"/>
      <w:bookmarkEnd w:id="0"/>
    </w:p>
    <w:p w14:paraId="680A38A4" w14:textId="77777777" w:rsidR="00CE5CC7" w:rsidRPr="00CE5CC7" w:rsidRDefault="00CE5CC7" w:rsidP="00CE5CC7">
      <w:pPr>
        <w:pStyle w:val="a3"/>
        <w:rPr>
          <w:rtl/>
          <w:lang w:val="en-US"/>
        </w:rPr>
      </w:pPr>
    </w:p>
    <w:p w14:paraId="0A3B4CC9" w14:textId="6D7189D0" w:rsidR="007C41DC" w:rsidRPr="007C41DC" w:rsidRDefault="00C255C7" w:rsidP="007C41DC">
      <w:pPr>
        <w:pStyle w:val="a3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את החסימות הבאות</w:t>
      </w:r>
      <w:r w:rsidR="007C41DC">
        <w:rPr>
          <w:rFonts w:hint="cs"/>
          <w:rtl/>
          <w:lang w:val="en-US"/>
        </w:rPr>
        <w:t>:</w:t>
      </w:r>
    </w:p>
    <w:p w14:paraId="1A040E2C" w14:textId="77777777" w:rsidR="007C41DC" w:rsidRDefault="007C41DC" w:rsidP="007C41DC">
      <w:pPr>
        <w:pStyle w:val="a3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לבצע </w:t>
      </w:r>
      <w:r>
        <w:rPr>
          <w:lang w:val="en-US"/>
        </w:rPr>
        <w:t>connect</w:t>
      </w:r>
      <w:r>
        <w:rPr>
          <w:rFonts w:hint="cs"/>
          <w:rtl/>
          <w:lang w:val="en-US"/>
        </w:rPr>
        <w:t xml:space="preserve"> אם המשתמש כבר </w:t>
      </w:r>
      <w:r>
        <w:rPr>
          <w:lang w:val="en-US"/>
        </w:rPr>
        <w:t>connected</w:t>
      </w:r>
      <w:r>
        <w:rPr>
          <w:rFonts w:hint="cs"/>
          <w:rtl/>
          <w:lang w:val="en-US"/>
        </w:rPr>
        <w:t>.</w:t>
      </w:r>
    </w:p>
    <w:p w14:paraId="7154510C" w14:textId="7D54EEEE" w:rsidR="007C41DC" w:rsidRDefault="007C41DC" w:rsidP="007C41DC">
      <w:pPr>
        <w:pStyle w:val="a3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לבצע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 אם המשתמש </w:t>
      </w:r>
      <w:r w:rsidR="00C255C7">
        <w:rPr>
          <w:rFonts w:hint="cs"/>
          <w:rtl/>
          <w:lang w:val="en-US"/>
        </w:rPr>
        <w:t>אינו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connected</w:t>
      </w:r>
      <w:r>
        <w:rPr>
          <w:rFonts w:hint="cs"/>
          <w:rtl/>
          <w:lang w:val="en-US"/>
        </w:rPr>
        <w:t>.</w:t>
      </w:r>
    </w:p>
    <w:p w14:paraId="48C27CFC" w14:textId="59DFB034" w:rsidR="007C41DC" w:rsidRDefault="007C41DC" w:rsidP="007C41DC">
      <w:pPr>
        <w:pStyle w:val="a3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ניתן לשלוח הודעה אם המשתמש </w:t>
      </w:r>
      <w:r w:rsidR="00C255C7">
        <w:rPr>
          <w:rFonts w:hint="cs"/>
          <w:rtl/>
          <w:lang w:val="en-US"/>
        </w:rPr>
        <w:t>אינו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connected</w:t>
      </w:r>
      <w:r>
        <w:rPr>
          <w:rFonts w:hint="cs"/>
          <w:rtl/>
          <w:lang w:val="en-US"/>
        </w:rPr>
        <w:t>.</w:t>
      </w:r>
    </w:p>
    <w:p w14:paraId="7E293838" w14:textId="77777777" w:rsidR="007C41DC" w:rsidRDefault="007C41DC" w:rsidP="007C41DC">
      <w:pPr>
        <w:pStyle w:val="a3"/>
        <w:bidi/>
        <w:rPr>
          <w:lang w:val="en-US"/>
        </w:rPr>
      </w:pPr>
    </w:p>
    <w:p w14:paraId="11BE4EA6" w14:textId="7E030096" w:rsidR="00E24A42" w:rsidRPr="00036274" w:rsidRDefault="00E24A42" w:rsidP="00036274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אתגר: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הוסיפו גלילה אוטומטית להודעות החדשות שמתווספות, כלומר ברגע שמתווספת הודעה חדשה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מתבצעת גלילה אוטומטית כך שישר רואים את ההודעה הזו גם אם יש יותר הודעות ממה שהתיבה מסוגלת להציג</w:t>
      </w:r>
      <w:r w:rsidRPr="00036274">
        <w:rPr>
          <w:rFonts w:hint="cs"/>
          <w:rtl/>
          <w:lang w:val="en-US"/>
        </w:rPr>
        <w:t>.</w:t>
      </w:r>
    </w:p>
    <w:p w14:paraId="4CDBE369" w14:textId="77777777" w:rsidR="00E24A42" w:rsidRPr="00B11BDC" w:rsidRDefault="00E24A42" w:rsidP="00E24A42">
      <w:pPr>
        <w:pStyle w:val="a3"/>
        <w:rPr>
          <w:rtl/>
          <w:lang w:val="en-US"/>
        </w:rPr>
      </w:pPr>
    </w:p>
    <w:p w14:paraId="0FF26D00" w14:textId="1B4FAAC3" w:rsidR="007B2268" w:rsidRPr="00DB0ACF" w:rsidRDefault="000F6E80" w:rsidP="00DB0ACF">
      <w:pPr>
        <w:bidi/>
        <w:rPr>
          <w:lang w:val="en-US"/>
        </w:rPr>
      </w:pPr>
      <w:r w:rsidRPr="00DB0ACF">
        <w:rPr>
          <w:rFonts w:hint="cs"/>
          <w:rtl/>
          <w:lang w:val="en-US"/>
        </w:rPr>
        <w:t xml:space="preserve">יש לבדוק </w:t>
      </w:r>
      <w:proofErr w:type="spellStart"/>
      <w:r w:rsidRPr="00DB0ACF">
        <w:rPr>
          <w:rFonts w:hint="cs"/>
          <w:rtl/>
          <w:lang w:val="en-US"/>
        </w:rPr>
        <w:t>שהכל</w:t>
      </w:r>
      <w:proofErr w:type="spellEnd"/>
      <w:r w:rsidRPr="00DB0ACF">
        <w:rPr>
          <w:rFonts w:hint="cs"/>
          <w:rtl/>
          <w:lang w:val="en-US"/>
        </w:rPr>
        <w:t xml:space="preserve"> עובד כמו שצריך לפחות ע"י </w:t>
      </w:r>
      <w:r w:rsidR="00CE5CC7">
        <w:rPr>
          <w:rFonts w:hint="cs"/>
          <w:rtl/>
          <w:lang w:val="en-US"/>
        </w:rPr>
        <w:t>שני</w:t>
      </w:r>
      <w:r w:rsidRPr="00DB0ACF">
        <w:rPr>
          <w:rFonts w:hint="cs"/>
          <w:rtl/>
          <w:lang w:val="en-US"/>
        </w:rPr>
        <w:t xml:space="preserve"> מופעים שונים של דפדפנים.</w:t>
      </w:r>
    </w:p>
    <w:p w14:paraId="1C4DB7B6" w14:textId="77777777" w:rsidR="00EC4178" w:rsidRPr="00EC4178" w:rsidRDefault="00EC4178" w:rsidP="00EC4178">
      <w:pPr>
        <w:bidi/>
        <w:ind w:left="360"/>
        <w:rPr>
          <w:rtl/>
          <w:lang w:val="en-US"/>
        </w:rPr>
      </w:pPr>
    </w:p>
    <w:p w14:paraId="26CDB716" w14:textId="5451BFDA" w:rsidR="007B2268" w:rsidRPr="007B2268" w:rsidRDefault="007B2268" w:rsidP="007B226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7B22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AED1B7" w14:textId="18E51C85" w:rsidR="007B2268" w:rsidRPr="007B2268" w:rsidRDefault="007B2268" w:rsidP="007B2268">
      <w:pPr>
        <w:pStyle w:val="a3"/>
        <w:bidi/>
        <w:rPr>
          <w:rtl/>
          <w:lang w:val="en-US"/>
        </w:rPr>
      </w:pPr>
    </w:p>
    <w:sectPr w:rsidR="007B2268" w:rsidRPr="007B2268" w:rsidSect="008A1764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CC7"/>
    <w:multiLevelType w:val="hybridMultilevel"/>
    <w:tmpl w:val="FA24FEE6"/>
    <w:lvl w:ilvl="0" w:tplc="8152C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BC2"/>
    <w:multiLevelType w:val="hybridMultilevel"/>
    <w:tmpl w:val="F3B653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A43"/>
    <w:multiLevelType w:val="hybridMultilevel"/>
    <w:tmpl w:val="7AA0B7AE"/>
    <w:lvl w:ilvl="0" w:tplc="3C24BE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A5189"/>
    <w:multiLevelType w:val="hybridMultilevel"/>
    <w:tmpl w:val="E8F24AE4"/>
    <w:lvl w:ilvl="0" w:tplc="1076B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16B0"/>
    <w:multiLevelType w:val="hybridMultilevel"/>
    <w:tmpl w:val="06041152"/>
    <w:lvl w:ilvl="0" w:tplc="0554A7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201E0"/>
    <w:multiLevelType w:val="hybridMultilevel"/>
    <w:tmpl w:val="86C01BFA"/>
    <w:lvl w:ilvl="0" w:tplc="8AC06F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68"/>
    <w:rsid w:val="00036274"/>
    <w:rsid w:val="000C7863"/>
    <w:rsid w:val="000F62D0"/>
    <w:rsid w:val="000F6E80"/>
    <w:rsid w:val="00173B3D"/>
    <w:rsid w:val="002A391D"/>
    <w:rsid w:val="00305082"/>
    <w:rsid w:val="004552D0"/>
    <w:rsid w:val="0054070F"/>
    <w:rsid w:val="007B2268"/>
    <w:rsid w:val="007C41DC"/>
    <w:rsid w:val="008A1764"/>
    <w:rsid w:val="008E2996"/>
    <w:rsid w:val="00910B68"/>
    <w:rsid w:val="00A00B9F"/>
    <w:rsid w:val="00A6515D"/>
    <w:rsid w:val="00B11BDC"/>
    <w:rsid w:val="00B532EC"/>
    <w:rsid w:val="00BD35AC"/>
    <w:rsid w:val="00C255C7"/>
    <w:rsid w:val="00C766BD"/>
    <w:rsid w:val="00CE5CC7"/>
    <w:rsid w:val="00D34F1D"/>
    <w:rsid w:val="00DB0ACF"/>
    <w:rsid w:val="00E03E30"/>
    <w:rsid w:val="00E1734A"/>
    <w:rsid w:val="00E24A42"/>
    <w:rsid w:val="00E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5EC"/>
  <w15:chartTrackingRefBased/>
  <w15:docId w15:val="{A50C29A7-778D-48FF-A37A-EBA94B13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26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B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25</cp:revision>
  <dcterms:created xsi:type="dcterms:W3CDTF">2020-12-17T19:44:00Z</dcterms:created>
  <dcterms:modified xsi:type="dcterms:W3CDTF">2022-11-07T19:40:00Z</dcterms:modified>
</cp:coreProperties>
</file>