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869B9" w14:textId="77777777" w:rsidR="00F803EE" w:rsidRPr="00665547" w:rsidRDefault="00F803EE" w:rsidP="00665547">
      <w:pPr>
        <w:pStyle w:val="1"/>
        <w:rPr>
          <w:rtl/>
        </w:rPr>
      </w:pPr>
      <w:r w:rsidRPr="00665547">
        <w:rPr>
          <w:rtl/>
        </w:rPr>
        <w:t xml:space="preserve">חוזה שכירות </w:t>
      </w:r>
    </w:p>
    <w:p w14:paraId="6B0CC6F4" w14:textId="77777777" w:rsidR="00F803EE" w:rsidRPr="00676BA7" w:rsidRDefault="00F803EE" w:rsidP="00665547">
      <w:pPr>
        <w:rPr>
          <w:sz w:val="22"/>
          <w:szCs w:val="22"/>
          <w:rtl/>
        </w:rPr>
      </w:pPr>
      <w:r w:rsidRPr="00676BA7">
        <w:rPr>
          <w:rFonts w:hint="cs"/>
          <w:b/>
          <w:bCs/>
          <w:rtl/>
        </w:rPr>
        <w:t xml:space="preserve"> </w:t>
      </w:r>
      <w:r w:rsidRPr="00676BA7">
        <w:rPr>
          <w:rFonts w:hint="cs"/>
          <w:rtl/>
        </w:rPr>
        <w:t xml:space="preserve"> </w:t>
      </w:r>
    </w:p>
    <w:p w14:paraId="64397C71" w14:textId="73A55D73" w:rsidR="00E13BC3" w:rsidRPr="00676BA7" w:rsidRDefault="001B48FC" w:rsidP="001B48FC">
      <w:pPr>
        <w:bidi/>
        <w:spacing w:before="120" w:after="120"/>
        <w:ind w:left="-284"/>
        <w:jc w:val="both"/>
        <w:rPr>
          <w:rFonts w:ascii="Blender" w:hAnsi="Blender" w:cs="Blender"/>
          <w:color w:val="262626" w:themeColor="text1" w:themeTint="D9"/>
          <w:sz w:val="22"/>
          <w:szCs w:val="22"/>
          <w:rtl/>
        </w:rPr>
      </w:pPr>
      <w:r>
        <w:rPr>
          <w:rFonts w:ascii="Blender" w:hAnsi="Blender" w:cs="Blender"/>
          <w:color w:val="262626" w:themeColor="text1" w:themeTint="D9"/>
          <w:sz w:val="22"/>
          <w:szCs w:val="22"/>
          <w:rtl/>
        </w:rPr>
        <w:t xml:space="preserve">שנערך ונחתם </w:t>
      </w:r>
      <w:r>
        <w:rPr>
          <w:rFonts w:ascii="Blender" w:hAnsi="Blender" w:cs="Blender" w:hint="cs"/>
          <w:color w:val="262626" w:themeColor="text1" w:themeTint="D9"/>
          <w:sz w:val="22"/>
          <w:szCs w:val="22"/>
          <w:rtl/>
        </w:rPr>
        <w:t>בקריית שמונה</w:t>
      </w:r>
      <w:bookmarkStart w:id="0" w:name="_GoBack"/>
      <w:bookmarkEnd w:id="0"/>
      <w:r w:rsidR="00E13BC3" w:rsidRPr="00676BA7">
        <w:rPr>
          <w:rFonts w:ascii="Blender" w:hAnsi="Blender" w:cs="Blender"/>
          <w:color w:val="262626" w:themeColor="text1" w:themeTint="D9"/>
          <w:sz w:val="22"/>
          <w:szCs w:val="22"/>
          <w:rtl/>
        </w:rPr>
        <w:t>, ביום</w:t>
      </w:r>
      <w:r w:rsidR="00E13BC3">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w:t>
      </w:r>
      <w:r w:rsidR="00E13BC3" w:rsidRPr="00676BA7">
        <w:rPr>
          <w:rFonts w:ascii="Blender" w:hAnsi="Blender" w:cs="Blender"/>
          <w:color w:val="262626" w:themeColor="text1" w:themeTint="D9"/>
          <w:sz w:val="22"/>
          <w:szCs w:val="22"/>
          <w:rtl/>
        </w:rPr>
        <w:t xml:space="preserve"> בחודש</w:t>
      </w:r>
      <w:r w:rsidR="00E13BC3" w:rsidRPr="00E13BC3">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w:t>
      </w:r>
      <w:r w:rsidR="00E13BC3" w:rsidRPr="00676BA7">
        <w:rPr>
          <w:rFonts w:ascii="Blender" w:hAnsi="Blender" w:cs="Blender"/>
          <w:color w:val="262626" w:themeColor="text1" w:themeTint="D9"/>
          <w:sz w:val="22"/>
          <w:szCs w:val="22"/>
          <w:rtl/>
        </w:rPr>
        <w:t xml:space="preserve"> בשנת</w:t>
      </w:r>
      <w:r w:rsidR="00E13BC3">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w:t>
      </w:r>
      <w:r w:rsidR="00E13BC3" w:rsidRPr="00676BA7">
        <w:rPr>
          <w:rFonts w:ascii="Blender" w:hAnsi="Blender" w:cs="Blender" w:hint="cs"/>
          <w:color w:val="262626" w:themeColor="text1" w:themeTint="D9"/>
          <w:sz w:val="22"/>
          <w:szCs w:val="22"/>
          <w:rtl/>
        </w:rPr>
        <w:t>.</w:t>
      </w:r>
      <w:r w:rsidR="00E13BC3" w:rsidRPr="00676BA7">
        <w:rPr>
          <w:rFonts w:ascii="Blender" w:hAnsi="Blender" w:cs="Blender"/>
          <w:color w:val="262626" w:themeColor="text1" w:themeTint="D9"/>
          <w:sz w:val="22"/>
          <w:szCs w:val="22"/>
          <w:u w:val="single"/>
          <w:rtl/>
        </w:rPr>
        <w:t xml:space="preserve">     </w:t>
      </w:r>
    </w:p>
    <w:p w14:paraId="0C67FA5B" w14:textId="77777777" w:rsidR="00532450" w:rsidRPr="00676BA7" w:rsidRDefault="00F803EE" w:rsidP="00665547">
      <w:pPr>
        <w:bidi/>
        <w:spacing w:before="120" w:after="120"/>
        <w:ind w:left="-284"/>
        <w:jc w:val="both"/>
        <w:rPr>
          <w:rFonts w:ascii="Blender" w:hAnsi="Blender" w:cs="Blender"/>
          <w:color w:val="262626" w:themeColor="text1" w:themeTint="D9"/>
          <w:sz w:val="22"/>
          <w:szCs w:val="22"/>
          <w:rtl/>
        </w:rPr>
      </w:pPr>
      <w:r w:rsidRPr="00676BA7">
        <w:rPr>
          <w:rFonts w:ascii="Blender" w:hAnsi="Blender" w:cs="Blender"/>
          <w:bCs/>
          <w:color w:val="262626" w:themeColor="text1" w:themeTint="D9"/>
          <w:sz w:val="22"/>
          <w:szCs w:val="22"/>
          <w:rtl/>
        </w:rPr>
        <w:t>בין</w:t>
      </w:r>
      <w:r w:rsidRPr="00676BA7">
        <w:rPr>
          <w:rFonts w:ascii="Blender" w:hAnsi="Blender" w:cs="Blender"/>
          <w:color w:val="262626" w:themeColor="text1" w:themeTint="D9"/>
          <w:sz w:val="22"/>
          <w:szCs w:val="22"/>
          <w:rtl/>
        </w:rPr>
        <w:t xml:space="preserve">    </w:t>
      </w:r>
    </w:p>
    <w:p w14:paraId="0BFC3FD7" w14:textId="77777777" w:rsidR="00532450" w:rsidRPr="00676BA7" w:rsidRDefault="00E13BC3" w:rsidP="00665547">
      <w:pPr>
        <w:bidi/>
        <w:spacing w:before="120" w:after="120"/>
        <w:ind w:left="-284"/>
        <w:jc w:val="left"/>
        <w:rPr>
          <w:rFonts w:ascii="Blender" w:hAnsi="Blender" w:cs="Blender"/>
          <w:bCs/>
          <w:color w:val="262626" w:themeColor="text1" w:themeTint="D9"/>
          <w:sz w:val="22"/>
          <w:szCs w:val="22"/>
          <w:rtl/>
        </w:rPr>
      </w:pP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sidR="00145C0E" w:rsidRPr="00676BA7">
        <w:rPr>
          <w:rStyle w:val="10"/>
          <w:rFonts w:hint="cs"/>
          <w:b w:val="0"/>
          <w:bCs w:val="0"/>
          <w:rtl/>
        </w:rPr>
        <w:t xml:space="preserve">, </w:t>
      </w:r>
      <w:r w:rsidR="00532450" w:rsidRPr="00676BA7">
        <w:rPr>
          <w:rFonts w:ascii="Blender" w:hAnsi="Blender" w:cs="Blender"/>
          <w:color w:val="262626" w:themeColor="text1" w:themeTint="D9"/>
          <w:sz w:val="22"/>
          <w:szCs w:val="22"/>
          <w:rtl/>
        </w:rPr>
        <w:t>ת.ז. מס'</w:t>
      </w:r>
      <w:r>
        <w:rPr>
          <w:rFonts w:ascii="Blender" w:hAnsi="Blender" w:cs="Blender" w:hint="cs"/>
          <w:b/>
          <w:b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w:t>
      </w:r>
      <w:r w:rsidR="00145C0E" w:rsidRPr="00676BA7">
        <w:rPr>
          <w:rFonts w:ascii="Blender" w:hAnsi="Blender" w:cs="Blender" w:hint="cs"/>
          <w:color w:val="262626" w:themeColor="text1" w:themeTint="D9"/>
          <w:sz w:val="22"/>
          <w:szCs w:val="22"/>
          <w:rtl/>
        </w:rPr>
        <w:t>.</w:t>
      </w:r>
      <w:r w:rsidR="00145C0E" w:rsidRPr="00676BA7">
        <w:rPr>
          <w:rFonts w:ascii="Blender" w:hAnsi="Blender" w:cs="Blender"/>
          <w:color w:val="262626" w:themeColor="text1" w:themeTint="D9"/>
          <w:sz w:val="22"/>
          <w:szCs w:val="22"/>
          <w:u w:val="single"/>
          <w:rtl/>
        </w:rPr>
        <w:t xml:space="preserve">  </w:t>
      </w:r>
    </w:p>
    <w:p w14:paraId="6729D938" w14:textId="77777777" w:rsidR="00532450" w:rsidRPr="00676BA7" w:rsidRDefault="00532450" w:rsidP="00665547">
      <w:pPr>
        <w:bidi/>
        <w:spacing w:before="120" w:after="120"/>
        <w:ind w:left="-284"/>
        <w:jc w:val="left"/>
        <w:rPr>
          <w:rFonts w:ascii="Blender" w:hAnsi="Blender" w:cs="Blender"/>
          <w:b/>
          <w:color w:val="262626" w:themeColor="text1" w:themeTint="D9"/>
          <w:sz w:val="22"/>
          <w:szCs w:val="22"/>
          <w:rtl/>
        </w:rPr>
      </w:pPr>
      <w:r w:rsidRPr="00676BA7">
        <w:rPr>
          <w:rFonts w:ascii="Blender" w:hAnsi="Blender" w:cs="Blender"/>
          <w:color w:val="262626" w:themeColor="text1" w:themeTint="D9"/>
          <w:sz w:val="22"/>
          <w:szCs w:val="22"/>
          <w:rtl/>
        </w:rPr>
        <w:t>מרחוב</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w:t>
      </w:r>
      <w:r w:rsidR="007E315A" w:rsidRPr="00676BA7">
        <w:rPr>
          <w:rStyle w:val="10"/>
          <w:rtl/>
        </w:rPr>
        <w:t xml:space="preserve"> </w:t>
      </w:r>
      <w:r w:rsidRPr="00676BA7">
        <w:rPr>
          <w:rFonts w:ascii="Blender" w:hAnsi="Blender" w:cs="Blender"/>
          <w:color w:val="262626" w:themeColor="text1" w:themeTint="D9"/>
          <w:sz w:val="22"/>
          <w:szCs w:val="22"/>
          <w:rtl/>
        </w:rPr>
        <w:t>ב-</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w:t>
      </w:r>
      <w:r w:rsidR="00145C0E" w:rsidRPr="00676BA7">
        <w:rPr>
          <w:rFonts w:ascii="Blender" w:hAnsi="Blender" w:cs="Blender" w:hint="cs"/>
          <w:color w:val="262626" w:themeColor="text1" w:themeTint="D9"/>
          <w:sz w:val="22"/>
          <w:szCs w:val="22"/>
          <w:u w:val="single"/>
          <w:rtl/>
        </w:rPr>
        <w:t xml:space="preserve"> </w:t>
      </w:r>
    </w:p>
    <w:p w14:paraId="4B7F2970" w14:textId="77777777" w:rsidR="00F803EE" w:rsidRPr="00676BA7" w:rsidRDefault="00532450" w:rsidP="00665547">
      <w:pPr>
        <w:bidi/>
        <w:spacing w:before="120"/>
        <w:ind w:left="-284"/>
        <w:jc w:val="left"/>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להלן לשם הקיצור:</w:t>
      </w:r>
      <w:r w:rsidRPr="00676BA7">
        <w:rPr>
          <w:rFonts w:ascii="Blender" w:hAnsi="Blender" w:cs="Blender"/>
          <w:bCs/>
          <w:color w:val="262626" w:themeColor="text1" w:themeTint="D9"/>
          <w:sz w:val="22"/>
          <w:szCs w:val="22"/>
          <w:rtl/>
        </w:rPr>
        <w:t xml:space="preserve"> "בעל הדירה"</w:t>
      </w:r>
      <w:r w:rsidR="00F803EE" w:rsidRPr="00676BA7">
        <w:rPr>
          <w:rFonts w:ascii="Blender" w:hAnsi="Blender" w:cs="Blender"/>
          <w:bCs/>
          <w:color w:val="262626" w:themeColor="text1" w:themeTint="D9"/>
          <w:sz w:val="22"/>
          <w:szCs w:val="22"/>
          <w:rtl/>
        </w:rPr>
        <w:t xml:space="preserve">  </w:t>
      </w:r>
    </w:p>
    <w:p w14:paraId="68657D56" w14:textId="77777777" w:rsidR="00F803EE" w:rsidRPr="00676BA7" w:rsidRDefault="00F803EE" w:rsidP="00665547">
      <w:pPr>
        <w:bidi/>
        <w:spacing w:before="120"/>
        <w:ind w:left="-284"/>
        <w:rPr>
          <w:rFonts w:ascii="Blender" w:hAnsi="Blender" w:cs="Blender"/>
          <w:b/>
          <w:color w:val="262626" w:themeColor="text1" w:themeTint="D9"/>
          <w:sz w:val="22"/>
          <w:szCs w:val="22"/>
          <w:rtl/>
        </w:rPr>
      </w:pPr>
      <w:r w:rsidRPr="00676BA7">
        <w:rPr>
          <w:rFonts w:ascii="Blender" w:hAnsi="Blender" w:cs="Blender"/>
          <w:b/>
          <w:color w:val="262626" w:themeColor="text1" w:themeTint="D9"/>
          <w:sz w:val="22"/>
          <w:szCs w:val="22"/>
          <w:rtl/>
        </w:rPr>
        <w:t>מצד אחד</w:t>
      </w:r>
    </w:p>
    <w:p w14:paraId="1886294E" w14:textId="77777777" w:rsidR="00532450" w:rsidRDefault="00F803EE" w:rsidP="00665547">
      <w:pPr>
        <w:bidi/>
        <w:spacing w:before="120" w:after="120"/>
        <w:ind w:left="-284"/>
        <w:jc w:val="left"/>
        <w:rPr>
          <w:rFonts w:ascii="Blender" w:hAnsi="Blender" w:cs="Blender"/>
          <w:bCs/>
          <w:color w:val="262626" w:themeColor="text1" w:themeTint="D9"/>
          <w:sz w:val="22"/>
          <w:szCs w:val="22"/>
          <w:rtl/>
        </w:rPr>
      </w:pPr>
      <w:r w:rsidRPr="00676BA7">
        <w:rPr>
          <w:rFonts w:ascii="Blender" w:hAnsi="Blender" w:cs="Blender"/>
          <w:bCs/>
          <w:color w:val="262626" w:themeColor="text1" w:themeTint="D9"/>
          <w:sz w:val="22"/>
          <w:szCs w:val="22"/>
          <w:rtl/>
        </w:rPr>
        <w:t>לבין</w:t>
      </w:r>
      <w:r w:rsidRPr="00676BA7">
        <w:rPr>
          <w:rFonts w:ascii="Blender" w:hAnsi="Blender" w:cs="Blender"/>
          <w:color w:val="262626" w:themeColor="text1" w:themeTint="D9"/>
          <w:sz w:val="22"/>
          <w:szCs w:val="22"/>
          <w:rtl/>
        </w:rPr>
        <w:t xml:space="preserve">    </w:t>
      </w:r>
      <w:r w:rsidRPr="00676BA7">
        <w:rPr>
          <w:rFonts w:ascii="Blender" w:hAnsi="Blender" w:cs="Blender"/>
          <w:bCs/>
          <w:color w:val="262626" w:themeColor="text1" w:themeTint="D9"/>
          <w:sz w:val="22"/>
          <w:szCs w:val="22"/>
          <w:rtl/>
        </w:rPr>
        <w:t xml:space="preserve">       </w:t>
      </w:r>
    </w:p>
    <w:p w14:paraId="6DEB5FBD" w14:textId="77777777" w:rsidR="00E13BC3" w:rsidRDefault="00E13BC3" w:rsidP="00665547">
      <w:pPr>
        <w:bidi/>
        <w:spacing w:before="120" w:after="120"/>
        <w:ind w:left="-284"/>
        <w:jc w:val="left"/>
        <w:rPr>
          <w:rFonts w:ascii="Blender" w:hAnsi="Blender" w:cs="Blender"/>
          <w:color w:val="262626" w:themeColor="text1" w:themeTint="D9"/>
          <w:sz w:val="22"/>
          <w:szCs w:val="22"/>
          <w:u w:val="single"/>
          <w:rtl/>
        </w:rPr>
      </w:pPr>
      <w:r w:rsidRPr="00E13BC3">
        <w:rPr>
          <w:rFonts w:ascii="Blender" w:hAnsi="Blender" w:cs="Blender"/>
          <w:color w:val="262626" w:themeColor="text1" w:themeTint="D9"/>
          <w:sz w:val="22"/>
          <w:szCs w:val="22"/>
          <w:rtl/>
        </w:rPr>
        <w:t>1.</w:t>
      </w:r>
      <w:r>
        <w:rPr>
          <w:rFonts w:ascii="Blender" w:hAnsi="Blender" w:cs="Miriam"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sidRPr="00676BA7">
        <w:rPr>
          <w:rStyle w:val="10"/>
          <w:rFonts w:hint="cs"/>
          <w:b w:val="0"/>
          <w:bCs w:val="0"/>
          <w:rtl/>
        </w:rPr>
        <w:t xml:space="preserve">, </w:t>
      </w:r>
      <w:r w:rsidRPr="00676BA7">
        <w:rPr>
          <w:rFonts w:ascii="Blender" w:hAnsi="Blender" w:cs="Blender"/>
          <w:color w:val="262626" w:themeColor="text1" w:themeTint="D9"/>
          <w:sz w:val="22"/>
          <w:szCs w:val="22"/>
          <w:rtl/>
        </w:rPr>
        <w:t>ת.ז. מס'</w:t>
      </w:r>
      <w:r>
        <w:rPr>
          <w:rFonts w:ascii="Blender" w:hAnsi="Blender" w:cs="Blender" w:hint="cs"/>
          <w:b/>
          <w:b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w:t>
      </w:r>
      <w:r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u w:val="single"/>
          <w:rtl/>
        </w:rPr>
        <w:t xml:space="preserve">  </w:t>
      </w:r>
    </w:p>
    <w:p w14:paraId="79C4BDA8" w14:textId="77777777" w:rsidR="00E13BC3" w:rsidRPr="00676BA7" w:rsidRDefault="00E13BC3" w:rsidP="00665547">
      <w:pPr>
        <w:bidi/>
        <w:spacing w:before="120" w:after="120"/>
        <w:ind w:left="-284"/>
        <w:jc w:val="left"/>
        <w:rPr>
          <w:rFonts w:ascii="Blender" w:hAnsi="Blender" w:cs="Blender"/>
          <w:bCs/>
          <w:color w:val="262626" w:themeColor="text1" w:themeTint="D9"/>
          <w:sz w:val="22"/>
          <w:szCs w:val="22"/>
          <w:rtl/>
        </w:rPr>
      </w:pPr>
      <w:r>
        <w:rPr>
          <w:rFonts w:ascii="Blender" w:hAnsi="Blender" w:cs="Blender" w:hint="cs"/>
          <w:color w:val="262626" w:themeColor="text1" w:themeTint="D9"/>
          <w:sz w:val="22"/>
          <w:szCs w:val="22"/>
          <w:rtl/>
        </w:rPr>
        <w:t>2</w:t>
      </w:r>
      <w:r w:rsidRPr="00E13BC3">
        <w:rPr>
          <w:rFonts w:ascii="Blender" w:hAnsi="Blender" w:cs="Blender"/>
          <w:color w:val="262626" w:themeColor="text1" w:themeTint="D9"/>
          <w:sz w:val="22"/>
          <w:szCs w:val="22"/>
          <w:rtl/>
        </w:rPr>
        <w:t>.</w:t>
      </w:r>
      <w:r>
        <w:rPr>
          <w:rFonts w:ascii="Blender" w:hAnsi="Blender" w:cs="Miriam"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w:t>
      </w:r>
      <w:r>
        <w:rPr>
          <w:rFonts w:ascii="Blender" w:hAnsi="Blender" w:cs="Miriam" w:hint="cs"/>
          <w:color w:val="262626" w:themeColor="text1" w:themeTint="D9"/>
          <w:sz w:val="22"/>
          <w:szCs w:val="22"/>
          <w:rtl/>
        </w:rPr>
        <w:t>______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sidRPr="00676BA7">
        <w:rPr>
          <w:rStyle w:val="10"/>
          <w:rFonts w:hint="cs"/>
          <w:b w:val="0"/>
          <w:bCs w:val="0"/>
          <w:rtl/>
        </w:rPr>
        <w:t xml:space="preserve">, </w:t>
      </w:r>
      <w:r w:rsidRPr="00676BA7">
        <w:rPr>
          <w:rFonts w:ascii="Blender" w:hAnsi="Blender" w:cs="Blender"/>
          <w:color w:val="262626" w:themeColor="text1" w:themeTint="D9"/>
          <w:sz w:val="22"/>
          <w:szCs w:val="22"/>
          <w:rtl/>
        </w:rPr>
        <w:t>ת.ז. מס'</w:t>
      </w:r>
      <w:r>
        <w:rPr>
          <w:rFonts w:ascii="Blender" w:hAnsi="Blender" w:cs="Blender" w:hint="cs"/>
          <w:b/>
          <w:b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w:t>
      </w:r>
      <w:r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u w:val="single"/>
          <w:rtl/>
        </w:rPr>
        <w:t xml:space="preserve">  </w:t>
      </w:r>
    </w:p>
    <w:p w14:paraId="0BACDABC" w14:textId="77777777" w:rsidR="00532450" w:rsidRPr="00676BA7" w:rsidRDefault="00532450" w:rsidP="00665547">
      <w:pPr>
        <w:bidi/>
        <w:spacing w:before="120" w:after="120"/>
        <w:ind w:left="-284"/>
        <w:jc w:val="left"/>
        <w:rPr>
          <w:rFonts w:ascii="Blender" w:hAnsi="Blender" w:cs="Blender"/>
          <w:bCs/>
          <w:color w:val="262626" w:themeColor="text1" w:themeTint="D9"/>
          <w:sz w:val="22"/>
          <w:szCs w:val="22"/>
          <w:rtl/>
        </w:rPr>
      </w:pPr>
      <w:r w:rsidRPr="00676BA7">
        <w:rPr>
          <w:rFonts w:ascii="Blender" w:hAnsi="Blender" w:cs="Blender"/>
          <w:color w:val="262626" w:themeColor="text1" w:themeTint="D9"/>
          <w:sz w:val="22"/>
          <w:szCs w:val="22"/>
          <w:rtl/>
        </w:rPr>
        <w:t>שניהם 'ביחד ולחוד'</w:t>
      </w:r>
    </w:p>
    <w:p w14:paraId="015005CA" w14:textId="77777777" w:rsidR="00E13BC3" w:rsidRPr="00676BA7" w:rsidRDefault="00E13BC3" w:rsidP="00665547">
      <w:pPr>
        <w:bidi/>
        <w:spacing w:before="120" w:after="120"/>
        <w:ind w:left="-284"/>
        <w:jc w:val="left"/>
        <w:rPr>
          <w:rFonts w:ascii="Blender" w:hAnsi="Blender" w:cs="Blender"/>
          <w:b/>
          <w:color w:val="262626" w:themeColor="text1" w:themeTint="D9"/>
          <w:sz w:val="22"/>
          <w:szCs w:val="22"/>
          <w:rtl/>
        </w:rPr>
      </w:pPr>
      <w:r w:rsidRPr="00676BA7">
        <w:rPr>
          <w:rFonts w:ascii="Blender" w:hAnsi="Blender" w:cs="Blender"/>
          <w:color w:val="262626" w:themeColor="text1" w:themeTint="D9"/>
          <w:sz w:val="22"/>
          <w:szCs w:val="22"/>
          <w:rtl/>
        </w:rPr>
        <w:t>מרחוב</w:t>
      </w:r>
      <w:r w:rsidRPr="00676BA7">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sidRPr="00676BA7">
        <w:rPr>
          <w:rStyle w:val="10"/>
          <w:rtl/>
        </w:rPr>
        <w:t xml:space="preserve"> </w:t>
      </w:r>
      <w:r w:rsidRPr="00676BA7">
        <w:rPr>
          <w:rFonts w:ascii="Blender" w:hAnsi="Blender" w:cs="Blender"/>
          <w:color w:val="262626" w:themeColor="text1" w:themeTint="D9"/>
          <w:sz w:val="22"/>
          <w:szCs w:val="22"/>
          <w:rtl/>
        </w:rPr>
        <w:t>ב-</w:t>
      </w:r>
      <w:r w:rsidRPr="00676BA7">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w:t>
      </w:r>
      <w:r w:rsidRPr="00676BA7">
        <w:rPr>
          <w:rFonts w:ascii="Blender" w:hAnsi="Blender" w:cs="Blender" w:hint="cs"/>
          <w:color w:val="262626" w:themeColor="text1" w:themeTint="D9"/>
          <w:sz w:val="22"/>
          <w:szCs w:val="22"/>
          <w:rtl/>
        </w:rPr>
        <w:t>.</w:t>
      </w:r>
      <w:r w:rsidRPr="00676BA7">
        <w:rPr>
          <w:rFonts w:ascii="Blender" w:hAnsi="Blender" w:cs="Blender" w:hint="cs"/>
          <w:color w:val="262626" w:themeColor="text1" w:themeTint="D9"/>
          <w:sz w:val="22"/>
          <w:szCs w:val="22"/>
          <w:u w:val="single"/>
          <w:rtl/>
        </w:rPr>
        <w:t xml:space="preserve"> </w:t>
      </w:r>
    </w:p>
    <w:p w14:paraId="75FABF4A" w14:textId="77777777" w:rsidR="00532450" w:rsidRPr="00676BA7" w:rsidRDefault="00532450" w:rsidP="00665547">
      <w:pPr>
        <w:bidi/>
        <w:spacing w:before="120"/>
        <w:ind w:left="-284"/>
        <w:jc w:val="left"/>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יכונו להלן יחדיו:</w:t>
      </w:r>
      <w:r w:rsidRPr="00676BA7">
        <w:rPr>
          <w:rFonts w:ascii="Blender" w:hAnsi="Blender" w:cs="Blender"/>
          <w:bCs/>
          <w:color w:val="262626" w:themeColor="text1" w:themeTint="D9"/>
          <w:sz w:val="22"/>
          <w:szCs w:val="22"/>
          <w:rtl/>
        </w:rPr>
        <w:t xml:space="preserve"> "השוכר</w:t>
      </w:r>
      <w:r w:rsidRPr="00676BA7">
        <w:rPr>
          <w:rFonts w:ascii="Blender" w:hAnsi="Blender" w:cs="Blender"/>
          <w:b/>
          <w:bCs/>
          <w:color w:val="262626" w:themeColor="text1" w:themeTint="D9"/>
          <w:sz w:val="22"/>
          <w:szCs w:val="22"/>
          <w:rtl/>
        </w:rPr>
        <w:t>"</w:t>
      </w:r>
    </w:p>
    <w:p w14:paraId="2F8980D5" w14:textId="77777777" w:rsidR="00F803EE" w:rsidRPr="00676BA7" w:rsidRDefault="00F803EE" w:rsidP="003B4DAD">
      <w:pPr>
        <w:bidi/>
        <w:ind w:left="-284"/>
        <w:rPr>
          <w:rFonts w:ascii="Blender" w:hAnsi="Blender" w:cs="Blender"/>
          <w:b/>
          <w:color w:val="262626" w:themeColor="text1" w:themeTint="D9"/>
          <w:sz w:val="22"/>
          <w:szCs w:val="22"/>
          <w:rtl/>
        </w:rPr>
      </w:pPr>
      <w:r w:rsidRPr="00676BA7">
        <w:rPr>
          <w:rFonts w:ascii="Blender" w:hAnsi="Blender" w:cs="Blender"/>
          <w:color w:val="262626" w:themeColor="text1" w:themeTint="D9"/>
          <w:sz w:val="22"/>
          <w:szCs w:val="22"/>
          <w:rtl/>
        </w:rPr>
        <w:tab/>
      </w:r>
      <w:r w:rsidRPr="00676BA7">
        <w:rPr>
          <w:rFonts w:ascii="Blender" w:hAnsi="Blender" w:cs="Blender"/>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
          <w:color w:val="262626" w:themeColor="text1" w:themeTint="D9"/>
          <w:sz w:val="22"/>
          <w:szCs w:val="22"/>
          <w:rtl/>
        </w:rPr>
        <w:t>מצד שני</w:t>
      </w:r>
    </w:p>
    <w:p w14:paraId="49202FA3" w14:textId="77777777" w:rsidR="00532450" w:rsidRPr="00676BA7" w:rsidRDefault="00532450" w:rsidP="00532450">
      <w:pPr>
        <w:bidi/>
        <w:jc w:val="left"/>
        <w:rPr>
          <w:rFonts w:ascii="Blender" w:hAnsi="Blender" w:cs="Blender"/>
          <w:b/>
          <w:color w:val="262626" w:themeColor="text1" w:themeTint="D9"/>
          <w:sz w:val="22"/>
          <w:szCs w:val="22"/>
          <w:rtl/>
        </w:rPr>
      </w:pPr>
    </w:p>
    <w:p w14:paraId="72D06C42" w14:textId="77777777" w:rsidR="00F803EE" w:rsidRPr="00676BA7" w:rsidRDefault="00F803EE" w:rsidP="00665547">
      <w:pPr>
        <w:numPr>
          <w:ilvl w:val="0"/>
          <w:numId w:val="3"/>
        </w:numPr>
        <w:bidi/>
        <w:spacing w:before="120" w:after="120"/>
        <w:ind w:left="425" w:hanging="1276"/>
        <w:jc w:val="both"/>
        <w:outlineLvl w:val="1"/>
        <w:rPr>
          <w:rFonts w:ascii="Blender" w:hAnsi="Blender" w:cs="Blender"/>
          <w:bCs/>
          <w:color w:val="262626" w:themeColor="text1" w:themeTint="D9"/>
          <w:sz w:val="22"/>
          <w:szCs w:val="22"/>
          <w:rtl/>
        </w:rPr>
      </w:pPr>
      <w:r w:rsidRPr="00676BA7">
        <w:rPr>
          <w:rFonts w:ascii="Blender" w:hAnsi="Blender" w:cs="Blender"/>
          <w:bCs/>
          <w:color w:val="262626" w:themeColor="text1" w:themeTint="D9"/>
          <w:sz w:val="22"/>
          <w:szCs w:val="22"/>
          <w:rtl/>
        </w:rPr>
        <w:t>מבוא</w:t>
      </w:r>
    </w:p>
    <w:p w14:paraId="40D61D55" w14:textId="77777777" w:rsidR="00F803EE" w:rsidRPr="00676BA7" w:rsidRDefault="00F803EE" w:rsidP="00E13BC3">
      <w:pPr>
        <w:keepNext/>
        <w:numPr>
          <w:ilvl w:val="1"/>
          <w:numId w:val="3"/>
        </w:numPr>
        <w:tabs>
          <w:tab w:val="left" w:pos="283"/>
        </w:tabs>
        <w:bidi/>
        <w:spacing w:before="120" w:after="120"/>
        <w:ind w:left="425" w:hanging="709"/>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בעל הדירה הינו בעל הזכויות הרשום של דירה בת</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w:t>
      </w:r>
      <w:r w:rsidRPr="00676BA7">
        <w:rPr>
          <w:rFonts w:ascii="Blender" w:hAnsi="Blender" w:cs="Blender"/>
          <w:color w:val="262626" w:themeColor="text1" w:themeTint="D9"/>
          <w:sz w:val="22"/>
          <w:szCs w:val="22"/>
          <w:rtl/>
        </w:rPr>
        <w:t xml:space="preserve"> חדרים על הצמדותיה</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145C0E" w:rsidRPr="00E13BC3">
        <w:rPr>
          <w:rFonts w:ascii="Blender" w:hAnsi="Blender" w:cs="Blender" w:hint="cs"/>
          <w:color w:val="262626" w:themeColor="text1" w:themeTint="D9"/>
          <w:sz w:val="22"/>
          <w:szCs w:val="22"/>
          <w:rtl/>
        </w:rPr>
        <w:t>,</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ברחוב</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________________________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בתל אביב-יפו (להלן: "</w:t>
      </w:r>
      <w:r w:rsidRPr="00676BA7">
        <w:rPr>
          <w:rFonts w:ascii="Blender" w:hAnsi="Blender" w:cs="Blender"/>
          <w:b/>
          <w:bCs/>
          <w:color w:val="262626" w:themeColor="text1" w:themeTint="D9"/>
          <w:sz w:val="22"/>
          <w:szCs w:val="22"/>
          <w:rtl/>
        </w:rPr>
        <w:t>הדירה</w:t>
      </w:r>
      <w:r w:rsidRPr="00676BA7">
        <w:rPr>
          <w:rFonts w:ascii="Blender" w:hAnsi="Blender" w:cs="Blender"/>
          <w:color w:val="262626" w:themeColor="text1" w:themeTint="D9"/>
          <w:sz w:val="22"/>
          <w:szCs w:val="22"/>
          <w:rtl/>
        </w:rPr>
        <w:t>");</w:t>
      </w:r>
    </w:p>
    <w:p w14:paraId="71301B5F" w14:textId="77777777" w:rsidR="00F803EE" w:rsidRPr="00676BA7" w:rsidRDefault="00F803EE" w:rsidP="00632569">
      <w:pPr>
        <w:keepNext/>
        <w:numPr>
          <w:ilvl w:val="1"/>
          <w:numId w:val="3"/>
        </w:numPr>
        <w:bidi/>
        <w:spacing w:before="120" w:after="120"/>
        <w:ind w:left="425" w:hanging="665"/>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 xml:space="preserve">בעל הדירה מעוניין להשכיר את הדירה לשוכר, והשוכר מעוניין לשכור את הדירה מבעל הדירה בשכירות בלתי מוגנת, בכפוף לתנאים ולהתחייבויות המפורטים בחוזה זה להלן; </w:t>
      </w:r>
    </w:p>
    <w:p w14:paraId="5D96EF04" w14:textId="77777777" w:rsidR="00F803EE" w:rsidRPr="00676BA7" w:rsidRDefault="00F803EE" w:rsidP="00A56FA4">
      <w:pPr>
        <w:pStyle w:val="a4"/>
        <w:bidi/>
        <w:ind w:left="495" w:hanging="735"/>
        <w:jc w:val="both"/>
        <w:rPr>
          <w:rFonts w:ascii="Blender" w:hAnsi="Blender" w:cs="Blender"/>
          <w:color w:val="262626" w:themeColor="text1" w:themeTint="D9"/>
          <w:sz w:val="22"/>
          <w:szCs w:val="22"/>
          <w:rtl/>
        </w:rPr>
      </w:pPr>
    </w:p>
    <w:p w14:paraId="025C4EB0" w14:textId="77777777" w:rsidR="00F803EE" w:rsidRPr="00676BA7" w:rsidRDefault="00F803EE" w:rsidP="00A56FA4">
      <w:pPr>
        <w:bidi/>
        <w:ind w:left="495" w:hanging="735"/>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לפיכך מוסכם ומותנה בין הצדדים כי:</w:t>
      </w:r>
    </w:p>
    <w:p w14:paraId="2A436E6F" w14:textId="77777777" w:rsidR="00F803EE" w:rsidRPr="00676BA7" w:rsidRDefault="00F803EE" w:rsidP="00665547">
      <w:pPr>
        <w:numPr>
          <w:ilvl w:val="0"/>
          <w:numId w:val="3"/>
        </w:numPr>
        <w:bidi/>
        <w:spacing w:before="120" w:after="120"/>
        <w:ind w:left="425" w:hanging="1134"/>
        <w:jc w:val="both"/>
        <w:outlineLvl w:val="1"/>
        <w:rPr>
          <w:rFonts w:ascii="Blender" w:hAnsi="Blender" w:cs="Blender"/>
          <w:bCs/>
          <w:color w:val="262626" w:themeColor="text1" w:themeTint="D9"/>
          <w:sz w:val="22"/>
          <w:szCs w:val="22"/>
          <w:rtl/>
        </w:rPr>
      </w:pPr>
      <w:r w:rsidRPr="00676BA7">
        <w:rPr>
          <w:rFonts w:ascii="Blender" w:hAnsi="Blender" w:cs="Blender"/>
          <w:bCs/>
          <w:color w:val="262626" w:themeColor="text1" w:themeTint="D9"/>
          <w:sz w:val="22"/>
          <w:szCs w:val="22"/>
          <w:rtl/>
        </w:rPr>
        <w:t>הצהרות הצדדים</w:t>
      </w:r>
    </w:p>
    <w:p w14:paraId="77F07084" w14:textId="77777777" w:rsidR="00F803EE" w:rsidRPr="00676BA7" w:rsidRDefault="00F803EE" w:rsidP="00632569">
      <w:pPr>
        <w:keepNext/>
        <w:numPr>
          <w:ilvl w:val="1"/>
          <w:numId w:val="3"/>
        </w:numPr>
        <w:bidi/>
        <w:spacing w:before="120" w:after="120"/>
        <w:ind w:left="425" w:hanging="709"/>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בעל הדירה מצהיר כדלקמן:</w:t>
      </w:r>
    </w:p>
    <w:p w14:paraId="5E1960C7" w14:textId="77777777" w:rsidR="00F803EE" w:rsidRPr="00676BA7" w:rsidRDefault="00F803EE" w:rsidP="0011677B">
      <w:pPr>
        <w:pStyle w:val="a4"/>
        <w:keepNext/>
        <w:numPr>
          <w:ilvl w:val="2"/>
          <w:numId w:val="10"/>
        </w:numPr>
        <w:bidi/>
        <w:spacing w:before="120" w:after="120"/>
        <w:ind w:left="1177"/>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כי לא העניק לצד שלישי זכות חזקה נוגדת על הדירה, כי אין כל מניעה חוקית לשימוש בדירה לצרכי מגורים ולהתקשרותו של בעל הדירה בחוזה זה.</w:t>
      </w:r>
    </w:p>
    <w:p w14:paraId="0EA290A2" w14:textId="77777777" w:rsidR="00EF4014" w:rsidRPr="00275CC2" w:rsidRDefault="00F803EE" w:rsidP="00B83F78">
      <w:pPr>
        <w:pStyle w:val="a4"/>
        <w:numPr>
          <w:ilvl w:val="2"/>
          <w:numId w:val="10"/>
        </w:numPr>
        <w:bidi/>
        <w:spacing w:before="120"/>
        <w:ind w:left="1177"/>
        <w:jc w:val="both"/>
        <w:rPr>
          <w:rFonts w:ascii="Blender" w:hAnsi="Blender" w:cs="Blender"/>
          <w:sz w:val="22"/>
          <w:szCs w:val="22"/>
        </w:rPr>
      </w:pPr>
      <w:r w:rsidRPr="00275CC2">
        <w:rPr>
          <w:rFonts w:ascii="Blender" w:hAnsi="Blender" w:cs="Blender"/>
          <w:sz w:val="22"/>
          <w:szCs w:val="22"/>
          <w:rtl/>
        </w:rPr>
        <w:t xml:space="preserve">כי </w:t>
      </w:r>
      <w:r w:rsidR="00B83F78" w:rsidRPr="00275CC2">
        <w:rPr>
          <w:rFonts w:ascii="Blender" w:hAnsi="Blender" w:cs="Blender" w:hint="cs"/>
          <w:sz w:val="22"/>
          <w:szCs w:val="22"/>
          <w:rtl/>
        </w:rPr>
        <w:t>הדירה ראויה למגורים וכי הדירה נמסרת לשוכר כשהיא ר</w:t>
      </w:r>
      <w:r w:rsidR="00A7183B">
        <w:rPr>
          <w:rFonts w:ascii="Blender" w:hAnsi="Blender" w:cs="Blender" w:hint="cs"/>
          <w:sz w:val="22"/>
          <w:szCs w:val="22"/>
          <w:rtl/>
        </w:rPr>
        <w:t>יקה</w:t>
      </w:r>
      <w:r w:rsidR="00B83F78" w:rsidRPr="00275CC2">
        <w:rPr>
          <w:rFonts w:ascii="Blender" w:hAnsi="Blender" w:cs="Blender" w:hint="cs"/>
          <w:sz w:val="22"/>
          <w:szCs w:val="22"/>
          <w:rtl/>
        </w:rPr>
        <w:t xml:space="preserve"> מכל אדם וחפץ, מלבד הפריטים </w:t>
      </w:r>
      <w:r w:rsidRPr="00275CC2">
        <w:rPr>
          <w:rFonts w:ascii="Blender" w:hAnsi="Blender" w:cs="Blender"/>
          <w:sz w:val="22"/>
          <w:szCs w:val="22"/>
          <w:rtl/>
        </w:rPr>
        <w:t xml:space="preserve">המפורטים ברשימת התכולה המצורפת </w:t>
      </w:r>
      <w:r w:rsidRPr="00275CC2">
        <w:rPr>
          <w:rFonts w:ascii="Blender" w:hAnsi="Blender" w:cs="Blender"/>
          <w:b/>
          <w:bCs/>
          <w:sz w:val="22"/>
          <w:szCs w:val="22"/>
          <w:u w:val="single"/>
          <w:rtl/>
        </w:rPr>
        <w:t>כנספח א'</w:t>
      </w:r>
      <w:r w:rsidRPr="00275CC2">
        <w:rPr>
          <w:rFonts w:ascii="Blender" w:hAnsi="Blender" w:cs="Blender"/>
          <w:sz w:val="22"/>
          <w:szCs w:val="22"/>
          <w:rtl/>
        </w:rPr>
        <w:t xml:space="preserve"> לחוזה זה (להלן: "</w:t>
      </w:r>
      <w:r w:rsidR="00521B78" w:rsidRPr="00275CC2">
        <w:rPr>
          <w:rFonts w:ascii="Blender" w:hAnsi="Blender" w:cs="Blender" w:hint="cs"/>
          <w:b/>
          <w:bCs/>
          <w:sz w:val="22"/>
          <w:szCs w:val="22"/>
          <w:rtl/>
        </w:rPr>
        <w:t xml:space="preserve">רשימת </w:t>
      </w:r>
      <w:r w:rsidRPr="00275CC2">
        <w:rPr>
          <w:rFonts w:ascii="Blender" w:hAnsi="Blender" w:cs="Blender"/>
          <w:b/>
          <w:bCs/>
          <w:sz w:val="22"/>
          <w:szCs w:val="22"/>
          <w:rtl/>
        </w:rPr>
        <w:t>תכולה</w:t>
      </w:r>
      <w:r w:rsidRPr="00275CC2">
        <w:rPr>
          <w:rFonts w:ascii="Blender" w:hAnsi="Blender" w:cs="Blender"/>
          <w:sz w:val="22"/>
          <w:szCs w:val="22"/>
          <w:rtl/>
        </w:rPr>
        <w:t xml:space="preserve">") וכי התכולה היא חלק בלתי נפרד מן הדירה. </w:t>
      </w:r>
    </w:p>
    <w:p w14:paraId="0D933E44" w14:textId="77777777" w:rsidR="00F803EE" w:rsidRPr="00676BA7" w:rsidRDefault="00F803EE" w:rsidP="00EF4014">
      <w:pPr>
        <w:pStyle w:val="a4"/>
        <w:numPr>
          <w:ilvl w:val="2"/>
          <w:numId w:val="10"/>
        </w:numPr>
        <w:bidi/>
        <w:spacing w:before="120"/>
        <w:ind w:left="1177"/>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כי לא ידוע לו על כוונה לפתוח בעבודות חיזוק לפי תמ"א 38 או בעבודות שיפוצים בבניין בו נמצאת הדירה במהלך תקופת השכירות וכי יודיע לשוכר על כל כוונה כזו, אם תהיה, במהלך תקופת השכירות מיד עם היוודע לו על כך.</w:t>
      </w:r>
    </w:p>
    <w:p w14:paraId="64C87F02" w14:textId="77777777" w:rsidR="00F803EE" w:rsidRPr="00676BA7" w:rsidRDefault="00F803EE" w:rsidP="00632569">
      <w:pPr>
        <w:numPr>
          <w:ilvl w:val="1"/>
          <w:numId w:val="10"/>
        </w:numPr>
        <w:bidi/>
        <w:spacing w:before="120" w:after="120"/>
        <w:ind w:left="42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מצהיר כדלקמן: </w:t>
      </w:r>
    </w:p>
    <w:p w14:paraId="7ABD546D" w14:textId="77777777" w:rsidR="00EF4014" w:rsidRDefault="00F803EE" w:rsidP="00C760B7">
      <w:pPr>
        <w:numPr>
          <w:ilvl w:val="2"/>
          <w:numId w:val="10"/>
        </w:numPr>
        <w:bidi/>
        <w:spacing w:before="120" w:after="120"/>
        <w:ind w:left="1177"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כי קרא והבין את הוראות חוזה זה וכי ראה ובדק את מצבה הפיזי של הדירה ומצא אותה במצבה כפי שהיא</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w:t>
      </w:r>
      <w:r w:rsidRPr="00676BA7">
        <w:rPr>
          <w:rFonts w:ascii="Blender" w:hAnsi="Blender" w:cs="Blender"/>
          <w:color w:val="262626" w:themeColor="text1" w:themeTint="D9"/>
          <w:sz w:val="22"/>
          <w:szCs w:val="22"/>
        </w:rPr>
        <w:t>As-Is</w:t>
      </w:r>
      <w:r w:rsidRPr="00676BA7">
        <w:rPr>
          <w:rFonts w:ascii="Blender" w:hAnsi="Blender" w:cs="Blender"/>
          <w:color w:val="262626" w:themeColor="text1" w:themeTint="D9"/>
          <w:sz w:val="22"/>
          <w:szCs w:val="22"/>
          <w:rtl/>
        </w:rPr>
        <w:t xml:space="preserve">) מתאימה למטרותיו ובמצב תקין וראוי לשימוש, בכפוף לפגמים המפורטים בפרוטוקול המצורף </w:t>
      </w:r>
      <w:r w:rsidRPr="00676BA7">
        <w:rPr>
          <w:rFonts w:ascii="Blender" w:hAnsi="Blender" w:cs="Blender"/>
          <w:b/>
          <w:bCs/>
          <w:color w:val="262626" w:themeColor="text1" w:themeTint="D9"/>
          <w:sz w:val="22"/>
          <w:szCs w:val="22"/>
          <w:u w:val="single"/>
          <w:rtl/>
        </w:rPr>
        <w:t>כנספח ב'</w:t>
      </w:r>
      <w:r w:rsidRPr="00676BA7">
        <w:rPr>
          <w:rFonts w:ascii="Blender" w:hAnsi="Blender" w:cs="Blender"/>
          <w:color w:val="262626" w:themeColor="text1" w:themeTint="D9"/>
          <w:sz w:val="22"/>
          <w:szCs w:val="22"/>
          <w:rtl/>
        </w:rPr>
        <w:t xml:space="preserve"> לחוזה זה (להלן: "</w:t>
      </w:r>
      <w:r w:rsidRPr="00676BA7">
        <w:rPr>
          <w:rFonts w:ascii="Blender" w:hAnsi="Blender" w:cs="Blender"/>
          <w:b/>
          <w:bCs/>
          <w:color w:val="262626" w:themeColor="text1" w:themeTint="D9"/>
          <w:sz w:val="22"/>
          <w:szCs w:val="22"/>
          <w:rtl/>
        </w:rPr>
        <w:t>פרוטוקול מצב הדירה</w:t>
      </w:r>
      <w:r w:rsidRPr="00676BA7">
        <w:rPr>
          <w:rFonts w:ascii="Blender" w:hAnsi="Blender" w:cs="Blender"/>
          <w:color w:val="262626" w:themeColor="text1" w:themeTint="D9"/>
          <w:sz w:val="22"/>
          <w:szCs w:val="22"/>
          <w:rtl/>
        </w:rPr>
        <w:t>") והוא מוותר על כל טענה בקשר לכך.</w:t>
      </w:r>
    </w:p>
    <w:p w14:paraId="4C5CDE98" w14:textId="77777777" w:rsidR="009B5793" w:rsidRDefault="009B5793" w:rsidP="009B5793">
      <w:pPr>
        <w:bidi/>
        <w:spacing w:before="120" w:after="120"/>
        <w:ind w:left="1177"/>
        <w:jc w:val="both"/>
        <w:rPr>
          <w:rFonts w:ascii="Blender" w:hAnsi="Blender" w:cs="Blender"/>
          <w:color w:val="262626" w:themeColor="text1" w:themeTint="D9"/>
          <w:sz w:val="22"/>
          <w:szCs w:val="22"/>
          <w:rtl/>
        </w:rPr>
      </w:pPr>
    </w:p>
    <w:p w14:paraId="21D456F2" w14:textId="77777777" w:rsidR="009B5793" w:rsidRPr="00676BA7" w:rsidRDefault="009B5793" w:rsidP="009B5793">
      <w:pPr>
        <w:bidi/>
        <w:spacing w:before="120" w:after="120"/>
        <w:ind w:left="1177"/>
        <w:jc w:val="both"/>
        <w:rPr>
          <w:rFonts w:ascii="Blender" w:hAnsi="Blender" w:cs="Blender"/>
          <w:color w:val="262626" w:themeColor="text1" w:themeTint="D9"/>
          <w:sz w:val="22"/>
          <w:szCs w:val="22"/>
          <w:rtl/>
        </w:rPr>
      </w:pPr>
    </w:p>
    <w:p w14:paraId="6A1840B4" w14:textId="77777777" w:rsidR="00F803EE" w:rsidRPr="00676BA7" w:rsidRDefault="00F803EE" w:rsidP="00665547">
      <w:pPr>
        <w:numPr>
          <w:ilvl w:val="0"/>
          <w:numId w:val="10"/>
        </w:numPr>
        <w:bidi/>
        <w:spacing w:before="120" w:after="120"/>
        <w:ind w:left="425" w:hanging="709"/>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מטרת השכירות</w:t>
      </w:r>
    </w:p>
    <w:p w14:paraId="3F771B79" w14:textId="77777777" w:rsidR="00F803EE" w:rsidRPr="00676BA7" w:rsidRDefault="00EF4014" w:rsidP="00632569">
      <w:pPr>
        <w:bidi/>
        <w:spacing w:before="120" w:after="120"/>
        <w:ind w:left="425" w:hanging="735"/>
        <w:jc w:val="both"/>
        <w:rPr>
          <w:rFonts w:ascii="Blender" w:hAnsi="Blender" w:cs="Blender"/>
          <w:b/>
          <w:bCs/>
          <w:color w:val="262626" w:themeColor="text1" w:themeTint="D9"/>
          <w:sz w:val="22"/>
          <w:szCs w:val="22"/>
          <w:rtl/>
        </w:rPr>
      </w:pPr>
      <w:r w:rsidRPr="00676BA7">
        <w:rPr>
          <w:rFonts w:ascii="Blender" w:hAnsi="Blender" w:cs="Blender" w:hint="cs"/>
          <w:color w:val="262626" w:themeColor="text1" w:themeTint="D9"/>
          <w:sz w:val="22"/>
          <w:szCs w:val="22"/>
          <w:rtl/>
        </w:rPr>
        <w:t xml:space="preserve">            </w:t>
      </w:r>
      <w:r w:rsidR="00F803EE" w:rsidRPr="00676BA7">
        <w:rPr>
          <w:rFonts w:ascii="Blender" w:hAnsi="Blender" w:cs="Blender"/>
          <w:color w:val="262626" w:themeColor="text1" w:themeTint="D9"/>
          <w:sz w:val="22"/>
          <w:szCs w:val="22"/>
          <w:rtl/>
        </w:rPr>
        <w:t xml:space="preserve">השוכר מתחייב כי בכל תקופת השכירות, השימוש אשר ייעשה בדירה (על כל חלקיה) יהיה למטרת מגורים בלבד. </w:t>
      </w:r>
    </w:p>
    <w:p w14:paraId="75CBB52B" w14:textId="77777777" w:rsidR="00F803EE" w:rsidRPr="00676BA7" w:rsidRDefault="00521B78" w:rsidP="00665547">
      <w:pPr>
        <w:numPr>
          <w:ilvl w:val="0"/>
          <w:numId w:val="10"/>
        </w:numPr>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תקופ</w:t>
      </w:r>
      <w:r w:rsidR="00F803EE" w:rsidRPr="00676BA7">
        <w:rPr>
          <w:rFonts w:ascii="Blender" w:hAnsi="Blender" w:cs="Blender"/>
          <w:b/>
          <w:bCs/>
          <w:color w:val="262626" w:themeColor="text1" w:themeTint="D9"/>
          <w:sz w:val="22"/>
          <w:szCs w:val="22"/>
          <w:rtl/>
        </w:rPr>
        <w:t>ת השכירות</w:t>
      </w:r>
    </w:p>
    <w:p w14:paraId="22F22A0F" w14:textId="77777777" w:rsidR="00F803EE" w:rsidRPr="00676BA7" w:rsidRDefault="00F803EE" w:rsidP="00E13BC3">
      <w:pPr>
        <w:numPr>
          <w:ilvl w:val="1"/>
          <w:numId w:val="10"/>
        </w:numPr>
        <w:bidi/>
        <w:spacing w:before="120" w:after="120"/>
        <w:ind w:left="495" w:hanging="735"/>
        <w:jc w:val="both"/>
        <w:rPr>
          <w:rFonts w:ascii="Blender" w:hAnsi="Blender" w:cs="Blender"/>
          <w:color w:val="262626" w:themeColor="text1" w:themeTint="D9"/>
          <w:sz w:val="22"/>
          <w:szCs w:val="22"/>
        </w:rPr>
      </w:pPr>
      <w:bookmarkStart w:id="1" w:name="_Ref446866713"/>
      <w:r w:rsidRPr="00676BA7">
        <w:rPr>
          <w:rFonts w:ascii="Blender" w:hAnsi="Blender" w:cs="Blender"/>
          <w:color w:val="262626" w:themeColor="text1" w:themeTint="D9"/>
          <w:sz w:val="22"/>
          <w:szCs w:val="22"/>
          <w:rtl/>
        </w:rPr>
        <w:t xml:space="preserve">מוסכם על הצדדים כי תקופת השכירות בדירה תהיה בת 12 (שנים עשר) חודשים ותחל </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ביום</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ותסתיים ביום</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(להלן: "תקופת השכירות").</w:t>
      </w:r>
      <w:bookmarkEnd w:id="1"/>
      <w:r w:rsidRPr="00676BA7">
        <w:rPr>
          <w:rFonts w:ascii="Blender" w:hAnsi="Blender" w:cs="Blender"/>
          <w:color w:val="262626" w:themeColor="text1" w:themeTint="D9"/>
          <w:sz w:val="22"/>
          <w:szCs w:val="22"/>
          <w:rtl/>
        </w:rPr>
        <w:t xml:space="preserve"> </w:t>
      </w:r>
    </w:p>
    <w:p w14:paraId="39C89614" w14:textId="77777777" w:rsidR="00F803EE" w:rsidRPr="00676BA7" w:rsidRDefault="00F803EE" w:rsidP="00665547">
      <w:pPr>
        <w:numPr>
          <w:ilvl w:val="0"/>
          <w:numId w:val="10"/>
        </w:numPr>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lastRenderedPageBreak/>
        <w:t>דמי השכירות</w:t>
      </w:r>
    </w:p>
    <w:p w14:paraId="5F323DC7" w14:textId="77777777" w:rsidR="00F803EE" w:rsidRPr="00676BA7" w:rsidRDefault="00F803EE" w:rsidP="00E13BC3">
      <w:pPr>
        <w:numPr>
          <w:ilvl w:val="1"/>
          <w:numId w:val="10"/>
        </w:numPr>
        <w:bidi/>
        <w:spacing w:before="120" w:after="120"/>
        <w:ind w:left="495" w:hanging="735"/>
        <w:jc w:val="both"/>
        <w:rPr>
          <w:rFonts w:ascii="Blender" w:hAnsi="Blender" w:cs="Blender"/>
          <w:color w:val="262626" w:themeColor="text1" w:themeTint="D9"/>
          <w:sz w:val="22"/>
          <w:szCs w:val="22"/>
        </w:rPr>
      </w:pPr>
      <w:bookmarkStart w:id="2" w:name="_Ref446865281"/>
      <w:r w:rsidRPr="00676BA7">
        <w:rPr>
          <w:rFonts w:ascii="Blender" w:hAnsi="Blender" w:cs="Blender"/>
          <w:color w:val="262626" w:themeColor="text1" w:themeTint="D9"/>
          <w:sz w:val="22"/>
          <w:szCs w:val="22"/>
          <w:rtl/>
        </w:rPr>
        <w:t xml:space="preserve">עבור שכירת הדירה במהלך תקופת השכירות ישלם השוכר לבעל הדירה דמי שכירות </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בסך</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ש"ח (ובמילים:</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E13BC3">
        <w:rPr>
          <w:rFonts w:ascii="Blender" w:hAnsi="Blender" w:cs="Miriam" w:hint="cs"/>
          <w:color w:val="262626" w:themeColor="text1" w:themeTint="D9"/>
          <w:sz w:val="22"/>
          <w:szCs w:val="22"/>
          <w:rtl/>
        </w:rPr>
        <w:t>____</w:t>
      </w:r>
      <w:r w:rsidR="00145C0E" w:rsidRPr="00676BA7">
        <w:rPr>
          <w:rFonts w:ascii="Blender" w:hAnsi="Blender" w:cs="Blender" w:hint="cs"/>
          <w:color w:val="262626" w:themeColor="text1" w:themeTint="D9"/>
          <w:sz w:val="22"/>
          <w:szCs w:val="22"/>
          <w:rtl/>
        </w:rPr>
        <w:t xml:space="preserve"> </w:t>
      </w:r>
      <w:r w:rsidR="00145C0E" w:rsidRPr="00676BA7">
        <w:rPr>
          <w:rFonts w:ascii="Blender" w:hAnsi="Blender" w:cs="Blender"/>
          <w:color w:val="262626" w:themeColor="text1" w:themeTint="D9"/>
          <w:sz w:val="22"/>
          <w:szCs w:val="22"/>
          <w:rtl/>
        </w:rPr>
        <w:t xml:space="preserve"> </w:t>
      </w:r>
      <w:r w:rsidRPr="00676BA7">
        <w:rPr>
          <w:rFonts w:ascii="Blender" w:hAnsi="Blender" w:cs="Blender"/>
          <w:color w:val="262626" w:themeColor="text1" w:themeTint="D9"/>
          <w:sz w:val="22"/>
          <w:szCs w:val="22"/>
          <w:rtl/>
        </w:rPr>
        <w:t>שקלים חדשים) לחודש (להלן: "</w:t>
      </w:r>
      <w:r w:rsidRPr="00676BA7">
        <w:rPr>
          <w:rFonts w:ascii="Blender" w:hAnsi="Blender" w:cs="Blender"/>
          <w:b/>
          <w:bCs/>
          <w:color w:val="262626" w:themeColor="text1" w:themeTint="D9"/>
          <w:sz w:val="22"/>
          <w:szCs w:val="22"/>
          <w:rtl/>
        </w:rPr>
        <w:t>דמי השכירות</w:t>
      </w:r>
      <w:r w:rsidR="00E13BC3">
        <w:rPr>
          <w:rFonts w:ascii="Blender" w:hAnsi="Blender" w:cs="Blender"/>
          <w:color w:val="262626" w:themeColor="text1" w:themeTint="D9"/>
          <w:sz w:val="22"/>
          <w:szCs w:val="22"/>
          <w:rtl/>
        </w:rPr>
        <w:t>"). דמי השכירות ישולמו כל</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w:t>
      </w:r>
      <w:r w:rsidR="00E13BC3">
        <w:rPr>
          <w:rFonts w:ascii="Blender" w:hAnsi="Blender" w:cs="Miriam" w:hint="cs"/>
          <w:color w:val="262626" w:themeColor="text1" w:themeTint="D9"/>
          <w:sz w:val="22"/>
          <w:szCs w:val="22"/>
          <w:rtl/>
        </w:rPr>
        <w:t>___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לחודש.</w:t>
      </w:r>
      <w:bookmarkEnd w:id="2"/>
      <w:r w:rsidRPr="00676BA7">
        <w:rPr>
          <w:rFonts w:ascii="Blender" w:hAnsi="Blender" w:cs="Blender"/>
          <w:color w:val="262626" w:themeColor="text1" w:themeTint="D9"/>
          <w:sz w:val="22"/>
          <w:szCs w:val="22"/>
          <w:rtl/>
        </w:rPr>
        <w:t xml:space="preserve"> </w:t>
      </w:r>
    </w:p>
    <w:p w14:paraId="2578E432" w14:textId="77777777" w:rsidR="00967D9D" w:rsidRPr="00676BA7" w:rsidRDefault="00967D9D" w:rsidP="0011677B">
      <w:pPr>
        <w:numPr>
          <w:ilvl w:val="1"/>
          <w:numId w:val="10"/>
        </w:numPr>
        <w:bidi/>
        <w:spacing w:before="120" w:after="120"/>
        <w:ind w:left="495" w:hanging="735"/>
        <w:jc w:val="both"/>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 xml:space="preserve">יש לבחור ולסמן אחת משתי החלופות: </w:t>
      </w:r>
    </w:p>
    <w:p w14:paraId="29D71108" w14:textId="77777777" w:rsidR="00F803EE" w:rsidRPr="00676BA7" w:rsidRDefault="00F803EE" w:rsidP="00D67F84">
      <w:pPr>
        <w:pStyle w:val="a4"/>
        <w:numPr>
          <w:ilvl w:val="0"/>
          <w:numId w:val="11"/>
        </w:numPr>
        <w:bidi/>
        <w:spacing w:before="120" w:after="120"/>
        <w:ind w:left="468"/>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יפקיד בידי בעל הדירה במעמד חתימת חוזה זה 12 (שתים עשרה) המחאות עבור כל אחד מ-12 (שנים עשר) חודשי השכירות. מוסכם על הצדדים כי רק פירעון בפועל של כל המחאה והמחאה, ייחשב כתשלום דמי השכירות (אלא אם לא תיפרע המחאה מחמת סיבה הקשורה בבעל הדירה). </w:t>
      </w:r>
    </w:p>
    <w:p w14:paraId="3AB52298" w14:textId="77777777" w:rsidR="00F803EE" w:rsidRPr="00676BA7" w:rsidRDefault="00F803EE" w:rsidP="00E13BC3">
      <w:pPr>
        <w:pStyle w:val="a4"/>
        <w:numPr>
          <w:ilvl w:val="0"/>
          <w:numId w:val="11"/>
        </w:numPr>
        <w:bidi/>
        <w:spacing w:before="120" w:after="120"/>
        <w:ind w:left="468"/>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דמי השכירות ישולמו בהעברה בנקאית שתבוצע לחשבון בנק</w:t>
      </w:r>
      <w:r w:rsidR="00D87645"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w:t>
      </w:r>
      <w:r w:rsidR="00E13BC3">
        <w:rPr>
          <w:rFonts w:ascii="Blender" w:hAnsi="Blender" w:cs="Miriam" w:hint="cs"/>
          <w:color w:val="262626" w:themeColor="text1" w:themeTint="D9"/>
          <w:sz w:val="22"/>
          <w:szCs w:val="22"/>
          <w:rtl/>
        </w:rPr>
        <w:t>__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מס'</w:t>
      </w:r>
      <w:r w:rsidR="00D87645"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סניף</w:t>
      </w:r>
      <w:r w:rsidR="00E13BC3" w:rsidRPr="00E13BC3">
        <w:rPr>
          <w:rFonts w:ascii="Blender" w:hAnsi="Blender" w:cs="Miriam" w:hint="cs"/>
          <w:color w:val="262626" w:themeColor="text1" w:themeTint="D9"/>
          <w:sz w:val="22"/>
          <w:szCs w:val="22"/>
          <w:rtl/>
        </w:rPr>
        <w:t>________</w:t>
      </w:r>
      <w:r w:rsidR="00E13BC3">
        <w:rPr>
          <w:rFonts w:ascii="Blender" w:hAnsi="Blender" w:cs="Miriam" w:hint="cs"/>
          <w:color w:val="262626" w:themeColor="text1" w:themeTint="D9"/>
          <w:sz w:val="22"/>
          <w:szCs w:val="22"/>
          <w:rtl/>
        </w:rPr>
        <w:t>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בכל</w:t>
      </w:r>
      <w:r w:rsidR="00D87645"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w:t>
      </w:r>
      <w:r w:rsidR="00E13BC3">
        <w:rPr>
          <w:rFonts w:ascii="Blender" w:hAnsi="Blender" w:cs="Miriam" w:hint="cs"/>
          <w:color w:val="262626" w:themeColor="text1" w:themeTint="D9"/>
          <w:sz w:val="22"/>
          <w:szCs w:val="22"/>
          <w:rtl/>
        </w:rPr>
        <w:t>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 xml:space="preserve">לחודש בתקופת השכירות. </w:t>
      </w:r>
    </w:p>
    <w:p w14:paraId="51FCEE05"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ישלם את דמי השכירות עבור תקופת השכירות אף אם לא השתמש בדירה. </w:t>
      </w:r>
    </w:p>
    <w:p w14:paraId="2224C5AE" w14:textId="77777777" w:rsidR="00F803EE" w:rsidRPr="00676BA7" w:rsidRDefault="00F803EE" w:rsidP="00665547">
      <w:pPr>
        <w:numPr>
          <w:ilvl w:val="0"/>
          <w:numId w:val="10"/>
        </w:numPr>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תקופת האופציה</w:t>
      </w:r>
    </w:p>
    <w:p w14:paraId="77C057AF"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ניתנת בזאת לשוכר זכות ברירה (אופציה) להאריך את תקופת השכירות לתקופה נוספת אחת בלבד בת 12 (שנים עשר) חודשים שתחל מיד עם תום תקופת השכירות (לעיל ולהלן: "</w:t>
      </w:r>
      <w:r w:rsidRPr="00676BA7">
        <w:rPr>
          <w:rFonts w:ascii="Blender" w:hAnsi="Blender" w:cs="Blender"/>
          <w:b/>
          <w:bCs/>
          <w:color w:val="262626" w:themeColor="text1" w:themeTint="D9"/>
          <w:sz w:val="22"/>
          <w:szCs w:val="22"/>
          <w:rtl/>
        </w:rPr>
        <w:t>תקופת האופציה</w:t>
      </w:r>
      <w:r w:rsidRPr="00676BA7">
        <w:rPr>
          <w:rFonts w:ascii="Blender" w:hAnsi="Blender" w:cs="Blender"/>
          <w:color w:val="262626" w:themeColor="text1" w:themeTint="D9"/>
          <w:sz w:val="22"/>
          <w:szCs w:val="22"/>
          <w:rtl/>
        </w:rPr>
        <w:t xml:space="preserve">"). </w:t>
      </w:r>
    </w:p>
    <w:p w14:paraId="28F0CC9C"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דמי השכירות בתקופת האופציה יהיו כמפורט בסעיף </w:t>
      </w:r>
      <w:r w:rsidRPr="00676BA7">
        <w:rPr>
          <w:rFonts w:ascii="Blender" w:hAnsi="Blender" w:cs="Blender"/>
          <w:color w:val="262626" w:themeColor="text1" w:themeTint="D9"/>
          <w:sz w:val="22"/>
          <w:szCs w:val="22"/>
          <w:rtl/>
        </w:rPr>
        <w:fldChar w:fldCharType="begin"/>
      </w:r>
      <w:r w:rsidRPr="00676BA7">
        <w:rPr>
          <w:rFonts w:ascii="Blender" w:hAnsi="Blender" w:cs="Blender"/>
          <w:color w:val="262626" w:themeColor="text1" w:themeTint="D9"/>
          <w:sz w:val="22"/>
          <w:szCs w:val="22"/>
          <w:rtl/>
        </w:rPr>
        <w:instrText xml:space="preserve"> </w:instrText>
      </w:r>
      <w:r w:rsidRPr="00676BA7">
        <w:rPr>
          <w:rFonts w:ascii="Blender" w:hAnsi="Blender" w:cs="Blender"/>
          <w:color w:val="262626" w:themeColor="text1" w:themeTint="D9"/>
          <w:sz w:val="22"/>
          <w:szCs w:val="22"/>
        </w:rPr>
        <w:instrText>REF</w:instrText>
      </w:r>
      <w:r w:rsidRPr="00676BA7">
        <w:rPr>
          <w:rFonts w:ascii="Blender" w:hAnsi="Blender" w:cs="Blender"/>
          <w:color w:val="262626" w:themeColor="text1" w:themeTint="D9"/>
          <w:sz w:val="22"/>
          <w:szCs w:val="22"/>
          <w:rtl/>
        </w:rPr>
        <w:instrText xml:space="preserve"> _</w:instrText>
      </w:r>
      <w:r w:rsidRPr="00676BA7">
        <w:rPr>
          <w:rFonts w:ascii="Blender" w:hAnsi="Blender" w:cs="Blender"/>
          <w:color w:val="262626" w:themeColor="text1" w:themeTint="D9"/>
          <w:sz w:val="22"/>
          <w:szCs w:val="22"/>
        </w:rPr>
        <w:instrText>Ref446865281 \r \h</w:instrText>
      </w:r>
      <w:r w:rsidRPr="00676BA7">
        <w:rPr>
          <w:rFonts w:ascii="Blender" w:hAnsi="Blender" w:cs="Blender"/>
          <w:color w:val="262626" w:themeColor="text1" w:themeTint="D9"/>
          <w:sz w:val="22"/>
          <w:szCs w:val="22"/>
          <w:rtl/>
        </w:rPr>
        <w:instrText xml:space="preserve">  \* </w:instrText>
      </w:r>
      <w:r w:rsidRPr="00676BA7">
        <w:rPr>
          <w:rFonts w:ascii="Blender" w:hAnsi="Blender" w:cs="Blender"/>
          <w:color w:val="262626" w:themeColor="text1" w:themeTint="D9"/>
          <w:sz w:val="22"/>
          <w:szCs w:val="22"/>
        </w:rPr>
        <w:instrText>MERGEFORMAT</w:instrText>
      </w:r>
      <w:r w:rsidRPr="00676BA7">
        <w:rPr>
          <w:rFonts w:ascii="Blender" w:hAnsi="Blender" w:cs="Blender"/>
          <w:color w:val="262626" w:themeColor="text1" w:themeTint="D9"/>
          <w:sz w:val="22"/>
          <w:szCs w:val="22"/>
          <w:rtl/>
        </w:rPr>
        <w:instrText xml:space="preserve"> </w:instrText>
      </w:r>
      <w:r w:rsidRPr="00676BA7">
        <w:rPr>
          <w:rFonts w:ascii="Blender" w:hAnsi="Blender" w:cs="Blender"/>
          <w:color w:val="262626" w:themeColor="text1" w:themeTint="D9"/>
          <w:sz w:val="22"/>
          <w:szCs w:val="22"/>
          <w:rtl/>
        </w:rPr>
      </w:r>
      <w:r w:rsidRPr="00676BA7">
        <w:rPr>
          <w:rFonts w:ascii="Blender" w:hAnsi="Blender" w:cs="Blender"/>
          <w:color w:val="262626" w:themeColor="text1" w:themeTint="D9"/>
          <w:sz w:val="22"/>
          <w:szCs w:val="22"/>
          <w:rtl/>
        </w:rPr>
        <w:fldChar w:fldCharType="separate"/>
      </w:r>
      <w:r w:rsidR="00A01C4E" w:rsidRPr="00A01C4E">
        <w:rPr>
          <w:rFonts w:cs="Times New Roman"/>
          <w:color w:val="262626" w:themeColor="text1" w:themeTint="D9"/>
          <w:sz w:val="22"/>
          <w:szCs w:val="22"/>
          <w:cs/>
        </w:rPr>
        <w:t>‎</w:t>
      </w:r>
      <w:r w:rsidR="00A01C4E">
        <w:rPr>
          <w:rFonts w:ascii="Blender" w:hAnsi="Blender" w:cs="Blender"/>
          <w:color w:val="262626" w:themeColor="text1" w:themeTint="D9"/>
          <w:sz w:val="22"/>
          <w:szCs w:val="22"/>
        </w:rPr>
        <w:t>5.1</w:t>
      </w:r>
      <w:r w:rsidRPr="00676BA7">
        <w:rPr>
          <w:rFonts w:ascii="Blender" w:hAnsi="Blender" w:cs="Blender"/>
          <w:color w:val="262626" w:themeColor="text1" w:themeTint="D9"/>
          <w:sz w:val="22"/>
          <w:szCs w:val="22"/>
          <w:rtl/>
        </w:rPr>
        <w:fldChar w:fldCharType="end"/>
      </w:r>
      <w:r w:rsidRPr="00676BA7">
        <w:rPr>
          <w:rFonts w:ascii="Blender" w:hAnsi="Blender" w:cs="Blender"/>
          <w:color w:val="262626" w:themeColor="text1" w:themeTint="D9"/>
          <w:sz w:val="22"/>
          <w:szCs w:val="22"/>
          <w:rtl/>
        </w:rPr>
        <w:t>, אולם בעל הדירה רשאי להודיע לשוכר על התייקרות של עד 3% (שלושה אחוזים) בשיעור דמי השכירות החודשיים בתקופת האופציה. בעל הדירה ישלח לשוכר הודעה בכתב המפרטת את גובה דמי השכירות בתקופת האופציה לא יאוחר מ-60 ימים לפני תום תקופת השכירות. אי שליחת הודעה על ידי בעל הדירה במועד, כמוה כהסכמת הצדדים כי גובה דמי השכירות בתקופת האופציה יהיה כמפורט בסעיף 5.1.</w:t>
      </w:r>
    </w:p>
    <w:p w14:paraId="38E65636" w14:textId="77777777" w:rsidR="00F803EE" w:rsidRPr="00676BA7" w:rsidRDefault="00F803EE" w:rsidP="00EC61EC">
      <w:pPr>
        <w:numPr>
          <w:ilvl w:val="1"/>
          <w:numId w:val="10"/>
        </w:numPr>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מימוש תקופת האופציה כפוף למילוי כל התנאים המצטברים להלן על ידי השוכר:</w:t>
      </w:r>
    </w:p>
    <w:p w14:paraId="778631C7" w14:textId="77777777" w:rsidR="00F803EE"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bookmarkStart w:id="3" w:name="_Ref446864887"/>
      <w:r w:rsidRPr="00676BA7">
        <w:rPr>
          <w:rFonts w:ascii="Blender" w:hAnsi="Blender" w:cs="Blender"/>
          <w:color w:val="262626" w:themeColor="text1" w:themeTint="D9"/>
          <w:sz w:val="22"/>
          <w:szCs w:val="22"/>
          <w:rtl/>
        </w:rPr>
        <w:t>השוכר שלח לבעל הדירה הודעה בכתב על רצונו לממש את תקופת האופציה וזאת לא יאוחר מ-45 ימים לפני תום תקופת השכירות.</w:t>
      </w:r>
      <w:bookmarkEnd w:id="3"/>
      <w:r w:rsidRPr="00676BA7">
        <w:rPr>
          <w:rFonts w:ascii="Blender" w:hAnsi="Blender" w:cs="Blender"/>
          <w:color w:val="262626" w:themeColor="text1" w:themeTint="D9"/>
          <w:sz w:val="22"/>
          <w:szCs w:val="22"/>
          <w:rtl/>
        </w:rPr>
        <w:t xml:space="preserve"> </w:t>
      </w:r>
    </w:p>
    <w:p w14:paraId="7230892A" w14:textId="77777777" w:rsidR="009E4C62"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הפקיד בידי בעל הדירה, לא יאוחר מ-30 ימים לפני תום תקופת השכירות 12 (שתים עשרה) המחאות </w:t>
      </w:r>
      <w:r w:rsidR="00D319CB">
        <w:rPr>
          <w:rFonts w:ascii="Blender" w:hAnsi="Blender" w:cs="Blender"/>
          <w:color w:val="262626" w:themeColor="text1" w:themeTint="D9"/>
          <w:sz w:val="22"/>
          <w:szCs w:val="22"/>
          <w:rtl/>
        </w:rPr>
        <w:t>בגין דמי השכירות בתקופת האופציה</w:t>
      </w:r>
      <w:r w:rsidRPr="00676BA7">
        <w:rPr>
          <w:rFonts w:ascii="Blender" w:hAnsi="Blender" w:cs="Blender"/>
          <w:color w:val="262626" w:themeColor="text1" w:themeTint="D9"/>
          <w:sz w:val="22"/>
          <w:szCs w:val="22"/>
          <w:rtl/>
        </w:rPr>
        <w:t>.</w:t>
      </w:r>
      <w:r w:rsidR="009E4C62" w:rsidRPr="00676BA7">
        <w:rPr>
          <w:rFonts w:ascii="Blender" w:hAnsi="Blender" w:cs="Blender" w:hint="cs"/>
          <w:color w:val="262626" w:themeColor="text1" w:themeTint="D9"/>
          <w:sz w:val="22"/>
          <w:szCs w:val="22"/>
          <w:rtl/>
        </w:rPr>
        <w:t xml:space="preserve"> </w:t>
      </w:r>
    </w:p>
    <w:p w14:paraId="4B0B036C" w14:textId="77777777" w:rsidR="00F803EE" w:rsidRPr="00676BA7" w:rsidRDefault="00F803EE" w:rsidP="00521B78">
      <w:pPr>
        <w:bidi/>
        <w:ind w:left="1276"/>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מובהר כי חובת הפקדת ה</w:t>
      </w:r>
      <w:r w:rsidR="00521B78" w:rsidRPr="00676BA7">
        <w:rPr>
          <w:rFonts w:ascii="Blender" w:hAnsi="Blender" w:cs="Blender" w:hint="cs"/>
          <w:color w:val="262626" w:themeColor="text1" w:themeTint="D9"/>
          <w:sz w:val="22"/>
          <w:szCs w:val="22"/>
          <w:rtl/>
        </w:rPr>
        <w:t xml:space="preserve">המחאות </w:t>
      </w:r>
      <w:r w:rsidRPr="00676BA7">
        <w:rPr>
          <w:rFonts w:ascii="Blender" w:hAnsi="Blender" w:cs="Blender"/>
          <w:color w:val="262626" w:themeColor="text1" w:themeTint="D9"/>
          <w:sz w:val="22"/>
          <w:szCs w:val="22"/>
          <w:rtl/>
        </w:rPr>
        <w:t xml:space="preserve">לא תחול אם הסכימו הצדדים בכתב על תשלום דמי השכירות באמצעות העברה בנקאית. </w:t>
      </w:r>
    </w:p>
    <w:p w14:paraId="008F271F" w14:textId="77777777" w:rsidR="00F803EE"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דאג לכך שהביטחונות המוגדרים בסעיף 15 יוארכו כך שיהיו בתוקף במשך כל תקופת האופציה.</w:t>
      </w:r>
    </w:p>
    <w:p w14:paraId="0EDC7E6C" w14:textId="77777777" w:rsidR="00F803EE"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לא ביצע הפרה יסודית של חוזה זה ושעליה קיבל הודעה בכתב ומראש על ידי בעל הדירה.</w:t>
      </w:r>
    </w:p>
    <w:p w14:paraId="3BEAA484"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מימש השוכר את תקופת האופציה, יחולו כל הוראות חוזה זה כלשונן ובהתאמות המתחייבות גם בתקופת האופציה ובכל מקום בו נכתב תקופת השכירות בחוזה זה, הכוונה תהיה גם לתקופת האופציה. מובהר בזאת שבכל מקרה תקופת השכירות לפי חוזה זה, לרבות תקופת האופציה, לא תעלה על 24 (עשרים וארבעה) חודשים. </w:t>
      </w:r>
    </w:p>
    <w:p w14:paraId="33B63289"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על הצדדים כי במידה שהשוכר לא מסר הודעה על מימוש תקופת האופציה במועד כאמור בסעיף 6.3.1, תסתיים תקופת השכירות במועד שנקבע בסעיף 4.1 ויחולו כל הוראות החוזה לגבי סיום חוזה זה, לרבות פינוי הדירה והחזרת החזקה לידי בעל הדירה. </w:t>
      </w:r>
    </w:p>
    <w:p w14:paraId="52183A15"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יידוע לקראת סוף תקופת האופציה</w:t>
      </w:r>
    </w:p>
    <w:p w14:paraId="06790AE1"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b/>
          <w:bCs/>
          <w:color w:val="262626" w:themeColor="text1" w:themeTint="D9"/>
          <w:sz w:val="22"/>
          <w:szCs w:val="22"/>
          <w:rtl/>
        </w:rPr>
      </w:pPr>
      <w:r w:rsidRPr="00676BA7">
        <w:rPr>
          <w:rFonts w:ascii="Blender" w:hAnsi="Blender" w:cs="Blender"/>
          <w:color w:val="262626" w:themeColor="text1" w:themeTint="D9"/>
          <w:sz w:val="22"/>
          <w:szCs w:val="22"/>
          <w:rtl/>
        </w:rPr>
        <w:t>בעל הדירה יודיע לשוכר בכתב 60 (שישים) ימים לפני תום תקופת האופציה, אם מומשה, האם בכוונתו להציע לשוכר את הדירה לתקופת שכירות נוספת ובאיזה תנאים.</w:t>
      </w:r>
    </w:p>
    <w:p w14:paraId="6CA305A5"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b/>
          <w:bCs/>
          <w:color w:val="262626" w:themeColor="text1" w:themeTint="D9"/>
          <w:sz w:val="22"/>
          <w:szCs w:val="22"/>
        </w:rPr>
      </w:pPr>
      <w:r w:rsidRPr="00676BA7">
        <w:rPr>
          <w:rFonts w:ascii="Blender" w:hAnsi="Blender" w:cs="Blender"/>
          <w:color w:val="262626" w:themeColor="text1" w:themeTint="D9"/>
          <w:sz w:val="22"/>
          <w:szCs w:val="22"/>
          <w:rtl/>
        </w:rPr>
        <w:t>השוכר יודיע לבעל הדירה בכתב לא יאוחר מ-45 (ארבעים וחמישה) ימים לפני תום תקופת האופציה, אם מומשה, האם בכוונתו לקבל את הצעת בעל הדירה כאמור בסעיף 7.1.</w:t>
      </w:r>
    </w:p>
    <w:p w14:paraId="6FDCC12C"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מיסים ותשלומים שוטפים</w:t>
      </w:r>
    </w:p>
    <w:p w14:paraId="02EBB112" w14:textId="77777777" w:rsidR="00F803EE" w:rsidRPr="00676BA7" w:rsidRDefault="00F803EE" w:rsidP="00A17218">
      <w:pPr>
        <w:numPr>
          <w:ilvl w:val="1"/>
          <w:numId w:val="10"/>
        </w:numPr>
        <w:tabs>
          <w:tab w:val="right" w:pos="934"/>
          <w:tab w:val="right" w:pos="1785"/>
        </w:tabs>
        <w:bidi/>
        <w:ind w:left="495" w:hanging="735"/>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 xml:space="preserve">בנוסף על דמי השכירות השוכר מתחייב: </w:t>
      </w:r>
    </w:p>
    <w:p w14:paraId="26F4AB39"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לשאת בכל התשלומים השוטפים הנובעים משימוש שוטף בדירה, הכוללים בין היתר: חשמל, מים, ארנונה, גז וועד-בית (להלן: "</w:t>
      </w:r>
      <w:r w:rsidRPr="00676BA7">
        <w:rPr>
          <w:rFonts w:ascii="Blender" w:hAnsi="Blender" w:cs="Blender"/>
          <w:b/>
          <w:bCs/>
          <w:color w:val="262626" w:themeColor="text1" w:themeTint="D9"/>
          <w:sz w:val="22"/>
          <w:szCs w:val="22"/>
          <w:rtl/>
        </w:rPr>
        <w:t>התשלומים השוטפים</w:t>
      </w:r>
      <w:r w:rsidRPr="00676BA7">
        <w:rPr>
          <w:rFonts w:ascii="Blender" w:hAnsi="Blender" w:cs="Blender"/>
          <w:color w:val="262626" w:themeColor="text1" w:themeTint="D9"/>
          <w:sz w:val="22"/>
          <w:szCs w:val="22"/>
          <w:rtl/>
        </w:rPr>
        <w:t xml:space="preserve">"). </w:t>
      </w:r>
    </w:p>
    <w:p w14:paraId="13597F95"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כי בתוך 30 ימים ממועד חתימת חוזה זה, יעביר על שמו את החשבונות של התשלומים השוטפים החלים על הדירה, יעביר אסמכתא על כך לבעל הדירה וישאיר את רישום חשבונות אלו על שמו למשך כל תקופת השכירות. </w:t>
      </w:r>
    </w:p>
    <w:p w14:paraId="6B802163"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לשלם את כל התשלומים השוטפים במועד. בעל הדירה רשאי, אחרי שנתן לשוכר התראה בכתב לפחות 14 (ארבעה עשר) ימים מראש, לשלם במקום השוכר כל תשלום שוטף שלא שולם במועד. השוכר מתחייב להחזיר לבעל הדירה כל סכום ששולם לפי סעיף זה תוך זמן סביר ממועד דרישה ראשונה בכתב. </w:t>
      </w:r>
    </w:p>
    <w:p w14:paraId="2D8DBDE4" w14:textId="77777777" w:rsidR="00F803EE" w:rsidRPr="00676BA7" w:rsidRDefault="00F803EE" w:rsidP="00A17218">
      <w:pPr>
        <w:numPr>
          <w:ilvl w:val="1"/>
          <w:numId w:val="10"/>
        </w:numPr>
        <w:tabs>
          <w:tab w:val="right" w:pos="934"/>
          <w:tab w:val="right" w:pos="1785"/>
        </w:tabs>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בעל הדירה מתחייב: </w:t>
      </w:r>
    </w:p>
    <w:p w14:paraId="31BA8F19"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לשאת בתשלום כל המיסים, האגרות וההיטלים והתשלומים אשר חלים על פי דין או מטבעם על בעל דירה.</w:t>
      </w:r>
    </w:p>
    <w:p w14:paraId="5D107F8E" w14:textId="77777777" w:rsidR="00F803EE" w:rsidRPr="00676BA7" w:rsidRDefault="00F803EE" w:rsidP="00A17218">
      <w:pPr>
        <w:numPr>
          <w:ilvl w:val="2"/>
          <w:numId w:val="10"/>
        </w:numPr>
        <w:tabs>
          <w:tab w:val="right" w:pos="934"/>
          <w:tab w:val="right" w:pos="1785"/>
        </w:tabs>
        <w:bidi/>
        <w:spacing w:before="120"/>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lastRenderedPageBreak/>
        <w:t>למען הסר</w:t>
      </w:r>
      <w:r w:rsidR="00521B78" w:rsidRPr="00676BA7">
        <w:rPr>
          <w:rFonts w:ascii="Blender" w:hAnsi="Blender" w:cs="Blender"/>
          <w:color w:val="262626" w:themeColor="text1" w:themeTint="D9"/>
          <w:sz w:val="22"/>
          <w:szCs w:val="22"/>
          <w:rtl/>
        </w:rPr>
        <w:t xml:space="preserve"> ספק, תשלומים החורגים מתשלומי ו</w:t>
      </w:r>
      <w:r w:rsidRPr="00676BA7">
        <w:rPr>
          <w:rFonts w:ascii="Blender" w:hAnsi="Blender" w:cs="Blender"/>
          <w:color w:val="262626" w:themeColor="text1" w:themeTint="D9"/>
          <w:sz w:val="22"/>
          <w:szCs w:val="22"/>
          <w:rtl/>
        </w:rPr>
        <w:t xml:space="preserve">עד בית השוטפים, והנדרשים ע"י ועד הבית לשם תחזוקת הבניין בו נמצאת הדירה יחולו על בעל הדירה. </w:t>
      </w:r>
    </w:p>
    <w:p w14:paraId="0CD16537"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 xml:space="preserve">תיקונים ושמירה על הדירה </w:t>
      </w:r>
    </w:p>
    <w:p w14:paraId="5824A5C0"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מתחייב לשמור על הדירה במשך כל תקופת השכירות במצבה כפי שהצהיר בסעיף </w:t>
      </w:r>
      <w:r w:rsidR="00521B78" w:rsidRPr="00676BA7">
        <w:rPr>
          <w:rFonts w:ascii="Blender" w:hAnsi="Blender" w:cs="Blender"/>
          <w:color w:val="262626" w:themeColor="text1" w:themeTint="D9"/>
          <w:sz w:val="22"/>
          <w:szCs w:val="22"/>
          <w:rtl/>
        </w:rPr>
        <w:t xml:space="preserve">2.2 וכפי שמפורט בפרוטוקול </w:t>
      </w:r>
      <w:r w:rsidR="00521B78" w:rsidRPr="00676BA7">
        <w:rPr>
          <w:rFonts w:ascii="Blender" w:hAnsi="Blender" w:cs="Blender" w:hint="cs"/>
          <w:color w:val="262626" w:themeColor="text1" w:themeTint="D9"/>
          <w:sz w:val="22"/>
          <w:szCs w:val="22"/>
          <w:rtl/>
        </w:rPr>
        <w:t>מצב הדירה</w:t>
      </w:r>
      <w:r w:rsidRPr="00676BA7">
        <w:rPr>
          <w:rFonts w:ascii="Blender" w:hAnsi="Blender" w:cs="Blender"/>
          <w:color w:val="262626" w:themeColor="text1" w:themeTint="D9"/>
          <w:sz w:val="22"/>
          <w:szCs w:val="22"/>
          <w:rtl/>
        </w:rPr>
        <w:t xml:space="preserve">, זאת בכפוף לבלאי הנובע משימוש סביר. </w:t>
      </w:r>
    </w:p>
    <w:p w14:paraId="10F7AE7D"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בעל הדירה מתחייב לתקן כל קלקול, תקלה או פגם בדירה ובמחובר אליה חיבור של קבע על חשבונו ואשר נגרמו כתוצאה מבלאי סביר, לרבות ומבלי לגרוע מכך, במערכות החשמל, האינסטלציה והמים, בדוד המים, במזגנים, בקירות הבית, בחלונות ובדלתות. התיקון יבוצע לא יאוחר מ-30 (שלושים) ימים ממועד הודעת השוכר על כך.</w:t>
      </w:r>
    </w:p>
    <w:p w14:paraId="08EDAEEE" w14:textId="77777777" w:rsidR="00F803EE" w:rsidRPr="00A7183B" w:rsidRDefault="00F803EE" w:rsidP="00A7183B">
      <w:pPr>
        <w:numPr>
          <w:ilvl w:val="1"/>
          <w:numId w:val="10"/>
        </w:numPr>
        <w:tabs>
          <w:tab w:val="right" w:pos="934"/>
          <w:tab w:val="right" w:pos="1785"/>
        </w:tabs>
        <w:bidi/>
        <w:spacing w:before="120" w:after="120"/>
        <w:ind w:left="495" w:hanging="735"/>
        <w:jc w:val="both"/>
        <w:rPr>
          <w:rFonts w:ascii="Blender" w:hAnsi="Blender" w:cs="Blender"/>
          <w:sz w:val="22"/>
          <w:szCs w:val="22"/>
        </w:rPr>
      </w:pPr>
      <w:r w:rsidRPr="00A7183B">
        <w:rPr>
          <w:rFonts w:ascii="Blender" w:hAnsi="Blender" w:cs="Blender"/>
          <w:sz w:val="22"/>
          <w:szCs w:val="22"/>
          <w:rtl/>
        </w:rPr>
        <w:t>על אף האמור בסעיף 9.2, אם מדובר בקלקול, תקלה או פגם</w:t>
      </w:r>
      <w:r w:rsidR="00A7183B" w:rsidRPr="00A7183B">
        <w:rPr>
          <w:rFonts w:ascii="Blender" w:hAnsi="Blender" w:cs="Blender" w:hint="cs"/>
          <w:sz w:val="22"/>
          <w:szCs w:val="22"/>
          <w:rtl/>
        </w:rPr>
        <w:t xml:space="preserve"> שתיקונם דחוף (א</w:t>
      </w:r>
      <w:r w:rsidR="00A7183B">
        <w:rPr>
          <w:rFonts w:ascii="Blender" w:hAnsi="Blender" w:cs="Blender" w:hint="cs"/>
          <w:sz w:val="22"/>
          <w:szCs w:val="22"/>
          <w:rtl/>
        </w:rPr>
        <w:t>י</w:t>
      </w:r>
      <w:r w:rsidR="00A7183B" w:rsidRPr="00A7183B">
        <w:rPr>
          <w:rFonts w:ascii="Blender" w:hAnsi="Blender" w:cs="Blender" w:hint="cs"/>
          <w:sz w:val="22"/>
          <w:szCs w:val="22"/>
          <w:rtl/>
        </w:rPr>
        <w:t xml:space="preserve">נם מאפשרים מגורים בדירה באופן סביר), </w:t>
      </w:r>
      <w:r w:rsidRPr="00A7183B">
        <w:rPr>
          <w:rFonts w:ascii="Blender" w:hAnsi="Blender" w:cs="Blender"/>
          <w:sz w:val="22"/>
          <w:szCs w:val="22"/>
          <w:rtl/>
        </w:rPr>
        <w:t>מתחייב בעל הדירה לתקנם באופן מיידי ובכל מקרה לא יאוחר מ-3 (שלושה</w:t>
      </w:r>
      <w:r w:rsidR="00A7183B" w:rsidRPr="00A7183B">
        <w:rPr>
          <w:rFonts w:ascii="Blender" w:hAnsi="Blender" w:cs="Blender"/>
          <w:sz w:val="22"/>
          <w:szCs w:val="22"/>
          <w:rtl/>
        </w:rPr>
        <w:t>) ימים ממועד הודעת השוכר על כך.</w:t>
      </w:r>
    </w:p>
    <w:p w14:paraId="215C98CF"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מבלי להוריד מאחריות בעל הדירה, השוכר מתחייב לתקן כל תקלה או פגם שנגרמו לדירה ולמחובר אליה חיבור של קבע כתוצאה משימוש לא סביר או רשלני של השוכר.</w:t>
      </w:r>
    </w:p>
    <w:p w14:paraId="785F0773" w14:textId="77777777" w:rsidR="00A17218" w:rsidRPr="00676BA7" w:rsidRDefault="00F803EE" w:rsidP="009A79DD">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 xml:space="preserve">מוסכם על הצדדים כי, במידה שלא נכתב אחרת ברשימת התכולה המצורפת כנספח </w:t>
      </w:r>
      <w:r w:rsidR="00347F05" w:rsidRPr="00676BA7">
        <w:rPr>
          <w:rFonts w:ascii="Blender" w:hAnsi="Blender" w:cs="Blender" w:hint="cs"/>
          <w:color w:val="262626" w:themeColor="text1" w:themeTint="D9"/>
          <w:sz w:val="22"/>
          <w:szCs w:val="22"/>
          <w:rtl/>
        </w:rPr>
        <w:t>א</w:t>
      </w:r>
      <w:r w:rsidRPr="00676BA7">
        <w:rPr>
          <w:rFonts w:ascii="Blender" w:hAnsi="Blender" w:cs="Blender"/>
          <w:color w:val="262626" w:themeColor="text1" w:themeTint="D9"/>
          <w:sz w:val="22"/>
          <w:szCs w:val="22"/>
          <w:rtl/>
        </w:rPr>
        <w:t>', תחול האחריות לתיקון התכולה על בעל הדירה.</w:t>
      </w:r>
    </w:p>
    <w:p w14:paraId="70ADC734" w14:textId="77777777" w:rsidR="004654A7" w:rsidRPr="00676BA7" w:rsidRDefault="004654A7" w:rsidP="009A79DD">
      <w:pPr>
        <w:tabs>
          <w:tab w:val="right" w:pos="934"/>
          <w:tab w:val="right" w:pos="1785"/>
        </w:tabs>
        <w:bidi/>
        <w:spacing w:before="120" w:after="120"/>
        <w:ind w:left="495"/>
        <w:jc w:val="both"/>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br/>
      </w:r>
    </w:p>
    <w:p w14:paraId="55BFFC9E" w14:textId="77777777" w:rsidR="004654A7" w:rsidRPr="00676BA7" w:rsidRDefault="004654A7">
      <w:pPr>
        <w:spacing w:after="200" w:line="276" w:lineRule="auto"/>
        <w:jc w:val="left"/>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br w:type="page"/>
      </w:r>
    </w:p>
    <w:p w14:paraId="414B1470"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lastRenderedPageBreak/>
        <w:t>שינויים בדירה</w:t>
      </w:r>
    </w:p>
    <w:p w14:paraId="785BDAC2"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ab/>
      </w:r>
      <w:bookmarkStart w:id="4" w:name="_Ref446867418"/>
      <w:r w:rsidRPr="00676BA7">
        <w:rPr>
          <w:rFonts w:ascii="Blender" w:hAnsi="Blender" w:cs="Blender"/>
          <w:color w:val="262626" w:themeColor="text1" w:themeTint="D9"/>
          <w:sz w:val="22"/>
          <w:szCs w:val="22"/>
          <w:rtl/>
        </w:rPr>
        <w:t>השוכר מתחייב שלא לבצע כל שינוי פנימי או חיצוני בדירה, שלא להוסיף עליה כל תוספת, שלא להרוס כל חלק מהדירה או ממתקניה ושלא להרשות ולהתיר כל שינוי, תוספת או הריסה, אלא באישור מראש ובכתב של בעל הדירה.</w:t>
      </w:r>
      <w:bookmarkEnd w:id="4"/>
      <w:r w:rsidRPr="00676BA7">
        <w:rPr>
          <w:rFonts w:ascii="Blender" w:hAnsi="Blender" w:cs="Blender"/>
          <w:color w:val="262626" w:themeColor="text1" w:themeTint="D9"/>
          <w:sz w:val="22"/>
          <w:szCs w:val="22"/>
          <w:rtl/>
        </w:rPr>
        <w:t xml:space="preserve"> </w:t>
      </w:r>
    </w:p>
    <w:p w14:paraId="76E44F04"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במקרה בו השוכר יבצע שינויים בדירה למרות האמור בסעיף 10.1, ומבלי לגרוע מיתר זכויות בעל הדירה, יוכל בעל הדירה לבחור, לפי שיקול דעתו הבלעדי, אם לדרוש מהשוכר להחזיר את המצב בדירה לקדמותו על חשבון השוכר או להותיר את השינויים או התוספות בדירה והם יהפכו לרכושו של בעל הדירה מבלי שיהיה עליו לשלם תמורה על כך. </w:t>
      </w:r>
    </w:p>
    <w:p w14:paraId="4B8CE459"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ביטוח דירה</w:t>
      </w:r>
    </w:p>
    <w:p w14:paraId="772108BD"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בעל הדירה יערוך, יקיים ויישא בעלויות של פוליסת ביטוח לדירה אשר תכלול כיסוי למבנה הבניין וכל מערכותיו וזאת למשך כל תקופת השכירות. פוליסת הביטוח תכלול סעיף ויתור על זכות תחלוף (שיבוב) כלפי השוכר וכל הבא מטעמו. האחריות לעריכת ביטוח תכולה וצד ג' תחול על השוכר בלבד ולשיקול דעתו. </w:t>
      </w:r>
    </w:p>
    <w:p w14:paraId="7E708AD3"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העברת זכות השכירות בדירה לאחר</w:t>
      </w:r>
    </w:p>
    <w:p w14:paraId="3E8AACB3"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ידוע לשוכר כי זכות השכירות שלו הינה אישית והוא מתחייב לא להעביר, לשעבד או למסור לאחר את זכויותיו לפי חוזה זה. </w:t>
      </w:r>
    </w:p>
    <w:p w14:paraId="6910262B"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על אף האמור בסעיף 12.1, מוסכם כי בכפוף להסכמתו של בעל הדירה מראש ובכתב יהיה השוכר רשאי להעביר את זכות השכירות לאחר, וזאת בכפוף למציאת שוכר חלופי (להלן: "</w:t>
      </w:r>
      <w:r w:rsidRPr="00676BA7">
        <w:rPr>
          <w:rFonts w:ascii="Blender" w:hAnsi="Blender" w:cs="Blender"/>
          <w:b/>
          <w:bCs/>
          <w:color w:val="262626" w:themeColor="text1" w:themeTint="D9"/>
          <w:sz w:val="22"/>
          <w:szCs w:val="22"/>
          <w:rtl/>
        </w:rPr>
        <w:t>השוכר החלופי</w:t>
      </w:r>
      <w:r w:rsidRPr="00676BA7">
        <w:rPr>
          <w:rFonts w:ascii="Blender" w:hAnsi="Blender" w:cs="Blender"/>
          <w:color w:val="262626" w:themeColor="text1" w:themeTint="D9"/>
          <w:sz w:val="22"/>
          <w:szCs w:val="22"/>
          <w:rtl/>
        </w:rPr>
        <w:t>"). השוכר החלופי ייכנס לנעליו של השוכר בחוזה זה, יקבל על עצמו את כל התחייבויותיו למשך תקופת השכירות הנותרת ויפקיד בטחונות חלופיים זהים לאלו שהפקיד. מוסכם על הצדדים כי בעל הדירה יהיה רשאי לסרב להעברת הזכויות לפי חוזה זה לידי השוכר החלופי וזאת מנימוקים סבירים.</w:t>
      </w:r>
    </w:p>
    <w:p w14:paraId="136BA51E"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החזרת הדירה</w:t>
      </w:r>
    </w:p>
    <w:p w14:paraId="23AA30A3"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בתום תקופת השכירות, יהיה השוכר חייב למסור לבעל הדירה את הדירה כשהיא פנויה מכל אדם ומכל חפץ שאינו חלק מן התכולה, כשהיא במצבה כפי שהצהיר בסעיף 2.2, וזאת בכפוף לבלאי הנובע משימוש סביר.</w:t>
      </w:r>
    </w:p>
    <w:p w14:paraId="5318B4A8"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מבלי לפגוע בהוראות סעיף 13.1 ו/או בזכויותיו של בעל הדירה עפ"י דין או הסכם, מוסכם כי במידה שהשוכר לא יפנה את הדירה כאמור בסעיף 13.1 לעיל, יהיה השוכר חייב לשלם לבעל הדירה עבור כל יום בו לא יפנה את הדירה, פיצוי מוסכם בסך השווה לפי-שלושה מדמי השכירות היומיים בהתאם לחוזה זה. הצדדים אומדים סכום זה כפיצוי סביר ביחס לנזק שניתן לראותו מראש כתוצאה מסתברת מאי קיום הוראות סעיף 13.1 ע"י השוכר.</w:t>
      </w:r>
    </w:p>
    <w:p w14:paraId="6406605D" w14:textId="77777777" w:rsidR="00F803EE" w:rsidRPr="00676BA7" w:rsidRDefault="00F803EE" w:rsidP="00665547">
      <w:pPr>
        <w:numPr>
          <w:ilvl w:val="0"/>
          <w:numId w:val="10"/>
        </w:numPr>
        <w:tabs>
          <w:tab w:val="right" w:pos="934"/>
          <w:tab w:val="right" w:pos="1785"/>
        </w:tabs>
        <w:bidi/>
        <w:spacing w:before="36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הפרת החוזה</w:t>
      </w:r>
    </w:p>
    <w:p w14:paraId="63ABB875" w14:textId="77777777" w:rsidR="00F803EE" w:rsidRPr="00676BA7" w:rsidRDefault="00F803EE" w:rsidP="003624FB">
      <w:pPr>
        <w:numPr>
          <w:ilvl w:val="1"/>
          <w:numId w:val="10"/>
        </w:numPr>
        <w:tabs>
          <w:tab w:val="right" w:pos="934"/>
          <w:tab w:val="right" w:pos="1785"/>
        </w:tabs>
        <w:bidi/>
        <w:spacing w:before="24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מוסכם על הצדדים כי הוראות חוק החוזים (תרופות בשל הפרת חוזה), תשל"א-1970 יחולו בכל הנוגע לחוזה זה.</w:t>
      </w:r>
    </w:p>
    <w:p w14:paraId="4DD05731" w14:textId="77777777" w:rsidR="00F803EE" w:rsidRPr="00676BA7" w:rsidRDefault="00F803EE" w:rsidP="00C246B8">
      <w:pPr>
        <w:numPr>
          <w:ilvl w:val="1"/>
          <w:numId w:val="10"/>
        </w:numPr>
        <w:tabs>
          <w:tab w:val="right" w:pos="934"/>
          <w:tab w:val="right" w:pos="1785"/>
        </w:tabs>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מבלי לגרוע מן האמור לעיל, מוסכם על הצדדים כי </w:t>
      </w:r>
      <w:r w:rsidR="002C24A3" w:rsidRPr="00676BA7">
        <w:rPr>
          <w:rFonts w:ascii="Blender" w:hAnsi="Blender" w:cs="Blender" w:hint="cs"/>
          <w:color w:val="262626" w:themeColor="text1" w:themeTint="D9"/>
          <w:sz w:val="22"/>
          <w:szCs w:val="22"/>
          <w:rtl/>
        </w:rPr>
        <w:t xml:space="preserve">ההפרות שלהלן יהוו </w:t>
      </w:r>
      <w:r w:rsidRPr="00676BA7">
        <w:rPr>
          <w:rFonts w:ascii="Blender" w:hAnsi="Blender" w:cs="Blender"/>
          <w:color w:val="262626" w:themeColor="text1" w:themeTint="D9"/>
          <w:sz w:val="22"/>
          <w:szCs w:val="22"/>
          <w:rtl/>
        </w:rPr>
        <w:t xml:space="preserve">הפרה </w:t>
      </w:r>
      <w:r w:rsidR="002C24A3" w:rsidRPr="00676BA7">
        <w:rPr>
          <w:rFonts w:ascii="Blender" w:hAnsi="Blender" w:cs="Blender" w:hint="cs"/>
          <w:color w:val="262626" w:themeColor="text1" w:themeTint="D9"/>
          <w:sz w:val="22"/>
          <w:szCs w:val="22"/>
          <w:rtl/>
        </w:rPr>
        <w:t>יסודית של חוזה זה</w:t>
      </w:r>
      <w:r w:rsidRPr="00676BA7">
        <w:rPr>
          <w:rFonts w:ascii="Blender" w:hAnsi="Blender" w:cs="Blender"/>
          <w:color w:val="262626" w:themeColor="text1" w:themeTint="D9"/>
          <w:sz w:val="22"/>
          <w:szCs w:val="22"/>
          <w:rtl/>
        </w:rPr>
        <w:t>:</w:t>
      </w:r>
    </w:p>
    <w:p w14:paraId="4CADC1DA" w14:textId="77777777" w:rsidR="00F803EE" w:rsidRPr="00676BA7" w:rsidRDefault="002C24A3" w:rsidP="00C246B8">
      <w:pPr>
        <w:numPr>
          <w:ilvl w:val="2"/>
          <w:numId w:val="10"/>
        </w:numPr>
        <w:tabs>
          <w:tab w:val="right" w:pos="934"/>
          <w:tab w:val="right" w:pos="1559"/>
        </w:tabs>
        <w:bidi/>
        <w:ind w:left="1417" w:hanging="850"/>
        <w:jc w:val="both"/>
        <w:rPr>
          <w:rFonts w:ascii="Blender" w:hAnsi="Blender" w:cs="Blender"/>
          <w:color w:val="262626" w:themeColor="text1" w:themeTint="D9"/>
          <w:sz w:val="22"/>
          <w:szCs w:val="22"/>
        </w:rPr>
      </w:pPr>
      <w:bookmarkStart w:id="5" w:name="_Ref446867246"/>
      <w:r w:rsidRPr="00676BA7">
        <w:rPr>
          <w:rFonts w:ascii="Blender" w:hAnsi="Blender" w:cs="Blender" w:hint="cs"/>
          <w:color w:val="262626" w:themeColor="text1" w:themeTint="D9"/>
          <w:sz w:val="22"/>
          <w:szCs w:val="22"/>
          <w:rtl/>
        </w:rPr>
        <w:t>עיכוב של מעל ל-7 (שבעה) ימים בתשלום דמי השכירות במלואם</w:t>
      </w:r>
      <w:r w:rsidR="00F803EE" w:rsidRPr="00676BA7">
        <w:rPr>
          <w:rFonts w:ascii="Blender" w:hAnsi="Blender" w:cs="Blender"/>
          <w:color w:val="262626" w:themeColor="text1" w:themeTint="D9"/>
          <w:sz w:val="22"/>
          <w:szCs w:val="22"/>
          <w:rtl/>
        </w:rPr>
        <w:t>.</w:t>
      </w:r>
      <w:bookmarkEnd w:id="5"/>
    </w:p>
    <w:p w14:paraId="40F293E0" w14:textId="77777777" w:rsidR="00F803EE" w:rsidRPr="00676BA7" w:rsidRDefault="002C24A3" w:rsidP="00C246B8">
      <w:pPr>
        <w:numPr>
          <w:ilvl w:val="2"/>
          <w:numId w:val="10"/>
        </w:numPr>
        <w:tabs>
          <w:tab w:val="right" w:pos="934"/>
          <w:tab w:val="right" w:pos="1559"/>
        </w:tabs>
        <w:bidi/>
        <w:ind w:left="1417" w:hanging="850"/>
        <w:jc w:val="both"/>
        <w:rPr>
          <w:rFonts w:ascii="Blender" w:hAnsi="Blender" w:cs="Blender"/>
          <w:color w:val="262626" w:themeColor="text1" w:themeTint="D9"/>
          <w:sz w:val="22"/>
          <w:szCs w:val="22"/>
        </w:rPr>
      </w:pPr>
      <w:r w:rsidRPr="00676BA7">
        <w:rPr>
          <w:rFonts w:ascii="Blender" w:hAnsi="Blender" w:cs="Blender" w:hint="cs"/>
          <w:color w:val="262626" w:themeColor="text1" w:themeTint="D9"/>
          <w:sz w:val="22"/>
          <w:szCs w:val="22"/>
          <w:rtl/>
        </w:rPr>
        <w:t>אי פינוי הדירה בתום תקופת השכירות או האופציה אם מומשה בהתאם להוראות חוזה זה</w:t>
      </w:r>
      <w:r w:rsidR="00F803EE" w:rsidRPr="00676BA7">
        <w:rPr>
          <w:rFonts w:ascii="Blender" w:hAnsi="Blender" w:cs="Blender"/>
          <w:color w:val="262626" w:themeColor="text1" w:themeTint="D9"/>
          <w:sz w:val="22"/>
          <w:szCs w:val="22"/>
          <w:rtl/>
        </w:rPr>
        <w:t>.</w:t>
      </w:r>
    </w:p>
    <w:p w14:paraId="351FBD63" w14:textId="4108C925" w:rsidR="00665547" w:rsidRDefault="00DE1E33" w:rsidP="00C246B8">
      <w:pPr>
        <w:numPr>
          <w:ilvl w:val="1"/>
          <w:numId w:val="10"/>
        </w:numPr>
        <w:tabs>
          <w:tab w:val="right" w:pos="934"/>
          <w:tab w:val="right" w:pos="1785"/>
        </w:tabs>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מוסכם בין הצדדים</w:t>
      </w:r>
      <w:r w:rsidR="00F803EE" w:rsidRPr="00676BA7">
        <w:rPr>
          <w:rFonts w:ascii="Blender" w:hAnsi="Blender" w:cs="Blender"/>
          <w:color w:val="262626" w:themeColor="text1" w:themeTint="D9"/>
          <w:sz w:val="22"/>
          <w:szCs w:val="22"/>
          <w:rtl/>
        </w:rPr>
        <w:t xml:space="preserve"> כי במקרה שהשוכר יפר </w:t>
      </w:r>
      <w:r w:rsidRPr="00676BA7">
        <w:rPr>
          <w:rFonts w:ascii="Blender" w:hAnsi="Blender" w:cs="Blender" w:hint="cs"/>
          <w:color w:val="262626" w:themeColor="text1" w:themeTint="D9"/>
          <w:sz w:val="22"/>
          <w:szCs w:val="22"/>
          <w:rtl/>
        </w:rPr>
        <w:t xml:space="preserve">הפרה </w:t>
      </w:r>
      <w:r w:rsidR="00F803EE" w:rsidRPr="00676BA7">
        <w:rPr>
          <w:rFonts w:ascii="Blender" w:hAnsi="Blender" w:cs="Blender"/>
          <w:color w:val="262626" w:themeColor="text1" w:themeTint="D9"/>
          <w:sz w:val="22"/>
          <w:szCs w:val="22"/>
          <w:rtl/>
        </w:rPr>
        <w:t xml:space="preserve">יסודית של חוזה זה ולא יתקן את ההפרה תוך 7 (שבעה) ימים מהיום שנדרש לעשות כן בכתב, תהיה לבעל הדירה זכות לבטל את החוזה ולדרוש מהשוכר לפנות מיד את הדירה ולהחזיר את החזקה בה לבעל הדירה כשהיא פנויה מכל אדם וחפץ שאינו שייך לבעל הדירה ובמצב כפי שהצהיר השוכר בסעיף 2.2. </w:t>
      </w:r>
    </w:p>
    <w:p w14:paraId="09195BE6" w14:textId="77777777" w:rsidR="00665547" w:rsidRDefault="00665547">
      <w:pPr>
        <w:spacing w:after="200" w:line="276" w:lineRule="auto"/>
        <w:jc w:val="left"/>
        <w:rPr>
          <w:rFonts w:ascii="Blender" w:hAnsi="Blender" w:cs="Blender"/>
          <w:color w:val="262626" w:themeColor="text1" w:themeTint="D9"/>
          <w:sz w:val="22"/>
          <w:szCs w:val="22"/>
        </w:rPr>
      </w:pPr>
      <w:r>
        <w:rPr>
          <w:rFonts w:ascii="Blender" w:hAnsi="Blender" w:cs="Blender"/>
          <w:color w:val="262626" w:themeColor="text1" w:themeTint="D9"/>
          <w:sz w:val="22"/>
          <w:szCs w:val="22"/>
        </w:rPr>
        <w:br w:type="page"/>
      </w:r>
    </w:p>
    <w:p w14:paraId="33953774" w14:textId="77777777" w:rsidR="00F803EE" w:rsidRPr="00676BA7" w:rsidRDefault="00F803EE" w:rsidP="00665547">
      <w:pPr>
        <w:numPr>
          <w:ilvl w:val="0"/>
          <w:numId w:val="10"/>
        </w:numPr>
        <w:tabs>
          <w:tab w:val="right" w:pos="934"/>
          <w:tab w:val="right" w:pos="1785"/>
        </w:tabs>
        <w:bidi/>
        <w:spacing w:before="360"/>
        <w:ind w:left="499" w:hanging="737"/>
        <w:jc w:val="both"/>
        <w:outlineLvl w:val="1"/>
        <w:rPr>
          <w:rFonts w:ascii="Blender" w:hAnsi="Blender" w:cs="Blender"/>
          <w:color w:val="262626" w:themeColor="text1" w:themeTint="D9"/>
          <w:sz w:val="22"/>
          <w:szCs w:val="22"/>
        </w:rPr>
      </w:pPr>
      <w:bookmarkStart w:id="6" w:name="_Ref446865180"/>
      <w:r w:rsidRPr="00676BA7">
        <w:rPr>
          <w:rFonts w:ascii="Blender" w:hAnsi="Blender" w:cs="Blender"/>
          <w:b/>
          <w:bCs/>
          <w:color w:val="262626" w:themeColor="text1" w:themeTint="D9"/>
          <w:sz w:val="22"/>
          <w:szCs w:val="22"/>
          <w:rtl/>
        </w:rPr>
        <w:lastRenderedPageBreak/>
        <w:t>בטחונות</w:t>
      </w:r>
      <w:bookmarkEnd w:id="6"/>
    </w:p>
    <w:p w14:paraId="7E7D364D" w14:textId="77777777" w:rsidR="00F803EE" w:rsidRPr="00676BA7" w:rsidRDefault="00F803EE" w:rsidP="003624FB">
      <w:pPr>
        <w:numPr>
          <w:ilvl w:val="1"/>
          <w:numId w:val="10"/>
        </w:numPr>
        <w:tabs>
          <w:tab w:val="right" w:pos="934"/>
          <w:tab w:val="right" w:pos="1785"/>
        </w:tabs>
        <w:bidi/>
        <w:spacing w:before="24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מפקיד במעמד חתימת חוזה זה בידי בעל הדירה את המסמכים כדלקמן</w:t>
      </w:r>
      <w:r w:rsidR="00967D9D" w:rsidRPr="00676BA7">
        <w:rPr>
          <w:rFonts w:ascii="Blender" w:hAnsi="Blender" w:cs="Blender"/>
          <w:color w:val="262626" w:themeColor="text1" w:themeTint="D9"/>
          <w:sz w:val="22"/>
          <w:szCs w:val="22"/>
          <w:rtl/>
        </w:rPr>
        <w:t xml:space="preserve"> </w:t>
      </w:r>
      <w:r w:rsidR="00967D9D" w:rsidRPr="00676BA7">
        <w:rPr>
          <w:rFonts w:ascii="Blender" w:hAnsi="Blender" w:cs="Blender"/>
          <w:b/>
          <w:bCs/>
          <w:color w:val="262626" w:themeColor="text1" w:themeTint="D9"/>
          <w:sz w:val="22"/>
          <w:szCs w:val="22"/>
          <w:rtl/>
        </w:rPr>
        <w:t>(יש לסמן את החלופה הרצויה מבין השתיים]</w:t>
      </w:r>
      <w:r w:rsidRPr="00676BA7">
        <w:rPr>
          <w:rFonts w:ascii="Blender" w:hAnsi="Blender" w:cs="Blender"/>
          <w:color w:val="262626" w:themeColor="text1" w:themeTint="D9"/>
          <w:sz w:val="22"/>
          <w:szCs w:val="22"/>
          <w:rtl/>
        </w:rPr>
        <w:t>:</w:t>
      </w:r>
    </w:p>
    <w:p w14:paraId="24992E05" w14:textId="77777777" w:rsidR="00F803EE" w:rsidRPr="00676BA7" w:rsidRDefault="004D2613" w:rsidP="005012BF">
      <w:pPr>
        <w:numPr>
          <w:ilvl w:val="2"/>
          <w:numId w:val="10"/>
        </w:numPr>
        <w:tabs>
          <w:tab w:val="right" w:pos="934"/>
          <w:tab w:val="right" w:pos="1785"/>
        </w:tabs>
        <w:bidi/>
        <w:ind w:left="1230" w:hanging="735"/>
        <w:jc w:val="both"/>
        <w:rPr>
          <w:rFonts w:ascii="Blender" w:hAnsi="Blender" w:cs="Blender"/>
          <w:color w:val="262626" w:themeColor="text1" w:themeTint="D9"/>
          <w:sz w:val="22"/>
          <w:szCs w:val="22"/>
        </w:rPr>
      </w:pPr>
      <w:r w:rsidRPr="00676BA7">
        <w:rPr>
          <w:rFonts w:ascii="Blender" w:hAnsi="Blender" w:cs="Blender"/>
          <w:noProof/>
          <w:color w:val="262626" w:themeColor="text1" w:themeTint="D9"/>
          <w:sz w:val="22"/>
          <w:szCs w:val="22"/>
          <w:rtl/>
        </w:rPr>
        <mc:AlternateContent>
          <mc:Choice Requires="wps">
            <w:drawing>
              <wp:anchor distT="0" distB="0" distL="114300" distR="114300" simplePos="0" relativeHeight="251663360" behindDoc="0" locked="0" layoutInCell="1" allowOverlap="1" wp14:anchorId="41257AA1" wp14:editId="458750A2">
                <wp:simplePos x="0" y="0"/>
                <wp:positionH relativeFrom="column">
                  <wp:posOffset>5865495</wp:posOffset>
                </wp:positionH>
                <wp:positionV relativeFrom="paragraph">
                  <wp:posOffset>53671</wp:posOffset>
                </wp:positionV>
                <wp:extent cx="102870" cy="111125"/>
                <wp:effectExtent l="0" t="0" r="11430" b="22225"/>
                <wp:wrapNone/>
                <wp:docPr id="3" name="תרשים זרימה: תהליך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102870" cy="111125"/>
                        </a:xfrm>
                        <a:prstGeom prst="flowChartProcess">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AE27DBE" id="_x0000_t109" coordsize="21600,21600" o:spt="109" path="m,l,21600r21600,l21600,xe">
                <v:stroke joinstyle="miter"/>
                <v:path gradientshapeok="t" o:connecttype="rect"/>
              </v:shapetype>
              <v:shape id="תרשים זרימה: תהליך 3" o:spid="_x0000_s1026" type="#_x0000_t109" style="position:absolute;left:0;text-align:left;margin-left:461.85pt;margin-top:4.25pt;width:8.1pt;height: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" filled="f" strokecolor="black [3213]" strokeweight=".25pt"/>
            </w:pict>
          </mc:Fallback>
        </mc:AlternateContent>
      </w:r>
      <w:r w:rsidR="00F803EE" w:rsidRPr="00676BA7">
        <w:rPr>
          <w:rFonts w:ascii="Blender" w:hAnsi="Blender" w:cs="Blender"/>
          <w:color w:val="262626" w:themeColor="text1" w:themeTint="D9"/>
          <w:sz w:val="22"/>
          <w:szCs w:val="22"/>
          <w:rtl/>
        </w:rPr>
        <w:t xml:space="preserve">שטר חוב חתום בנוסח המצורף לחוזה זה </w:t>
      </w:r>
      <w:r w:rsidR="00F803EE" w:rsidRPr="00676BA7">
        <w:rPr>
          <w:rFonts w:ascii="Blender" w:hAnsi="Blender" w:cs="Blender"/>
          <w:b/>
          <w:bCs/>
          <w:color w:val="262626" w:themeColor="text1" w:themeTint="D9"/>
          <w:sz w:val="22"/>
          <w:szCs w:val="22"/>
          <w:u w:val="single"/>
          <w:rtl/>
        </w:rPr>
        <w:t>כנספח ד'</w:t>
      </w:r>
      <w:r w:rsidR="00F803EE" w:rsidRPr="00676BA7">
        <w:rPr>
          <w:rFonts w:ascii="Blender" w:hAnsi="Blender" w:cs="Blender"/>
          <w:color w:val="262626" w:themeColor="text1" w:themeTint="D9"/>
          <w:sz w:val="22"/>
          <w:szCs w:val="22"/>
          <w:rtl/>
        </w:rPr>
        <w:t xml:space="preserve"> לטובת בעל הדירה על סך של </w:t>
      </w:r>
      <w:r w:rsidR="00F803EE" w:rsidRPr="00676BA7">
        <w:rPr>
          <w:rStyle w:val="10"/>
          <w:b w:val="0"/>
          <w:bCs w:val="0"/>
          <w:rtl/>
        </w:rPr>
        <w:t>________</w:t>
      </w:r>
      <w:r w:rsidR="00F803EE" w:rsidRPr="00676BA7">
        <w:rPr>
          <w:rFonts w:ascii="Blender" w:hAnsi="Blender" w:cs="Blender"/>
          <w:color w:val="262626" w:themeColor="text1" w:themeTint="D9"/>
          <w:sz w:val="22"/>
          <w:szCs w:val="22"/>
          <w:rtl/>
        </w:rPr>
        <w:t xml:space="preserve"> ₪ (</w:t>
      </w:r>
      <w:r w:rsidR="00F803EE" w:rsidRPr="00E13BC3">
        <w:rPr>
          <w:rStyle w:val="10"/>
          <w:b w:val="0"/>
          <w:bCs w:val="0"/>
          <w:rtl/>
        </w:rPr>
        <w:t>______________</w:t>
      </w:r>
      <w:r w:rsidR="00F803EE" w:rsidRPr="00676BA7">
        <w:rPr>
          <w:rFonts w:ascii="Blender" w:hAnsi="Blender" w:cs="Blender"/>
          <w:color w:val="262626" w:themeColor="text1" w:themeTint="D9"/>
          <w:sz w:val="22"/>
          <w:szCs w:val="22"/>
          <w:rtl/>
        </w:rPr>
        <w:t xml:space="preserve"> שקלים חדשים) (בגובה עד 6 חודשי שכירות).</w:t>
      </w:r>
    </w:p>
    <w:p w14:paraId="23874E02" w14:textId="6134042B" w:rsidR="005012BF" w:rsidRPr="00676BA7" w:rsidRDefault="002E39BF" w:rsidP="005012BF">
      <w:pPr>
        <w:tabs>
          <w:tab w:val="right" w:pos="934"/>
          <w:tab w:val="right" w:pos="1785"/>
        </w:tabs>
        <w:bidi/>
        <w:ind w:left="1230" w:hanging="735"/>
        <w:jc w:val="both"/>
        <w:rPr>
          <w:rFonts w:ascii="Blender" w:hAnsi="Blender" w:cs="Blender"/>
          <w:color w:val="262626" w:themeColor="text1" w:themeTint="D9"/>
          <w:sz w:val="22"/>
          <w:szCs w:val="22"/>
          <w:rtl/>
        </w:rPr>
      </w:pPr>
      <w:r w:rsidRPr="00676BA7">
        <w:rPr>
          <w:rFonts w:ascii="Blender" w:hAnsi="Blender" w:cs="Blender"/>
          <w:noProof/>
          <w:color w:val="262626" w:themeColor="text1" w:themeTint="D9"/>
          <w:sz w:val="22"/>
          <w:szCs w:val="22"/>
          <w:rtl/>
        </w:rPr>
        <mc:AlternateContent>
          <mc:Choice Requires="wps">
            <w:drawing>
              <wp:anchor distT="0" distB="0" distL="114300" distR="114300" simplePos="0" relativeHeight="251665408" behindDoc="0" locked="0" layoutInCell="1" allowOverlap="1" wp14:anchorId="492F0633" wp14:editId="732D351C">
                <wp:simplePos x="0" y="0"/>
                <wp:positionH relativeFrom="column">
                  <wp:posOffset>5857240</wp:posOffset>
                </wp:positionH>
                <wp:positionV relativeFrom="paragraph">
                  <wp:posOffset>62230</wp:posOffset>
                </wp:positionV>
                <wp:extent cx="88900" cy="69850"/>
                <wp:effectExtent l="0" t="0" r="25400" b="25400"/>
                <wp:wrapNone/>
                <wp:docPr id="4" name="תרשים זרימה: תהליך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flipV="1">
                          <a:off x="0" y="0"/>
                          <a:ext cx="88900" cy="69850"/>
                        </a:xfrm>
                        <a:prstGeom prst="flowChartProcess">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D5419B" id="תרשים זרימה: תהליך 4" o:spid="_x0000_s1026" type="#_x0000_t109" style="position:absolute;left:0;text-align:left;margin-left:461.2pt;margin-top:4.9pt;width:7pt;height: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" filled="f" strokecolor="black [3213]" strokeweight=".25pt"/>
            </w:pict>
          </mc:Fallback>
        </mc:AlternateContent>
      </w:r>
      <w:r w:rsidR="00967D9D" w:rsidRPr="00676BA7">
        <w:rPr>
          <w:rFonts w:ascii="Blender" w:hAnsi="Blender" w:cs="Blender"/>
          <w:color w:val="262626" w:themeColor="text1" w:themeTint="D9"/>
          <w:sz w:val="22"/>
          <w:szCs w:val="22"/>
          <w:rtl/>
        </w:rPr>
        <w:t xml:space="preserve">15.1.2. </w:t>
      </w:r>
      <w:r w:rsidR="00F803EE" w:rsidRPr="00676BA7">
        <w:rPr>
          <w:rFonts w:ascii="Blender" w:hAnsi="Blender" w:cs="Blender"/>
          <w:color w:val="262626" w:themeColor="text1" w:themeTint="D9"/>
          <w:sz w:val="22"/>
          <w:szCs w:val="22"/>
          <w:rtl/>
        </w:rPr>
        <w:t xml:space="preserve">כתב ערבות חתום בנוסח המצורף לחוזה זה </w:t>
      </w:r>
      <w:r w:rsidR="00F803EE" w:rsidRPr="00676BA7">
        <w:rPr>
          <w:rFonts w:ascii="Blender" w:hAnsi="Blender" w:cs="Blender"/>
          <w:b/>
          <w:bCs/>
          <w:color w:val="262626" w:themeColor="text1" w:themeTint="D9"/>
          <w:sz w:val="22"/>
          <w:szCs w:val="22"/>
          <w:u w:val="single"/>
          <w:rtl/>
        </w:rPr>
        <w:t>כנספח ג'</w:t>
      </w:r>
      <w:r w:rsidR="00F803EE" w:rsidRPr="00676BA7">
        <w:rPr>
          <w:rFonts w:ascii="Blender" w:hAnsi="Blender" w:cs="Blender"/>
          <w:color w:val="262626" w:themeColor="text1" w:themeTint="D9"/>
          <w:sz w:val="22"/>
          <w:szCs w:val="22"/>
          <w:rtl/>
        </w:rPr>
        <w:t xml:space="preserve">. לכתב הערבות יצורף צילום תעודת זהות. </w:t>
      </w:r>
    </w:p>
    <w:p w14:paraId="18C8748D" w14:textId="71C30216" w:rsidR="00F803EE" w:rsidRPr="00676BA7" w:rsidRDefault="00967D9D" w:rsidP="005012BF">
      <w:pPr>
        <w:tabs>
          <w:tab w:val="right" w:pos="934"/>
          <w:tab w:val="right" w:pos="1785"/>
        </w:tabs>
        <w:bidi/>
        <w:ind w:left="1230"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15.1</w:t>
      </w:r>
      <w:r w:rsidR="005012BF"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rtl/>
        </w:rPr>
        <w:t xml:space="preserve">3. </w:t>
      </w:r>
      <w:r w:rsidR="00F803EE" w:rsidRPr="00676BA7">
        <w:rPr>
          <w:rFonts w:ascii="Blender" w:hAnsi="Blender" w:cs="Blender"/>
          <w:color w:val="262626" w:themeColor="text1" w:themeTint="D9"/>
          <w:sz w:val="22"/>
          <w:szCs w:val="22"/>
          <w:rtl/>
        </w:rPr>
        <w:t xml:space="preserve">פיקדון כספי או ערבות בנקאית אוטונומית לטובת בעל הדירה בסך של </w:t>
      </w:r>
      <w:r w:rsidR="00F803EE" w:rsidRPr="00676BA7">
        <w:rPr>
          <w:rStyle w:val="10"/>
          <w:b w:val="0"/>
          <w:bCs w:val="0"/>
          <w:rtl/>
        </w:rPr>
        <w:t>________</w:t>
      </w:r>
      <w:r w:rsidR="00F803EE" w:rsidRPr="00676BA7">
        <w:rPr>
          <w:rFonts w:ascii="Blender" w:hAnsi="Blender" w:cs="Blender"/>
          <w:color w:val="262626" w:themeColor="text1" w:themeTint="D9"/>
          <w:sz w:val="22"/>
          <w:szCs w:val="22"/>
          <w:rtl/>
        </w:rPr>
        <w:t xml:space="preserve"> ₪ (</w:t>
      </w:r>
      <w:r w:rsidR="00F803EE" w:rsidRPr="00676BA7">
        <w:rPr>
          <w:rStyle w:val="10"/>
          <w:b w:val="0"/>
          <w:bCs w:val="0"/>
          <w:rtl/>
        </w:rPr>
        <w:t>_________</w:t>
      </w:r>
      <w:r w:rsidR="00F803EE" w:rsidRPr="00676BA7">
        <w:rPr>
          <w:rFonts w:ascii="Blender" w:hAnsi="Blender" w:cs="Blender"/>
          <w:b/>
          <w:bCs/>
          <w:color w:val="262626" w:themeColor="text1" w:themeTint="D9"/>
          <w:sz w:val="22"/>
          <w:szCs w:val="22"/>
          <w:rtl/>
        </w:rPr>
        <w:t xml:space="preserve"> </w:t>
      </w:r>
      <w:r w:rsidR="00F803EE" w:rsidRPr="00676BA7">
        <w:rPr>
          <w:rFonts w:ascii="Blender" w:hAnsi="Blender" w:cs="Blender"/>
          <w:color w:val="262626" w:themeColor="text1" w:themeTint="D9"/>
          <w:sz w:val="22"/>
          <w:szCs w:val="22"/>
          <w:rtl/>
        </w:rPr>
        <w:t>שקלים חדשים) (לא יותר מ- 3 חודשי שכירות) שתהיה בתוקף במהלך כל תקופת השכירות וכן במשך 30 (שלושים) ימים לאחר סיומה של תקופת השכירות</w:t>
      </w:r>
      <w:r w:rsidR="00F803EE" w:rsidRPr="00676BA7">
        <w:rPr>
          <w:rFonts w:ascii="Blender" w:hAnsi="Blender" w:cs="Blender"/>
          <w:b/>
          <w:color w:val="262626" w:themeColor="text1" w:themeTint="D9"/>
          <w:sz w:val="22"/>
          <w:szCs w:val="22"/>
          <w:rtl/>
        </w:rPr>
        <w:t>.</w:t>
      </w:r>
    </w:p>
    <w:p w14:paraId="5D2C062F"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על הצדדים כי בעל הדירה יהיה רשאי לעשות שימוש בביטחונות המפורטים בסעיף זה בכל מקרה של הפרה יסודית מצד השוכר וזאת בכפוף להתראה של 14 </w:t>
      </w:r>
      <w:r w:rsidR="00521B78" w:rsidRPr="00676BA7">
        <w:rPr>
          <w:rFonts w:ascii="Blender" w:hAnsi="Blender" w:cs="Blender" w:hint="cs"/>
          <w:color w:val="262626" w:themeColor="text1" w:themeTint="D9"/>
          <w:sz w:val="22"/>
          <w:szCs w:val="22"/>
          <w:rtl/>
        </w:rPr>
        <w:t xml:space="preserve">[ארבע-עשרה] </w:t>
      </w:r>
      <w:r w:rsidRPr="00676BA7">
        <w:rPr>
          <w:rFonts w:ascii="Blender" w:hAnsi="Blender" w:cs="Blender"/>
          <w:color w:val="262626" w:themeColor="text1" w:themeTint="D9"/>
          <w:sz w:val="22"/>
          <w:szCs w:val="22"/>
          <w:rtl/>
        </w:rPr>
        <w:t>ימים בכתב בה יודיע בעל הדירה על כוונתו ויאפשר לשוכר לתקן את ההפרה הנטענת.</w:t>
      </w:r>
    </w:p>
    <w:p w14:paraId="7CF6256B"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בעל הדירה ישיב לשוכר את הבטחונות שהפקיד בידיו לפי סעיף 15.1 לא יאוחר מ-30 (שלושים) ימים מתום תקופת השכירות, בכפוף להצגת אישורים על היעדר חובות בגין תשלומים שוטפים עבור תקופת השכירות. </w:t>
      </w:r>
    </w:p>
    <w:p w14:paraId="0A066CBD" w14:textId="77777777" w:rsidR="00F803EE" w:rsidRPr="00676BA7" w:rsidRDefault="00F803EE" w:rsidP="004D2613">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יובהר כי במקרה של שוכרים-שותפים ימציא כל אחד מהם ערב כאמור בסעיף 15.1.2 וכי במקרה של הפרה, יעשה בעל הדירה שימוש ראשית בביטחונות של השותף המפר. </w:t>
      </w:r>
    </w:p>
    <w:p w14:paraId="4344AC20"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אי-תחולת דיני הגנת הדייר</w:t>
      </w:r>
    </w:p>
    <w:p w14:paraId="3C8C1BC5" w14:textId="77777777" w:rsidR="00F803EE" w:rsidRPr="00676BA7" w:rsidRDefault="00F803EE" w:rsidP="00521B78">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מצהיר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בזאת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כי</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ידוע</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שהדירה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הינה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בגדר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דירה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פנויה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מכל</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דייר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הזכאי</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להחזיק</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w:t>
      </w:r>
      <w:r w:rsidR="00521B78" w:rsidRPr="00676BA7">
        <w:rPr>
          <w:rFonts w:ascii="Blender" w:hAnsi="Blender" w:cs="Blender" w:hint="cs"/>
          <w:color w:val="262626" w:themeColor="text1" w:themeTint="D9"/>
          <w:sz w:val="22"/>
          <w:szCs w:val="22"/>
          <w:rtl/>
        </w:rPr>
        <w:t>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לאחר תאריך</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כ</w:t>
      </w:r>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באב</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תשכ</w:t>
      </w:r>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ח 20 באוגוסט 1968</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ולכן</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לא</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יחולו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על</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שכירות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זו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הוראות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חוק</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הגנת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 xml:space="preserve">הדייר </w:t>
      </w:r>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נוסח</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משולב)</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תשל</w:t>
      </w:r>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ב</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 1972 (להלן: "</w:t>
      </w:r>
      <w:r w:rsidRPr="00676BA7">
        <w:rPr>
          <w:rFonts w:ascii="Blender" w:hAnsi="Blender" w:cs="Blender"/>
          <w:b/>
          <w:bCs/>
          <w:color w:val="262626" w:themeColor="text1" w:themeTint="D9"/>
          <w:sz w:val="22"/>
          <w:szCs w:val="22"/>
          <w:rtl/>
        </w:rPr>
        <w:t>חוק הגנת הדייר</w:t>
      </w:r>
      <w:r w:rsidRPr="00676BA7">
        <w:rPr>
          <w:rFonts w:ascii="Blender" w:hAnsi="Blender" w:cs="Blender"/>
          <w:color w:val="262626" w:themeColor="text1" w:themeTint="D9"/>
          <w:sz w:val="22"/>
          <w:szCs w:val="22"/>
          <w:rtl/>
        </w:rPr>
        <w:t>") ו/או כל דין אחר אשר יבוא במקומו.</w:t>
      </w:r>
    </w:p>
    <w:p w14:paraId="66122DBB"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מצהיר ומסכים כי פרט לדמי השכירות לא שילם השוכר לבעל הדירה או לכל אדם אחר דמי מפתח או כל תמורה אחרת בגין השכירות וכי השוכר לא יהיה זכאי לדמי מפתח לצורך פינוי הדירה וכי אין לראות בכל תמורה שתשולם לפי חוזה זה כדמי מפתח.</w:t>
      </w:r>
    </w:p>
    <w:p w14:paraId="62713E9E"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מצהיר ומתחייב, כי כל השקעה שישקיע בדירה, ככל שישקיע ו/או כל שיפוץ שיערוך בדירה, אם יערוך, לא יקנו לו כל זכות כלשהי על פי חוק הגנת הדייר.</w:t>
      </w:r>
    </w:p>
    <w:p w14:paraId="4B307748"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כללי</w:t>
      </w:r>
    </w:p>
    <w:p w14:paraId="1D5CF121" w14:textId="77777777" w:rsidR="00F803EE" w:rsidRPr="00A7183B" w:rsidRDefault="00F803EE" w:rsidP="00521B78">
      <w:pPr>
        <w:numPr>
          <w:ilvl w:val="1"/>
          <w:numId w:val="10"/>
        </w:numPr>
        <w:bidi/>
        <w:spacing w:before="120" w:after="120"/>
        <w:ind w:left="495" w:hanging="735"/>
        <w:jc w:val="both"/>
        <w:rPr>
          <w:rFonts w:ascii="Blender" w:hAnsi="Blender" w:cs="Blender"/>
          <w:sz w:val="22"/>
          <w:szCs w:val="22"/>
          <w:rtl/>
        </w:rPr>
      </w:pPr>
      <w:r w:rsidRPr="00A7183B">
        <w:rPr>
          <w:rFonts w:ascii="Blender" w:hAnsi="Blender" w:cs="Blender"/>
          <w:sz w:val="22"/>
          <w:szCs w:val="22"/>
          <w:rtl/>
        </w:rPr>
        <w:t>בעל הדירה יהיה רשאי למכור את זכויותיו ב</w:t>
      </w:r>
      <w:r w:rsidR="00521B78" w:rsidRPr="00A7183B">
        <w:rPr>
          <w:rFonts w:ascii="Blender" w:hAnsi="Blender" w:cs="Blender" w:hint="cs"/>
          <w:sz w:val="22"/>
          <w:szCs w:val="22"/>
          <w:rtl/>
        </w:rPr>
        <w:t>דירה</w:t>
      </w:r>
      <w:r w:rsidRPr="00A7183B">
        <w:rPr>
          <w:rFonts w:ascii="Blender" w:hAnsi="Blender" w:cs="Blender"/>
          <w:sz w:val="22"/>
          <w:szCs w:val="22"/>
          <w:rtl/>
        </w:rPr>
        <w:t>, להעבירן לאחר, לשעבדן ולעשות בהן כל פעולה שימצא לנכון ללא צורך בהסכמת השוכר וזאת בתנאי שתישמרנה כל זכויות השוכר על פי חוזה זה, ובכללן זכות השכירות של השוכר בדירה.</w:t>
      </w:r>
      <w:r w:rsidR="00A7183B" w:rsidRPr="00A7183B">
        <w:rPr>
          <w:rFonts w:ascii="Blender" w:hAnsi="Blender" w:cs="Blender" w:hint="cs"/>
          <w:sz w:val="22"/>
          <w:szCs w:val="22"/>
          <w:rtl/>
        </w:rPr>
        <w:t xml:space="preserve"> במקרה של מכירת או העברת זכויותיו של בעל הדירה לאחר, יודיע בעל הדירה על כך בכתב לשוכר לפני המועד בו עליו למסור את הדיר</w:t>
      </w:r>
      <w:r w:rsidR="00A7183B">
        <w:rPr>
          <w:rFonts w:ascii="Blender" w:hAnsi="Blender" w:cs="Blender" w:hint="cs"/>
          <w:sz w:val="22"/>
          <w:szCs w:val="22"/>
          <w:rtl/>
        </w:rPr>
        <w:t>ה</w:t>
      </w:r>
      <w:r w:rsidR="00A7183B" w:rsidRPr="00A7183B">
        <w:rPr>
          <w:rFonts w:ascii="Blender" w:hAnsi="Blender" w:cs="Blender" w:hint="cs"/>
          <w:sz w:val="22"/>
          <w:szCs w:val="22"/>
          <w:rtl/>
        </w:rPr>
        <w:t>, ובהודעה יפרט את פרטי הרוכש ודרכי ההתקשרות עימו.</w:t>
      </w:r>
    </w:p>
    <w:p w14:paraId="119B4F04"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בזאת כי על אף האמור בכל דין, חובות שהצדדים לחוזה חבים זה לזה בגין חוזה זה אינם ניתנים לקיזוז, אלא בהסכמה של הצדדים מראש ובכתב. </w:t>
      </w:r>
    </w:p>
    <w:p w14:paraId="0E32FFA2"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יאפשר לבעל הדירה ו/או לבא-כוחו, בתיאום מראש ובתדירות ושעות סבירים, להיכנס אל הדירה על מנת לוודא קיום הוראות חוזה זה, לבצע תיקונים ולהראותה לשוכרים או רוכשים פוטנציאליים. </w:t>
      </w:r>
    </w:p>
    <w:p w14:paraId="55859FA6"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על הצדדים כי תנאי חוזה זה משקפים במלואם את ההסכמות בין הצדדים ומבטלים כל התקשרות, התחייבות, הבטחה וחוזה שנעשו, בכתב או בעל-פה, קודם לחתימת חוזה זה. עוד מוסכם ומותנה בין הצדדים כי כל שינוי ו/או תוספת לחוזה זה לא יהיה בר תוקף אלא אם </w:t>
      </w:r>
      <w:r w:rsidR="00521B78" w:rsidRPr="00676BA7">
        <w:rPr>
          <w:rFonts w:ascii="Blender" w:hAnsi="Blender" w:cs="Blender" w:hint="cs"/>
          <w:color w:val="262626" w:themeColor="text1" w:themeTint="D9"/>
          <w:sz w:val="22"/>
          <w:szCs w:val="22"/>
          <w:rtl/>
        </w:rPr>
        <w:t>נ</w:t>
      </w:r>
      <w:r w:rsidRPr="00676BA7">
        <w:rPr>
          <w:rFonts w:ascii="Blender" w:hAnsi="Blender" w:cs="Blender"/>
          <w:color w:val="262626" w:themeColor="text1" w:themeTint="D9"/>
          <w:sz w:val="22"/>
          <w:szCs w:val="22"/>
          <w:rtl/>
        </w:rPr>
        <w:t>עשה בכתב ונחתם על ידי שני הצדדים.</w:t>
      </w:r>
    </w:p>
    <w:p w14:paraId="024A8D2F"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כל ויתור, ארכה או הימנעות ממימוש זכות של צד לחוזה זה, לא ייחשב כוויתור של אותו צד על זכות ולא ימנעו ממנו תביעה עתידית לקיום התחייבות כלשהי של הצד האחר כלפיו. </w:t>
      </w:r>
    </w:p>
    <w:p w14:paraId="0116EA71"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כותרות סעיפי חוזה זה הוספו למען הנוחות בלבד ואין לתת להם משמעות פרשנית החורגת ממטרה זו. </w:t>
      </w:r>
    </w:p>
    <w:p w14:paraId="5FAF29DD" w14:textId="0B3916A3" w:rsidR="00F803EE" w:rsidRPr="00676BA7" w:rsidRDefault="00F803EE" w:rsidP="00665547">
      <w:pPr>
        <w:bidi/>
        <w:spacing w:before="480" w:after="480"/>
        <w:ind w:left="51"/>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ולראיה באו הצדדים על החתום:</w:t>
      </w:r>
    </w:p>
    <w:tbl>
      <w:tblPr>
        <w:bidiVisual/>
        <w:tblW w:w="0" w:type="auto"/>
        <w:tblLayout w:type="fixed"/>
        <w:tblLook w:val="0000" w:firstRow="0" w:lastRow="0" w:firstColumn="0" w:lastColumn="0" w:noHBand="0" w:noVBand="0"/>
      </w:tblPr>
      <w:tblGrid>
        <w:gridCol w:w="3026"/>
        <w:gridCol w:w="2531"/>
        <w:gridCol w:w="2726"/>
      </w:tblGrid>
      <w:tr w:rsidR="00F803EE" w:rsidRPr="00676BA7" w14:paraId="295F4FA9" w14:textId="77777777" w:rsidTr="00C53870">
        <w:tc>
          <w:tcPr>
            <w:tcW w:w="3026" w:type="dxa"/>
            <w:tcBorders>
              <w:top w:val="single" w:sz="12" w:space="0" w:color="auto"/>
            </w:tcBorders>
          </w:tcPr>
          <w:p w14:paraId="5DE5DE06" w14:textId="77777777" w:rsidR="00F803EE" w:rsidRPr="00676BA7" w:rsidRDefault="00F803EE" w:rsidP="00C53870">
            <w:pPr>
              <w:bidi/>
              <w:spacing w:before="120" w:after="120"/>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 xml:space="preserve">  בעל הדירה   </w:t>
            </w:r>
          </w:p>
        </w:tc>
        <w:tc>
          <w:tcPr>
            <w:tcW w:w="2531" w:type="dxa"/>
          </w:tcPr>
          <w:p w14:paraId="568364BE" w14:textId="77777777" w:rsidR="00F803EE" w:rsidRPr="00676BA7" w:rsidRDefault="00F803EE" w:rsidP="00C53870">
            <w:pPr>
              <w:bidi/>
              <w:spacing w:before="120" w:after="120"/>
              <w:jc w:val="left"/>
              <w:rPr>
                <w:rFonts w:ascii="Blender" w:hAnsi="Blender" w:cs="Blender"/>
                <w:bCs/>
                <w:color w:val="262626" w:themeColor="text1" w:themeTint="D9"/>
                <w:sz w:val="22"/>
                <w:szCs w:val="22"/>
                <w:rtl/>
              </w:rPr>
            </w:pPr>
          </w:p>
        </w:tc>
        <w:tc>
          <w:tcPr>
            <w:tcW w:w="2726" w:type="dxa"/>
            <w:tcBorders>
              <w:top w:val="single" w:sz="12" w:space="0" w:color="auto"/>
            </w:tcBorders>
          </w:tcPr>
          <w:p w14:paraId="09BCC1B1" w14:textId="77777777" w:rsidR="00F803EE" w:rsidRPr="00676BA7" w:rsidRDefault="00F803EE" w:rsidP="00C53870">
            <w:pPr>
              <w:bidi/>
              <w:spacing w:before="120" w:after="120"/>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 xml:space="preserve"> השוכר </w:t>
            </w:r>
          </w:p>
        </w:tc>
      </w:tr>
    </w:tbl>
    <w:p w14:paraId="487FCE40" w14:textId="77777777" w:rsidR="00F803EE" w:rsidRPr="00676BA7" w:rsidRDefault="00F803EE" w:rsidP="00F803EE">
      <w:pPr>
        <w:tabs>
          <w:tab w:val="left" w:pos="7192"/>
        </w:tabs>
        <w:bidi/>
        <w:jc w:val="center"/>
        <w:rPr>
          <w:rFonts w:ascii="Blender" w:hAnsi="Blender" w:cs="Blender"/>
          <w:b/>
          <w:bCs/>
          <w:color w:val="262626" w:themeColor="text1" w:themeTint="D9"/>
          <w:sz w:val="22"/>
          <w:szCs w:val="22"/>
          <w:u w:val="single"/>
          <w:rtl/>
        </w:rPr>
      </w:pPr>
    </w:p>
    <w:p w14:paraId="6A184E81" w14:textId="77777777" w:rsidR="00F803EE" w:rsidRPr="00676BA7" w:rsidRDefault="00F803EE" w:rsidP="00F803EE">
      <w:pPr>
        <w:spacing w:after="200" w:line="276" w:lineRule="auto"/>
        <w:jc w:val="left"/>
        <w:rPr>
          <w:rFonts w:ascii="Blender" w:hAnsi="Blender" w:cs="Blender"/>
          <w:b/>
          <w:bCs/>
          <w:color w:val="262626" w:themeColor="text1" w:themeTint="D9"/>
          <w:sz w:val="22"/>
          <w:szCs w:val="22"/>
          <w:u w:val="single"/>
        </w:rPr>
      </w:pPr>
    </w:p>
    <w:p w14:paraId="4188A239" w14:textId="77777777" w:rsidR="00F803EE" w:rsidRPr="00676BA7" w:rsidRDefault="00F803EE" w:rsidP="00F803EE">
      <w:pPr>
        <w:spacing w:after="200" w:line="276" w:lineRule="auto"/>
        <w:jc w:val="left"/>
        <w:rPr>
          <w:rFonts w:ascii="Blender" w:hAnsi="Blender" w:cs="Blender"/>
          <w:b/>
          <w:bCs/>
          <w:color w:val="262626" w:themeColor="text1" w:themeTint="D9"/>
          <w:sz w:val="24"/>
          <w:szCs w:val="24"/>
          <w:u w:val="single"/>
        </w:rPr>
      </w:pPr>
    </w:p>
    <w:p w14:paraId="31C44C1C" w14:textId="77777777" w:rsidR="007752E8" w:rsidRPr="00676BA7" w:rsidRDefault="007752E8">
      <w:pPr>
        <w:spacing w:after="200" w:line="276" w:lineRule="auto"/>
        <w:jc w:val="left"/>
        <w:rPr>
          <w:rFonts w:ascii="Blender" w:hAnsi="Blender" w:cs="Blender"/>
          <w:b/>
          <w:bCs/>
          <w:color w:val="262626" w:themeColor="text1" w:themeTint="D9"/>
          <w:sz w:val="24"/>
          <w:szCs w:val="24"/>
          <w:u w:val="single"/>
        </w:rPr>
      </w:pPr>
      <w:r w:rsidRPr="00676BA7">
        <w:rPr>
          <w:rFonts w:ascii="Blender" w:hAnsi="Blender" w:cs="Blender"/>
          <w:b/>
          <w:bCs/>
          <w:color w:val="262626" w:themeColor="text1" w:themeTint="D9"/>
          <w:sz w:val="24"/>
          <w:szCs w:val="24"/>
          <w:u w:val="single"/>
        </w:rPr>
        <w:br w:type="page"/>
      </w:r>
    </w:p>
    <w:p w14:paraId="52A89B1F" w14:textId="77777777" w:rsidR="00F803EE" w:rsidRPr="00665547" w:rsidRDefault="00F803EE" w:rsidP="00665547">
      <w:pPr>
        <w:pStyle w:val="2"/>
        <w:rPr>
          <w:rtl/>
        </w:rPr>
      </w:pPr>
      <w:r w:rsidRPr="00665547">
        <w:rPr>
          <w:rtl/>
        </w:rPr>
        <w:lastRenderedPageBreak/>
        <w:t xml:space="preserve">נספח א' - רשימת תכולה (פריטים שנותרים בדירה) </w:t>
      </w:r>
    </w:p>
    <w:p w14:paraId="2953E302" w14:textId="77777777" w:rsidR="00F803EE" w:rsidRPr="00676BA7" w:rsidRDefault="00F803EE" w:rsidP="00F803EE">
      <w:pPr>
        <w:tabs>
          <w:tab w:val="left" w:pos="7192"/>
        </w:tabs>
        <w:bidi/>
        <w:jc w:val="center"/>
        <w:rPr>
          <w:rFonts w:ascii="Blender" w:hAnsi="Blender" w:cs="Blender"/>
          <w:i/>
          <w:iCs/>
          <w:color w:val="262626" w:themeColor="text1" w:themeTint="D9"/>
          <w:sz w:val="24"/>
          <w:szCs w:val="24"/>
          <w:rtl/>
        </w:rPr>
      </w:pPr>
      <w:r w:rsidRPr="00676BA7">
        <w:rPr>
          <w:rFonts w:ascii="Blender" w:hAnsi="Blender" w:cs="Blender"/>
          <w:i/>
          <w:iCs/>
          <w:color w:val="262626" w:themeColor="text1" w:themeTint="D9"/>
          <w:sz w:val="24"/>
          <w:szCs w:val="24"/>
          <w:rtl/>
        </w:rPr>
        <w:t>*הרשימה תמולא על ידי שני הצדדים בהתאם לסעיף 2.1.2</w:t>
      </w:r>
      <w:r w:rsidR="00347F05" w:rsidRPr="00676BA7">
        <w:rPr>
          <w:rFonts w:ascii="Blender" w:hAnsi="Blender" w:cs="Blender" w:hint="cs"/>
          <w:i/>
          <w:iCs/>
          <w:color w:val="262626" w:themeColor="text1" w:themeTint="D9"/>
          <w:sz w:val="24"/>
          <w:szCs w:val="24"/>
          <w:rtl/>
        </w:rPr>
        <w:t xml:space="preserve"> ו-9.5</w:t>
      </w:r>
    </w:p>
    <w:p w14:paraId="1238890A" w14:textId="77777777" w:rsidR="00F803EE" w:rsidRPr="00676BA7" w:rsidRDefault="00F803EE" w:rsidP="00F803EE">
      <w:pPr>
        <w:tabs>
          <w:tab w:val="left" w:pos="7192"/>
        </w:tabs>
        <w:bidi/>
        <w:jc w:val="center"/>
        <w:rPr>
          <w:rFonts w:ascii="Blender" w:hAnsi="Blender" w:cs="Blender"/>
          <w:b/>
          <w:bCs/>
          <w:color w:val="262626" w:themeColor="text1" w:themeTint="D9"/>
          <w:sz w:val="24"/>
          <w:szCs w:val="24"/>
          <w:u w:val="single"/>
          <w:rtl/>
        </w:rPr>
      </w:pPr>
    </w:p>
    <w:tbl>
      <w:tblPr>
        <w:tblStyle w:val="a3"/>
        <w:bidiVisual/>
        <w:tblW w:w="0" w:type="auto"/>
        <w:tblLook w:val="0420" w:firstRow="1" w:lastRow="0" w:firstColumn="0" w:lastColumn="0" w:noHBand="0" w:noVBand="1"/>
      </w:tblPr>
      <w:tblGrid>
        <w:gridCol w:w="584"/>
        <w:gridCol w:w="7938"/>
      </w:tblGrid>
      <w:tr w:rsidR="00676BA7" w:rsidRPr="00676BA7" w14:paraId="0F36BFE1" w14:textId="77777777" w:rsidTr="00665547">
        <w:tc>
          <w:tcPr>
            <w:tcW w:w="584" w:type="dxa"/>
          </w:tcPr>
          <w:p w14:paraId="1DEDF8C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 xml:space="preserve">מס' </w:t>
            </w:r>
          </w:p>
        </w:tc>
        <w:tc>
          <w:tcPr>
            <w:tcW w:w="7938" w:type="dxa"/>
          </w:tcPr>
          <w:p w14:paraId="4D6DFAA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 xml:space="preserve">הפריט </w:t>
            </w:r>
          </w:p>
        </w:tc>
      </w:tr>
      <w:tr w:rsidR="00676BA7" w:rsidRPr="00676BA7" w14:paraId="1F7F9116" w14:textId="77777777" w:rsidTr="00665547">
        <w:tc>
          <w:tcPr>
            <w:tcW w:w="584" w:type="dxa"/>
          </w:tcPr>
          <w:p w14:paraId="426BC5F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w:t>
            </w:r>
          </w:p>
        </w:tc>
        <w:tc>
          <w:tcPr>
            <w:tcW w:w="7938" w:type="dxa"/>
          </w:tcPr>
          <w:p w14:paraId="3B96B3E1"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0B0B824B" w14:textId="77777777" w:rsidTr="00665547">
        <w:tc>
          <w:tcPr>
            <w:tcW w:w="584" w:type="dxa"/>
          </w:tcPr>
          <w:p w14:paraId="7BEDC45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2.</w:t>
            </w:r>
          </w:p>
        </w:tc>
        <w:tc>
          <w:tcPr>
            <w:tcW w:w="7938" w:type="dxa"/>
          </w:tcPr>
          <w:p w14:paraId="6B934002"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7D9CD958" w14:textId="77777777" w:rsidTr="00665547">
        <w:tc>
          <w:tcPr>
            <w:tcW w:w="584" w:type="dxa"/>
          </w:tcPr>
          <w:p w14:paraId="53922A92"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3.</w:t>
            </w:r>
          </w:p>
        </w:tc>
        <w:tc>
          <w:tcPr>
            <w:tcW w:w="7938" w:type="dxa"/>
          </w:tcPr>
          <w:p w14:paraId="29780D24"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05049835" w14:textId="77777777" w:rsidTr="00665547">
        <w:tc>
          <w:tcPr>
            <w:tcW w:w="584" w:type="dxa"/>
          </w:tcPr>
          <w:p w14:paraId="054AF8D0"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4.</w:t>
            </w:r>
          </w:p>
        </w:tc>
        <w:tc>
          <w:tcPr>
            <w:tcW w:w="7938" w:type="dxa"/>
          </w:tcPr>
          <w:p w14:paraId="2837F026"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6EDC9DE9" w14:textId="77777777" w:rsidTr="00665547">
        <w:tc>
          <w:tcPr>
            <w:tcW w:w="584" w:type="dxa"/>
          </w:tcPr>
          <w:p w14:paraId="1C4FD7C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5.</w:t>
            </w:r>
          </w:p>
        </w:tc>
        <w:tc>
          <w:tcPr>
            <w:tcW w:w="7938" w:type="dxa"/>
          </w:tcPr>
          <w:p w14:paraId="3E160C24"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1127220C" w14:textId="77777777" w:rsidTr="00665547">
        <w:tc>
          <w:tcPr>
            <w:tcW w:w="584" w:type="dxa"/>
          </w:tcPr>
          <w:p w14:paraId="20A2F5DF"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6.</w:t>
            </w:r>
          </w:p>
        </w:tc>
        <w:tc>
          <w:tcPr>
            <w:tcW w:w="7938" w:type="dxa"/>
          </w:tcPr>
          <w:p w14:paraId="26BF3A2A"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45D3CE1C" w14:textId="77777777" w:rsidTr="00665547">
        <w:tc>
          <w:tcPr>
            <w:tcW w:w="584" w:type="dxa"/>
          </w:tcPr>
          <w:p w14:paraId="2551D01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7.</w:t>
            </w:r>
          </w:p>
        </w:tc>
        <w:tc>
          <w:tcPr>
            <w:tcW w:w="7938" w:type="dxa"/>
          </w:tcPr>
          <w:p w14:paraId="4EA9093A"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27A1CE49" w14:textId="77777777" w:rsidTr="00665547">
        <w:tc>
          <w:tcPr>
            <w:tcW w:w="584" w:type="dxa"/>
          </w:tcPr>
          <w:p w14:paraId="6996F26B"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8.</w:t>
            </w:r>
          </w:p>
        </w:tc>
        <w:tc>
          <w:tcPr>
            <w:tcW w:w="7938" w:type="dxa"/>
          </w:tcPr>
          <w:p w14:paraId="5EDEE270"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3C8AA24B" w14:textId="77777777" w:rsidTr="00665547">
        <w:tc>
          <w:tcPr>
            <w:tcW w:w="584" w:type="dxa"/>
          </w:tcPr>
          <w:p w14:paraId="05739A12"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9.</w:t>
            </w:r>
          </w:p>
        </w:tc>
        <w:tc>
          <w:tcPr>
            <w:tcW w:w="7938" w:type="dxa"/>
          </w:tcPr>
          <w:p w14:paraId="3EEA45F5"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6C250608" w14:textId="77777777" w:rsidTr="00665547">
        <w:tc>
          <w:tcPr>
            <w:tcW w:w="584" w:type="dxa"/>
          </w:tcPr>
          <w:p w14:paraId="2D80EC5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10.</w:t>
            </w:r>
          </w:p>
        </w:tc>
        <w:tc>
          <w:tcPr>
            <w:tcW w:w="7938" w:type="dxa"/>
          </w:tcPr>
          <w:p w14:paraId="45F892D0"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5093B723" w14:textId="77777777" w:rsidTr="00665547">
        <w:tc>
          <w:tcPr>
            <w:tcW w:w="584" w:type="dxa"/>
          </w:tcPr>
          <w:p w14:paraId="63656441"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11.</w:t>
            </w:r>
          </w:p>
        </w:tc>
        <w:tc>
          <w:tcPr>
            <w:tcW w:w="7938" w:type="dxa"/>
          </w:tcPr>
          <w:p w14:paraId="43C3FB7D"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F803EE" w:rsidRPr="00676BA7" w14:paraId="59F73D5D" w14:textId="77777777" w:rsidTr="00665547">
        <w:tc>
          <w:tcPr>
            <w:tcW w:w="584" w:type="dxa"/>
          </w:tcPr>
          <w:p w14:paraId="4DE5938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12.</w:t>
            </w:r>
          </w:p>
        </w:tc>
        <w:tc>
          <w:tcPr>
            <w:tcW w:w="7938" w:type="dxa"/>
          </w:tcPr>
          <w:p w14:paraId="7B5A8041"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bl>
    <w:p w14:paraId="7CFA0D72" w14:textId="77777777" w:rsidR="00F803EE" w:rsidRPr="00676BA7" w:rsidRDefault="00F803EE" w:rsidP="00F803EE">
      <w:pPr>
        <w:tabs>
          <w:tab w:val="left" w:pos="7192"/>
        </w:tabs>
        <w:bidi/>
        <w:jc w:val="center"/>
        <w:rPr>
          <w:rFonts w:ascii="Blender" w:hAnsi="Blender" w:cs="Blender"/>
          <w:b/>
          <w:bCs/>
          <w:color w:val="262626" w:themeColor="text1" w:themeTint="D9"/>
          <w:sz w:val="24"/>
          <w:szCs w:val="24"/>
          <w:u w:val="single"/>
          <w:rtl/>
        </w:rPr>
      </w:pPr>
    </w:p>
    <w:p w14:paraId="1FE2C780" w14:textId="77777777" w:rsidR="00F803EE" w:rsidRPr="00676BA7" w:rsidRDefault="00F803EE" w:rsidP="00F803EE">
      <w:pPr>
        <w:tabs>
          <w:tab w:val="left" w:pos="7192"/>
        </w:tabs>
        <w:bidi/>
        <w:jc w:val="center"/>
        <w:rPr>
          <w:rFonts w:ascii="Blender" w:hAnsi="Blender" w:cs="Blender"/>
          <w:b/>
          <w:bCs/>
          <w:color w:val="262626" w:themeColor="text1" w:themeTint="D9"/>
          <w:sz w:val="24"/>
          <w:szCs w:val="24"/>
          <w:u w:val="single"/>
          <w:rtl/>
        </w:rPr>
      </w:pPr>
    </w:p>
    <w:p w14:paraId="15154296" w14:textId="77777777" w:rsidR="00665547" w:rsidRDefault="00665547">
      <w:pPr>
        <w:spacing w:after="200" w:line="276" w:lineRule="auto"/>
        <w:jc w:val="left"/>
        <w:rPr>
          <w:rFonts w:ascii="Blender" w:hAnsi="Blender" w:cs="Blender"/>
          <w:b/>
          <w:bCs/>
          <w:color w:val="262626" w:themeColor="text1" w:themeTint="D9"/>
          <w:sz w:val="24"/>
          <w:szCs w:val="24"/>
          <w:u w:val="single"/>
          <w:rtl/>
        </w:rPr>
      </w:pPr>
      <w:r>
        <w:rPr>
          <w:rtl/>
        </w:rPr>
        <w:br w:type="page"/>
      </w:r>
    </w:p>
    <w:p w14:paraId="719FC705" w14:textId="08433357" w:rsidR="00F803EE" w:rsidRPr="00676BA7" w:rsidRDefault="00F803EE" w:rsidP="00665547">
      <w:pPr>
        <w:pStyle w:val="2"/>
        <w:jc w:val="left"/>
        <w:rPr>
          <w:i/>
          <w:iCs/>
          <w:rtl/>
        </w:rPr>
      </w:pPr>
      <w:r w:rsidRPr="00676BA7">
        <w:rPr>
          <w:rtl/>
        </w:rPr>
        <w:lastRenderedPageBreak/>
        <w:t xml:space="preserve">נספח ב' – פרוטוקול מצב הדירה </w:t>
      </w:r>
    </w:p>
    <w:p w14:paraId="19A2F105" w14:textId="77777777" w:rsidR="00F803EE" w:rsidRPr="00676BA7" w:rsidRDefault="00F803EE" w:rsidP="00665547">
      <w:pPr>
        <w:tabs>
          <w:tab w:val="left" w:pos="7192"/>
        </w:tabs>
        <w:bidi/>
        <w:jc w:val="left"/>
        <w:rPr>
          <w:rFonts w:ascii="Blender" w:hAnsi="Blender" w:cs="Blender"/>
          <w:i/>
          <w:iCs/>
          <w:color w:val="262626" w:themeColor="text1" w:themeTint="D9"/>
          <w:sz w:val="24"/>
          <w:szCs w:val="24"/>
          <w:rtl/>
        </w:rPr>
      </w:pPr>
    </w:p>
    <w:p w14:paraId="1B051D5E" w14:textId="69A8D17C" w:rsidR="00F803EE" w:rsidRPr="00676BA7" w:rsidRDefault="00F803EE" w:rsidP="00665547">
      <w:pPr>
        <w:tabs>
          <w:tab w:val="right" w:pos="7192"/>
          <w:tab w:val="left" w:pos="7936"/>
          <w:tab w:val="left" w:pos="8362"/>
          <w:tab w:val="left" w:pos="8787"/>
        </w:tabs>
        <w:bidi/>
        <w:spacing w:line="360" w:lineRule="auto"/>
        <w:jc w:val="left"/>
        <w:rPr>
          <w:rFonts w:ascii="Blender" w:hAnsi="Blender" w:cs="Blender"/>
          <w:color w:val="262626" w:themeColor="text1" w:themeTint="D9"/>
          <w:sz w:val="24"/>
          <w:szCs w:val="24"/>
          <w:rtl/>
        </w:rPr>
      </w:pPr>
      <w:r w:rsidRPr="00676BA7">
        <w:rPr>
          <w:rFonts w:ascii="Blender" w:hAnsi="Blender" w:cs="Blender"/>
          <w:color w:val="262626" w:themeColor="text1" w:themeTint="D9"/>
          <w:sz w:val="24"/>
          <w:szCs w:val="24"/>
          <w:rtl/>
        </w:rPr>
        <w:t xml:space="preserve">דירה ברחוב </w:t>
      </w:r>
      <w:r w:rsidR="00665547" w:rsidRPr="00665547">
        <w:rPr>
          <w:sz w:val="36"/>
          <w:szCs w:val="36"/>
          <w:rtl/>
        </w:rPr>
        <w:t>________________</w:t>
      </w:r>
      <w:r w:rsidRPr="00676BA7">
        <w:rPr>
          <w:rFonts w:ascii="Blender" w:hAnsi="Blender" w:cs="Blender"/>
          <w:color w:val="262626" w:themeColor="text1" w:themeTint="D9"/>
          <w:sz w:val="24"/>
          <w:szCs w:val="24"/>
          <w:rtl/>
        </w:rPr>
        <w:t xml:space="preserve"> בתל אביב-יפו. תאריך: </w:t>
      </w:r>
      <w:r w:rsidR="00665547" w:rsidRPr="00665547">
        <w:rPr>
          <w:sz w:val="36"/>
          <w:szCs w:val="36"/>
          <w:rtl/>
        </w:rPr>
        <w:t>________________</w:t>
      </w:r>
    </w:p>
    <w:p w14:paraId="2E445CBE" w14:textId="77777777" w:rsidR="00F803EE" w:rsidRPr="00676BA7" w:rsidRDefault="00F803EE" w:rsidP="00665547">
      <w:pPr>
        <w:tabs>
          <w:tab w:val="left" w:pos="7192"/>
        </w:tabs>
        <w:bidi/>
        <w:spacing w:line="360" w:lineRule="auto"/>
        <w:jc w:val="left"/>
        <w:rPr>
          <w:rFonts w:ascii="Blender" w:hAnsi="Blender" w:cs="Blender"/>
          <w:color w:val="262626" w:themeColor="text1" w:themeTint="D9"/>
          <w:sz w:val="24"/>
          <w:szCs w:val="24"/>
          <w:rtl/>
        </w:rPr>
      </w:pPr>
    </w:p>
    <w:p w14:paraId="0FA6A457" w14:textId="77777777" w:rsidR="00F803EE" w:rsidRPr="00676BA7" w:rsidRDefault="00F803EE" w:rsidP="00665547">
      <w:pPr>
        <w:tabs>
          <w:tab w:val="left" w:pos="7192"/>
        </w:tabs>
        <w:bidi/>
        <w:spacing w:line="360" w:lineRule="auto"/>
        <w:jc w:val="left"/>
        <w:rPr>
          <w:rFonts w:ascii="Blender" w:hAnsi="Blender" w:cs="Blender"/>
          <w:color w:val="262626" w:themeColor="text1" w:themeTint="D9"/>
          <w:sz w:val="24"/>
          <w:szCs w:val="24"/>
          <w:rtl/>
        </w:rPr>
      </w:pPr>
      <w:r w:rsidRPr="00676BA7">
        <w:rPr>
          <w:rFonts w:ascii="Blender" w:hAnsi="Blender" w:cs="Blender"/>
          <w:color w:val="262626" w:themeColor="text1" w:themeTint="D9"/>
          <w:sz w:val="24"/>
          <w:szCs w:val="24"/>
          <w:rtl/>
        </w:rPr>
        <w:t>להלן רשימת פגמים וליקויים שנמצאו בדירה בעת מסירתה:</w:t>
      </w:r>
    </w:p>
    <w:p w14:paraId="06FB63BE" w14:textId="77777777" w:rsidR="00F803EE" w:rsidRPr="00676BA7" w:rsidRDefault="00F803EE" w:rsidP="00665547">
      <w:pPr>
        <w:tabs>
          <w:tab w:val="left" w:pos="7192"/>
        </w:tabs>
        <w:bidi/>
        <w:spacing w:line="360" w:lineRule="auto"/>
        <w:jc w:val="left"/>
        <w:rPr>
          <w:rFonts w:ascii="Blender" w:hAnsi="Blender" w:cs="Blender"/>
          <w:color w:val="262626" w:themeColor="text1" w:themeTint="D9"/>
          <w:sz w:val="24"/>
          <w:szCs w:val="24"/>
          <w:rtl/>
        </w:rPr>
      </w:pPr>
    </w:p>
    <w:p w14:paraId="22CFEC55" w14:textId="28100C52" w:rsidR="00665547" w:rsidRPr="00665547" w:rsidRDefault="00F803EE" w:rsidP="00665547">
      <w:pPr>
        <w:bidi/>
        <w:jc w:val="left"/>
        <w:rPr>
          <w:sz w:val="36"/>
          <w:szCs w:val="36"/>
          <w:rtl/>
        </w:rPr>
      </w:pPr>
      <w:r w:rsidRPr="00665547">
        <w:rPr>
          <w:rFonts w:ascii="Blender" w:hAnsi="Blender" w:cs="Blender"/>
          <w:b/>
          <w:bCs/>
          <w:color w:val="262626" w:themeColor="text1" w:themeTint="D9"/>
          <w:sz w:val="24"/>
          <w:szCs w:val="24"/>
          <w:rtl/>
        </w:rPr>
        <w:t>קירות</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 xml:space="preserve">האם </w:t>
      </w:r>
      <w:r w:rsidR="00301E41" w:rsidRPr="00665547">
        <w:rPr>
          <w:rFonts w:ascii="Blender" w:hAnsi="Blender" w:cs="Blender" w:hint="cs"/>
          <w:b/>
          <w:bCs/>
          <w:color w:val="262626" w:themeColor="text1" w:themeTint="D9"/>
          <w:sz w:val="24"/>
          <w:szCs w:val="24"/>
          <w:rtl/>
        </w:rPr>
        <w:t xml:space="preserve">הדירה </w:t>
      </w:r>
      <w:r w:rsidRPr="00665547">
        <w:rPr>
          <w:rFonts w:ascii="Blender" w:hAnsi="Blender" w:cs="Blender"/>
          <w:b/>
          <w:bCs/>
          <w:color w:val="262626" w:themeColor="text1" w:themeTint="D9"/>
          <w:sz w:val="24"/>
          <w:szCs w:val="24"/>
          <w:rtl/>
        </w:rPr>
        <w:t>מסוידת או לא</w:t>
      </w:r>
      <w:r w:rsidR="00665547" w:rsidRPr="00665547">
        <w:rPr>
          <w:rFonts w:ascii="Blender" w:hAnsi="Blender" w:cs="Blender"/>
          <w:b/>
          <w:bCs/>
          <w:color w:val="262626" w:themeColor="text1" w:themeTint="D9"/>
          <w:sz w:val="24"/>
          <w:szCs w:val="24"/>
          <w:rtl/>
        </w:rPr>
        <w:tab/>
      </w:r>
      <w:r w:rsidRPr="00665547">
        <w:rPr>
          <w:rFonts w:ascii="Blender" w:hAnsi="Blender" w:cs="Blender"/>
          <w:color w:val="262626" w:themeColor="text1" w:themeTint="D9"/>
          <w:sz w:val="24"/>
          <w:szCs w:val="24"/>
          <w:rtl/>
        </w:rPr>
        <w:t xml:space="preserve"> </w:t>
      </w:r>
      <w:r w:rsidR="00665547" w:rsidRPr="00665547">
        <w:rPr>
          <w:sz w:val="36"/>
          <w:szCs w:val="36"/>
          <w:rtl/>
        </w:rPr>
        <w:t>_____________________________________________</w:t>
      </w:r>
      <w:r w:rsidR="00665547" w:rsidRPr="00665547">
        <w:rPr>
          <w:rFonts w:hint="cs"/>
          <w:sz w:val="36"/>
          <w:szCs w:val="36"/>
          <w:rtl/>
        </w:rPr>
        <w:t>_</w:t>
      </w:r>
      <w:r w:rsidR="00665547" w:rsidRPr="00665547">
        <w:rPr>
          <w:sz w:val="36"/>
          <w:szCs w:val="36"/>
          <w:rtl/>
        </w:rPr>
        <w:t>___</w:t>
      </w:r>
      <w:r w:rsidR="00665547" w:rsidRPr="00665547">
        <w:rPr>
          <w:rFonts w:hint="cs"/>
          <w:sz w:val="36"/>
          <w:szCs w:val="36"/>
          <w:rtl/>
        </w:rPr>
        <w:t>___</w:t>
      </w:r>
    </w:p>
    <w:p w14:paraId="1DAA3041"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062BB624" w14:textId="69A6E12D" w:rsidR="00F803EE" w:rsidRPr="00665547" w:rsidRDefault="00F803EE" w:rsidP="00665547">
      <w:pPr>
        <w:bidi/>
        <w:spacing w:before="360"/>
        <w:ind w:left="-79"/>
        <w:jc w:val="left"/>
        <w:rPr>
          <w:rFonts w:ascii="Blender" w:hAnsi="Blender" w:cs="Blender"/>
          <w:b/>
          <w:bCs/>
          <w:color w:val="262626" w:themeColor="text1" w:themeTint="D9"/>
          <w:sz w:val="24"/>
          <w:szCs w:val="24"/>
        </w:rPr>
      </w:pPr>
      <w:r w:rsidRPr="00665547">
        <w:rPr>
          <w:rFonts w:ascii="Blender" w:hAnsi="Blender" w:cs="Blender"/>
          <w:b/>
          <w:bCs/>
          <w:color w:val="262626" w:themeColor="text1" w:themeTint="D9"/>
          <w:sz w:val="24"/>
          <w:szCs w:val="24"/>
          <w:rtl/>
        </w:rPr>
        <w:t>חורים, סדקים, לכלוך (כולל מיקום):</w:t>
      </w:r>
      <w:r w:rsidRPr="00665547">
        <w:rPr>
          <w:rFonts w:ascii="Blender" w:hAnsi="Blender" w:cs="Blender"/>
          <w:b/>
          <w:bCs/>
          <w:color w:val="262626" w:themeColor="text1" w:themeTint="D9"/>
          <w:sz w:val="24"/>
          <w:szCs w:val="24"/>
        </w:rPr>
        <w:t xml:space="preserve"> </w:t>
      </w:r>
    </w:p>
    <w:p w14:paraId="55F73BA6" w14:textId="6BA82DE3" w:rsidR="00F803EE" w:rsidRPr="00665547" w:rsidRDefault="00F803EE" w:rsidP="00665547">
      <w:pPr>
        <w:bidi/>
        <w:jc w:val="left"/>
        <w:rPr>
          <w:sz w:val="36"/>
          <w:szCs w:val="36"/>
          <w:rtl/>
        </w:rPr>
      </w:pPr>
      <w:r w:rsidRPr="00665547">
        <w:rPr>
          <w:sz w:val="36"/>
          <w:szCs w:val="36"/>
          <w:rtl/>
        </w:rPr>
        <w:t>_____________________________________________</w:t>
      </w:r>
      <w:r w:rsidR="007B12D8" w:rsidRPr="00665547">
        <w:rPr>
          <w:rFonts w:hint="cs"/>
          <w:sz w:val="36"/>
          <w:szCs w:val="36"/>
          <w:rtl/>
        </w:rPr>
        <w:t>_</w:t>
      </w:r>
      <w:r w:rsidRPr="00665547">
        <w:rPr>
          <w:sz w:val="36"/>
          <w:szCs w:val="36"/>
          <w:rtl/>
        </w:rPr>
        <w:t>___</w:t>
      </w:r>
      <w:r w:rsidR="005971A0" w:rsidRPr="00665547">
        <w:rPr>
          <w:rFonts w:hint="cs"/>
          <w:sz w:val="36"/>
          <w:szCs w:val="36"/>
          <w:rtl/>
        </w:rPr>
        <w:t>___</w:t>
      </w:r>
    </w:p>
    <w:p w14:paraId="08B82E78" w14:textId="2DF53C8D" w:rsidR="00F803EE" w:rsidRPr="00665547" w:rsidRDefault="00F803EE" w:rsidP="00665547">
      <w:pPr>
        <w:bidi/>
        <w:jc w:val="left"/>
        <w:rPr>
          <w:sz w:val="36"/>
          <w:szCs w:val="36"/>
          <w:rtl/>
        </w:rPr>
      </w:pPr>
      <w:r w:rsidRPr="00665547">
        <w:rPr>
          <w:sz w:val="36"/>
          <w:szCs w:val="36"/>
          <w:rtl/>
        </w:rPr>
        <w:t>_____________________________________________</w:t>
      </w:r>
      <w:r w:rsidR="007B12D8" w:rsidRPr="00665547">
        <w:rPr>
          <w:rFonts w:hint="cs"/>
          <w:sz w:val="36"/>
          <w:szCs w:val="36"/>
          <w:rtl/>
        </w:rPr>
        <w:t>_</w:t>
      </w:r>
      <w:r w:rsidRPr="00665547">
        <w:rPr>
          <w:sz w:val="36"/>
          <w:szCs w:val="36"/>
          <w:rtl/>
        </w:rPr>
        <w:t>_</w:t>
      </w:r>
      <w:r w:rsidR="005971A0" w:rsidRPr="00665547">
        <w:rPr>
          <w:rFonts w:hint="cs"/>
          <w:sz w:val="36"/>
          <w:szCs w:val="36"/>
          <w:rtl/>
        </w:rPr>
        <w:t>___</w:t>
      </w:r>
      <w:r w:rsidRPr="00665547">
        <w:rPr>
          <w:sz w:val="36"/>
          <w:szCs w:val="36"/>
          <w:rtl/>
        </w:rPr>
        <w:t>__</w:t>
      </w:r>
    </w:p>
    <w:p w14:paraId="25EF8A2A" w14:textId="77777777" w:rsidR="00F803EE" w:rsidRPr="00665547" w:rsidRDefault="00F803EE" w:rsidP="00665547">
      <w:pPr>
        <w:bidi/>
        <w:spacing w:before="360"/>
        <w:ind w:left="-79"/>
        <w:jc w:val="left"/>
        <w:rPr>
          <w:rFonts w:ascii="Blender" w:hAnsi="Blender" w:cs="Blender"/>
          <w:b/>
          <w:bCs/>
          <w:color w:val="262626" w:themeColor="text1" w:themeTint="D9"/>
          <w:sz w:val="24"/>
          <w:szCs w:val="24"/>
          <w:rtl/>
        </w:rPr>
      </w:pPr>
      <w:r w:rsidRPr="00665547">
        <w:rPr>
          <w:rFonts w:ascii="Blender" w:hAnsi="Blender" w:cs="Blender"/>
          <w:b/>
          <w:bCs/>
          <w:color w:val="262626" w:themeColor="text1" w:themeTint="D9"/>
          <w:sz w:val="24"/>
          <w:szCs w:val="24"/>
          <w:rtl/>
        </w:rPr>
        <w:t>רטיבות</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 xml:space="preserve">מיקום ותיאור הפגם: </w:t>
      </w:r>
    </w:p>
    <w:p w14:paraId="755FFD0E"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E7BF2B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5DCD38BE" w14:textId="77777777" w:rsidR="00D87645" w:rsidRPr="00665547" w:rsidRDefault="00F803EE" w:rsidP="00665547">
      <w:pPr>
        <w:bidi/>
        <w:spacing w:before="360"/>
        <w:ind w:left="-79"/>
        <w:jc w:val="left"/>
        <w:rPr>
          <w:rFonts w:ascii="Blender" w:hAnsi="Blender" w:cs="Blender"/>
          <w:color w:val="262626" w:themeColor="text1" w:themeTint="D9"/>
          <w:sz w:val="24"/>
          <w:szCs w:val="24"/>
          <w:rtl/>
        </w:rPr>
      </w:pPr>
      <w:r w:rsidRPr="00665547">
        <w:rPr>
          <w:rFonts w:ascii="Blender" w:hAnsi="Blender" w:cs="Blender"/>
          <w:b/>
          <w:bCs/>
          <w:color w:val="262626" w:themeColor="text1" w:themeTint="D9"/>
          <w:sz w:val="24"/>
          <w:szCs w:val="24"/>
          <w:rtl/>
        </w:rPr>
        <w:t>חלונות (כולל ויטרינות, זכו</w:t>
      </w:r>
      <w:r w:rsidR="00A2783E" w:rsidRPr="00665547">
        <w:rPr>
          <w:rFonts w:ascii="Blender" w:hAnsi="Blender" w:cs="Blender" w:hint="cs"/>
          <w:b/>
          <w:bCs/>
          <w:color w:val="262626" w:themeColor="text1" w:themeTint="D9"/>
          <w:sz w:val="24"/>
          <w:szCs w:val="24"/>
          <w:rtl/>
        </w:rPr>
        <w:t>כ</w:t>
      </w:r>
      <w:r w:rsidRPr="00665547">
        <w:rPr>
          <w:rFonts w:ascii="Blender" w:hAnsi="Blender" w:cs="Blender"/>
          <w:b/>
          <w:bCs/>
          <w:color w:val="262626" w:themeColor="text1" w:themeTint="D9"/>
          <w:sz w:val="24"/>
          <w:szCs w:val="24"/>
          <w:rtl/>
        </w:rPr>
        <w:t>יות, תריסים וכויוב')</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color w:val="262626" w:themeColor="text1" w:themeTint="D9"/>
          <w:sz w:val="24"/>
          <w:szCs w:val="24"/>
          <w:rtl/>
        </w:rPr>
        <w:t xml:space="preserve">מיקום ותיאור הפגם: </w:t>
      </w:r>
    </w:p>
    <w:p w14:paraId="4BA936B5"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35A4905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0541A070"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41B4ABD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40E5D1AA" w14:textId="77777777" w:rsidR="00665547" w:rsidRPr="00676BA7" w:rsidRDefault="00665547" w:rsidP="00665547">
      <w:pPr>
        <w:pStyle w:val="a4"/>
        <w:bidi/>
        <w:ind w:left="282"/>
        <w:jc w:val="left"/>
        <w:rPr>
          <w:rFonts w:ascii="Blender" w:hAnsi="Blender" w:cs="Blender"/>
          <w:b/>
          <w:bCs/>
          <w:color w:val="262626" w:themeColor="text1" w:themeTint="D9"/>
          <w:sz w:val="24"/>
          <w:szCs w:val="24"/>
        </w:rPr>
      </w:pPr>
    </w:p>
    <w:p w14:paraId="31EE80C5" w14:textId="77777777" w:rsidR="00F803EE" w:rsidRPr="00665547" w:rsidRDefault="00F803EE" w:rsidP="00665547">
      <w:pPr>
        <w:bidi/>
        <w:spacing w:line="360" w:lineRule="auto"/>
        <w:ind w:left="-78"/>
        <w:jc w:val="left"/>
        <w:rPr>
          <w:rFonts w:ascii="Blender" w:hAnsi="Blender" w:cs="Blender"/>
          <w:b/>
          <w:bCs/>
          <w:color w:val="262626" w:themeColor="text1" w:themeTint="D9"/>
          <w:sz w:val="24"/>
          <w:szCs w:val="24"/>
          <w:rtl/>
        </w:rPr>
      </w:pPr>
      <w:r w:rsidRPr="00665547">
        <w:rPr>
          <w:rFonts w:ascii="Blender" w:hAnsi="Blender" w:cs="Blender"/>
          <w:b/>
          <w:bCs/>
          <w:color w:val="262626" w:themeColor="text1" w:themeTint="D9"/>
          <w:sz w:val="24"/>
          <w:szCs w:val="24"/>
          <w:rtl/>
        </w:rPr>
        <w:t>דלתות (דלת כניסה, חדרים, מרפסות וכיוב')</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color w:val="262626" w:themeColor="text1" w:themeTint="D9"/>
          <w:sz w:val="24"/>
          <w:szCs w:val="24"/>
          <w:rtl/>
        </w:rPr>
        <w:t xml:space="preserve">מיקום ותיאור הפגם: </w:t>
      </w:r>
    </w:p>
    <w:p w14:paraId="6ED9776A"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27C703A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18E34DDF"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32F2CB1"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0DEC8E99" w14:textId="77777777" w:rsidR="003A6A88" w:rsidRPr="00665547" w:rsidRDefault="003A6A88" w:rsidP="00665547">
      <w:pPr>
        <w:bidi/>
        <w:jc w:val="left"/>
        <w:rPr>
          <w:sz w:val="18"/>
          <w:szCs w:val="18"/>
        </w:rPr>
      </w:pPr>
    </w:p>
    <w:p w14:paraId="47274332" w14:textId="77777777" w:rsidR="00F803EE" w:rsidRPr="00665547" w:rsidRDefault="00F803EE" w:rsidP="00665547">
      <w:pPr>
        <w:bidi/>
        <w:spacing w:before="360"/>
        <w:ind w:left="-79"/>
        <w:jc w:val="both"/>
        <w:rPr>
          <w:rFonts w:ascii="Blender" w:hAnsi="Blender" w:cs="Blender"/>
          <w:b/>
          <w:bCs/>
          <w:color w:val="262626" w:themeColor="text1" w:themeTint="D9"/>
          <w:sz w:val="24"/>
          <w:szCs w:val="24"/>
        </w:rPr>
      </w:pPr>
      <w:r w:rsidRPr="00665547">
        <w:rPr>
          <w:rFonts w:ascii="Blender" w:hAnsi="Blender" w:cs="Blender"/>
          <w:b/>
          <w:bCs/>
          <w:color w:val="262626" w:themeColor="text1" w:themeTint="D9"/>
          <w:sz w:val="24"/>
          <w:szCs w:val="24"/>
          <w:rtl/>
        </w:rPr>
        <w:t>מטבח (כולל ארונות מטבח, כיורים, ברזים, שיש)</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תיאור הפגם</w:t>
      </w:r>
      <w:r w:rsidRPr="00665547">
        <w:rPr>
          <w:sz w:val="24"/>
          <w:szCs w:val="24"/>
          <w:rtl/>
        </w:rPr>
        <w:t>:</w:t>
      </w:r>
    </w:p>
    <w:p w14:paraId="02367667"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E690EE7"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1F6DAAAF"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4D39C23B"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3890CBAE" w14:textId="77777777" w:rsidR="00F803EE" w:rsidRPr="00665547" w:rsidRDefault="00F803EE" w:rsidP="00665547">
      <w:pPr>
        <w:bidi/>
        <w:spacing w:before="360"/>
        <w:ind w:left="-79"/>
        <w:jc w:val="both"/>
        <w:rPr>
          <w:rFonts w:ascii="Blender" w:hAnsi="Blender" w:cs="Blender"/>
          <w:b/>
          <w:bCs/>
          <w:color w:val="262626" w:themeColor="text1" w:themeTint="D9"/>
          <w:sz w:val="24"/>
          <w:szCs w:val="24"/>
        </w:rPr>
      </w:pPr>
      <w:r w:rsidRPr="00676BA7">
        <w:rPr>
          <w:rFonts w:ascii="Blender" w:hAnsi="Blender" w:cs="Blender"/>
          <w:b/>
          <w:bCs/>
          <w:color w:val="262626" w:themeColor="text1" w:themeTint="D9"/>
          <w:sz w:val="24"/>
          <w:szCs w:val="24"/>
          <w:rtl/>
        </w:rPr>
        <w:t>מקלחת ושירותים (כולל אסלות, קרמיקות, מקלחון, ברזים, כיורים וכיוב')</w:t>
      </w:r>
      <w:r w:rsidR="00D87645" w:rsidRPr="00676BA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תיאור הפגם</w:t>
      </w:r>
      <w:r w:rsidRPr="00665547">
        <w:rPr>
          <w:sz w:val="24"/>
          <w:szCs w:val="24"/>
          <w:rtl/>
        </w:rPr>
        <w:t>:</w:t>
      </w:r>
      <w:r w:rsidR="001D4380" w:rsidRPr="00665547">
        <w:rPr>
          <w:rFonts w:hint="cs"/>
          <w:sz w:val="24"/>
          <w:szCs w:val="24"/>
          <w:rtl/>
        </w:rPr>
        <w:t xml:space="preserve"> </w:t>
      </w:r>
    </w:p>
    <w:p w14:paraId="66697816"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730D80E"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27DD78CA"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66F9FD7"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7F863628" w14:textId="77777777" w:rsidR="003A6A88" w:rsidRPr="00676BA7" w:rsidRDefault="003A6A88" w:rsidP="00665547">
      <w:pPr>
        <w:pStyle w:val="a4"/>
        <w:tabs>
          <w:tab w:val="left" w:pos="7192"/>
        </w:tabs>
        <w:bidi/>
        <w:ind w:left="282"/>
        <w:jc w:val="left"/>
        <w:rPr>
          <w:rFonts w:ascii="Blender" w:hAnsi="Blender" w:cs="Blender"/>
          <w:b/>
          <w:bCs/>
          <w:color w:val="262626" w:themeColor="text1" w:themeTint="D9"/>
          <w:sz w:val="24"/>
          <w:szCs w:val="24"/>
        </w:rPr>
      </w:pPr>
    </w:p>
    <w:p w14:paraId="5AD88B0D" w14:textId="77777777" w:rsidR="00F803EE" w:rsidRPr="00665547" w:rsidRDefault="00F803EE" w:rsidP="00665547">
      <w:pPr>
        <w:bidi/>
        <w:spacing w:before="360"/>
        <w:ind w:left="-79"/>
        <w:jc w:val="both"/>
        <w:rPr>
          <w:rFonts w:ascii="Blender" w:hAnsi="Blender" w:cs="Blender"/>
          <w:b/>
          <w:bCs/>
          <w:color w:val="262626" w:themeColor="text1" w:themeTint="D9"/>
          <w:sz w:val="24"/>
          <w:szCs w:val="24"/>
        </w:rPr>
      </w:pPr>
      <w:r w:rsidRPr="00676BA7">
        <w:rPr>
          <w:rFonts w:ascii="Blender" w:hAnsi="Blender" w:cs="Blender"/>
          <w:b/>
          <w:bCs/>
          <w:color w:val="262626" w:themeColor="text1" w:themeTint="D9"/>
          <w:sz w:val="24"/>
          <w:szCs w:val="24"/>
          <w:rtl/>
        </w:rPr>
        <w:lastRenderedPageBreak/>
        <w:t>דוד שמש / חשמל / מחמם גז</w:t>
      </w:r>
      <w:r w:rsidR="00D87645" w:rsidRPr="00676BA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תיאור הפגם</w:t>
      </w:r>
      <w:r w:rsidRPr="00665547">
        <w:rPr>
          <w:sz w:val="24"/>
          <w:szCs w:val="24"/>
          <w:rtl/>
        </w:rPr>
        <w:t>:</w:t>
      </w:r>
    </w:p>
    <w:p w14:paraId="7923817B"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22B3388"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2E64DF52"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ED80A61"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6EC1AD4D" w14:textId="77777777" w:rsidR="003A6A88" w:rsidRPr="00676BA7" w:rsidRDefault="003A6A88" w:rsidP="00665547">
      <w:pPr>
        <w:pStyle w:val="a4"/>
        <w:tabs>
          <w:tab w:val="left" w:pos="7192"/>
        </w:tabs>
        <w:bidi/>
        <w:ind w:left="282"/>
        <w:jc w:val="left"/>
        <w:rPr>
          <w:rFonts w:ascii="Blender" w:hAnsi="Blender" w:cs="Blender"/>
          <w:b/>
          <w:bCs/>
          <w:color w:val="262626" w:themeColor="text1" w:themeTint="D9"/>
          <w:sz w:val="24"/>
          <w:szCs w:val="24"/>
        </w:rPr>
      </w:pPr>
    </w:p>
    <w:p w14:paraId="17224881" w14:textId="77777777" w:rsidR="00F803EE" w:rsidRPr="00676BA7" w:rsidRDefault="00F803EE" w:rsidP="00665547">
      <w:pPr>
        <w:bidi/>
        <w:spacing w:before="360"/>
        <w:ind w:left="-79"/>
        <w:jc w:val="both"/>
        <w:rPr>
          <w:rFonts w:ascii="Blender" w:hAnsi="Blender" w:cs="Blender"/>
          <w:b/>
          <w:bCs/>
          <w:color w:val="262626" w:themeColor="text1" w:themeTint="D9"/>
          <w:sz w:val="24"/>
          <w:szCs w:val="24"/>
        </w:rPr>
      </w:pPr>
      <w:r w:rsidRPr="00676BA7">
        <w:rPr>
          <w:rFonts w:ascii="Blender" w:hAnsi="Blender" w:cs="Blender"/>
          <w:b/>
          <w:bCs/>
          <w:color w:val="262626" w:themeColor="text1" w:themeTint="D9"/>
          <w:sz w:val="24"/>
          <w:szCs w:val="24"/>
          <w:rtl/>
        </w:rPr>
        <w:t>פירוט נוסף:</w:t>
      </w:r>
    </w:p>
    <w:p w14:paraId="037CCD95"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5E7883F"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7E62BEC9"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2D3E266C"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35FD4CA6"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51724030"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27156102"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A374EF5"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sectPr w:rsidR="00665547" w:rsidRPr="00665547" w:rsidSect="009A79DD">
      <w:pgSz w:w="11906" w:h="16838"/>
      <w:pgMar w:top="992" w:right="1134" w:bottom="851" w:left="1276"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Blender">
    <w:altName w:val="Times New Roman"/>
    <w:panose1 w:val="00000000000000000000"/>
    <w:charset w:val="00"/>
    <w:family w:val="roman"/>
    <w:notTrueType/>
    <w:pitch w:val="variable"/>
    <w:sig w:usb0="00000000" w:usb1="5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1228"/>
    <w:multiLevelType w:val="hybridMultilevel"/>
    <w:tmpl w:val="8D488634"/>
    <w:lvl w:ilvl="0" w:tplc="91ECA456">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A3CA7"/>
    <w:multiLevelType w:val="multilevel"/>
    <w:tmpl w:val="C4B625A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0404A2"/>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3" w15:restartNumberingAfterBreak="0">
    <w:nsid w:val="2A070F63"/>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4" w15:restartNumberingAfterBreak="0">
    <w:nsid w:val="435F4AE8"/>
    <w:multiLevelType w:val="hybridMultilevel"/>
    <w:tmpl w:val="C08E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77E2E"/>
    <w:multiLevelType w:val="multilevel"/>
    <w:tmpl w:val="7602863A"/>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bullet"/>
      <w:lvlText w:val="o"/>
      <w:lvlJc w:val="left"/>
      <w:pPr>
        <w:ind w:left="1699" w:hanging="708"/>
      </w:pPr>
      <w:rPr>
        <w:rFonts w:ascii="Courier New" w:hAnsi="Courier New" w:cs="Courier New" w:hint="default"/>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6" w15:restartNumberingAfterBreak="0">
    <w:nsid w:val="43F715EA"/>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7" w15:restartNumberingAfterBreak="0">
    <w:nsid w:val="64E04299"/>
    <w:multiLevelType w:val="hybridMultilevel"/>
    <w:tmpl w:val="6CB61942"/>
    <w:lvl w:ilvl="0" w:tplc="04090003">
      <w:start w:val="1"/>
      <w:numFmt w:val="bullet"/>
      <w:lvlText w:val="o"/>
      <w:lvlJc w:val="left"/>
      <w:pPr>
        <w:ind w:left="2446" w:hanging="360"/>
      </w:pPr>
      <w:rPr>
        <w:rFonts w:ascii="Courier New" w:hAnsi="Courier New" w:cs="Courier New" w:hint="default"/>
      </w:rPr>
    </w:lvl>
    <w:lvl w:ilvl="1" w:tplc="04090003" w:tentative="1">
      <w:start w:val="1"/>
      <w:numFmt w:val="bullet"/>
      <w:lvlText w:val="o"/>
      <w:lvlJc w:val="left"/>
      <w:pPr>
        <w:ind w:left="3166" w:hanging="360"/>
      </w:pPr>
      <w:rPr>
        <w:rFonts w:ascii="Courier New" w:hAnsi="Courier New" w:cs="Courier New" w:hint="default"/>
      </w:rPr>
    </w:lvl>
    <w:lvl w:ilvl="2" w:tplc="04090005" w:tentative="1">
      <w:start w:val="1"/>
      <w:numFmt w:val="bullet"/>
      <w:lvlText w:val=""/>
      <w:lvlJc w:val="left"/>
      <w:pPr>
        <w:ind w:left="3886" w:hanging="360"/>
      </w:pPr>
      <w:rPr>
        <w:rFonts w:ascii="Wingdings" w:hAnsi="Wingdings" w:hint="default"/>
      </w:rPr>
    </w:lvl>
    <w:lvl w:ilvl="3" w:tplc="04090001" w:tentative="1">
      <w:start w:val="1"/>
      <w:numFmt w:val="bullet"/>
      <w:lvlText w:val=""/>
      <w:lvlJc w:val="left"/>
      <w:pPr>
        <w:ind w:left="4606" w:hanging="360"/>
      </w:pPr>
      <w:rPr>
        <w:rFonts w:ascii="Symbol" w:hAnsi="Symbol" w:hint="default"/>
      </w:rPr>
    </w:lvl>
    <w:lvl w:ilvl="4" w:tplc="04090003" w:tentative="1">
      <w:start w:val="1"/>
      <w:numFmt w:val="bullet"/>
      <w:lvlText w:val="o"/>
      <w:lvlJc w:val="left"/>
      <w:pPr>
        <w:ind w:left="5326" w:hanging="360"/>
      </w:pPr>
      <w:rPr>
        <w:rFonts w:ascii="Courier New" w:hAnsi="Courier New" w:cs="Courier New" w:hint="default"/>
      </w:rPr>
    </w:lvl>
    <w:lvl w:ilvl="5" w:tplc="04090005" w:tentative="1">
      <w:start w:val="1"/>
      <w:numFmt w:val="bullet"/>
      <w:lvlText w:val=""/>
      <w:lvlJc w:val="left"/>
      <w:pPr>
        <w:ind w:left="6046" w:hanging="360"/>
      </w:pPr>
      <w:rPr>
        <w:rFonts w:ascii="Wingdings" w:hAnsi="Wingdings" w:hint="default"/>
      </w:rPr>
    </w:lvl>
    <w:lvl w:ilvl="6" w:tplc="04090001" w:tentative="1">
      <w:start w:val="1"/>
      <w:numFmt w:val="bullet"/>
      <w:lvlText w:val=""/>
      <w:lvlJc w:val="left"/>
      <w:pPr>
        <w:ind w:left="6766" w:hanging="360"/>
      </w:pPr>
      <w:rPr>
        <w:rFonts w:ascii="Symbol" w:hAnsi="Symbol" w:hint="default"/>
      </w:rPr>
    </w:lvl>
    <w:lvl w:ilvl="7" w:tplc="04090003" w:tentative="1">
      <w:start w:val="1"/>
      <w:numFmt w:val="bullet"/>
      <w:lvlText w:val="o"/>
      <w:lvlJc w:val="left"/>
      <w:pPr>
        <w:ind w:left="7486" w:hanging="360"/>
      </w:pPr>
      <w:rPr>
        <w:rFonts w:ascii="Courier New" w:hAnsi="Courier New" w:cs="Courier New" w:hint="default"/>
      </w:rPr>
    </w:lvl>
    <w:lvl w:ilvl="8" w:tplc="04090005" w:tentative="1">
      <w:start w:val="1"/>
      <w:numFmt w:val="bullet"/>
      <w:lvlText w:val=""/>
      <w:lvlJc w:val="left"/>
      <w:pPr>
        <w:ind w:left="8206" w:hanging="360"/>
      </w:pPr>
      <w:rPr>
        <w:rFonts w:ascii="Wingdings" w:hAnsi="Wingdings" w:hint="default"/>
      </w:rPr>
    </w:lvl>
  </w:abstractNum>
  <w:abstractNum w:abstractNumId="8" w15:restartNumberingAfterBreak="0">
    <w:nsid w:val="763E7C6A"/>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9" w15:restartNumberingAfterBreak="0">
    <w:nsid w:val="78CE42C6"/>
    <w:multiLevelType w:val="multilevel"/>
    <w:tmpl w:val="C4B625A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247C1"/>
    <w:multiLevelType w:val="multilevel"/>
    <w:tmpl w:val="CD8057A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2418" w:hanging="720"/>
      </w:pPr>
      <w:rPr>
        <w:rFonts w:hint="default"/>
      </w:rPr>
    </w:lvl>
    <w:lvl w:ilvl="3">
      <w:start w:val="1"/>
      <w:numFmt w:val="decimal"/>
      <w:lvlText w:val="%1.%2.%3.%4."/>
      <w:lvlJc w:val="left"/>
      <w:pPr>
        <w:ind w:left="3627" w:hanging="1080"/>
      </w:pPr>
      <w:rPr>
        <w:rFonts w:hint="default"/>
      </w:rPr>
    </w:lvl>
    <w:lvl w:ilvl="4">
      <w:start w:val="1"/>
      <w:numFmt w:val="decimal"/>
      <w:lvlText w:val="%1.%2.%3.%4.%5."/>
      <w:lvlJc w:val="left"/>
      <w:pPr>
        <w:ind w:left="4476" w:hanging="1080"/>
      </w:pPr>
      <w:rPr>
        <w:rFonts w:hint="default"/>
      </w:rPr>
    </w:lvl>
    <w:lvl w:ilvl="5">
      <w:start w:val="1"/>
      <w:numFmt w:val="decimal"/>
      <w:lvlText w:val="%1.%2.%3.%4.%5.%6."/>
      <w:lvlJc w:val="left"/>
      <w:pPr>
        <w:ind w:left="5685" w:hanging="1440"/>
      </w:pPr>
      <w:rPr>
        <w:rFonts w:hint="default"/>
      </w:rPr>
    </w:lvl>
    <w:lvl w:ilvl="6">
      <w:start w:val="1"/>
      <w:numFmt w:val="decimal"/>
      <w:lvlText w:val="%1.%2.%3.%4.%5.%6.%7."/>
      <w:lvlJc w:val="left"/>
      <w:pPr>
        <w:ind w:left="6534" w:hanging="1440"/>
      </w:pPr>
      <w:rPr>
        <w:rFonts w:hint="default"/>
      </w:rPr>
    </w:lvl>
    <w:lvl w:ilvl="7">
      <w:start w:val="1"/>
      <w:numFmt w:val="decimal"/>
      <w:lvlText w:val="%1.%2.%3.%4.%5.%6.%7.%8."/>
      <w:lvlJc w:val="left"/>
      <w:pPr>
        <w:ind w:left="7743" w:hanging="1800"/>
      </w:pPr>
      <w:rPr>
        <w:rFonts w:hint="default"/>
      </w:rPr>
    </w:lvl>
    <w:lvl w:ilvl="8">
      <w:start w:val="1"/>
      <w:numFmt w:val="decimal"/>
      <w:lvlText w:val="%1.%2.%3.%4.%5.%6.%7.%8.%9."/>
      <w:lvlJc w:val="left"/>
      <w:pPr>
        <w:ind w:left="8592" w:hanging="1800"/>
      </w:pPr>
      <w:rPr>
        <w:rFonts w:hint="default"/>
      </w:rPr>
    </w:lvl>
  </w:abstractNum>
  <w:num w:numId="1">
    <w:abstractNumId w:val="1"/>
  </w:num>
  <w:num w:numId="2">
    <w:abstractNumId w:val="9"/>
  </w:num>
  <w:num w:numId="3">
    <w:abstractNumId w:val="5"/>
  </w:num>
  <w:num w:numId="4">
    <w:abstractNumId w:val="8"/>
  </w:num>
  <w:num w:numId="5">
    <w:abstractNumId w:val="6"/>
  </w:num>
  <w:num w:numId="6">
    <w:abstractNumId w:val="2"/>
  </w:num>
  <w:num w:numId="7">
    <w:abstractNumId w:val="3"/>
  </w:num>
  <w:num w:numId="8">
    <w:abstractNumId w:val="4"/>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EE"/>
    <w:rsid w:val="000028E1"/>
    <w:rsid w:val="0005117A"/>
    <w:rsid w:val="000C60BA"/>
    <w:rsid w:val="000F543C"/>
    <w:rsid w:val="00102EC7"/>
    <w:rsid w:val="0011677B"/>
    <w:rsid w:val="00145C0E"/>
    <w:rsid w:val="001B48FC"/>
    <w:rsid w:val="001D4380"/>
    <w:rsid w:val="00256A97"/>
    <w:rsid w:val="00275CC2"/>
    <w:rsid w:val="002C24A3"/>
    <w:rsid w:val="002E39BF"/>
    <w:rsid w:val="00301E41"/>
    <w:rsid w:val="003338EF"/>
    <w:rsid w:val="00347F05"/>
    <w:rsid w:val="00350801"/>
    <w:rsid w:val="003624FB"/>
    <w:rsid w:val="003A6A88"/>
    <w:rsid w:val="003B4DAD"/>
    <w:rsid w:val="004654A7"/>
    <w:rsid w:val="004D2613"/>
    <w:rsid w:val="004D38F0"/>
    <w:rsid w:val="004F3626"/>
    <w:rsid w:val="005012BF"/>
    <w:rsid w:val="00515335"/>
    <w:rsid w:val="00521B78"/>
    <w:rsid w:val="00532450"/>
    <w:rsid w:val="00532999"/>
    <w:rsid w:val="005875BE"/>
    <w:rsid w:val="005971A0"/>
    <w:rsid w:val="00632569"/>
    <w:rsid w:val="00665547"/>
    <w:rsid w:val="00676BA7"/>
    <w:rsid w:val="006B7947"/>
    <w:rsid w:val="006B7FA1"/>
    <w:rsid w:val="006C0DE2"/>
    <w:rsid w:val="007752E8"/>
    <w:rsid w:val="00790CB0"/>
    <w:rsid w:val="007B12D8"/>
    <w:rsid w:val="007E315A"/>
    <w:rsid w:val="00881EA4"/>
    <w:rsid w:val="00912BAB"/>
    <w:rsid w:val="00967D9D"/>
    <w:rsid w:val="009A29C7"/>
    <w:rsid w:val="009A79DD"/>
    <w:rsid w:val="009B5793"/>
    <w:rsid w:val="009E4C62"/>
    <w:rsid w:val="00A01C4E"/>
    <w:rsid w:val="00A17218"/>
    <w:rsid w:val="00A2783E"/>
    <w:rsid w:val="00A56FA4"/>
    <w:rsid w:val="00A7183B"/>
    <w:rsid w:val="00AC6A59"/>
    <w:rsid w:val="00B83F78"/>
    <w:rsid w:val="00C200CA"/>
    <w:rsid w:val="00C2264D"/>
    <w:rsid w:val="00C246B8"/>
    <w:rsid w:val="00C760B7"/>
    <w:rsid w:val="00D319CB"/>
    <w:rsid w:val="00D41CD5"/>
    <w:rsid w:val="00D67F84"/>
    <w:rsid w:val="00D87645"/>
    <w:rsid w:val="00DB2051"/>
    <w:rsid w:val="00DC0950"/>
    <w:rsid w:val="00DE1E33"/>
    <w:rsid w:val="00E13BC3"/>
    <w:rsid w:val="00E74184"/>
    <w:rsid w:val="00EC61EC"/>
    <w:rsid w:val="00EF4014"/>
    <w:rsid w:val="00EF74C7"/>
    <w:rsid w:val="00F00761"/>
    <w:rsid w:val="00F803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293A"/>
  <w15:docId w15:val="{689B1663-60CB-4396-B03D-AC78A741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547"/>
    <w:pPr>
      <w:spacing w:after="0" w:line="240" w:lineRule="auto"/>
      <w:jc w:val="right"/>
    </w:pPr>
    <w:rPr>
      <w:rFonts w:ascii="Times New Roman" w:eastAsia="Times New Roman" w:hAnsi="Times New Roman" w:cs="David"/>
      <w:sz w:val="20"/>
      <w:szCs w:val="20"/>
    </w:rPr>
  </w:style>
  <w:style w:type="paragraph" w:styleId="1">
    <w:name w:val="heading 1"/>
    <w:basedOn w:val="a"/>
    <w:next w:val="a"/>
    <w:link w:val="10"/>
    <w:qFormat/>
    <w:rsid w:val="00665547"/>
    <w:pPr>
      <w:pBdr>
        <w:bottom w:val="single" w:sz="12" w:space="1" w:color="auto"/>
      </w:pBdr>
      <w:bidi/>
      <w:spacing w:before="120" w:after="120"/>
      <w:ind w:left="-425" w:right="-567"/>
      <w:jc w:val="center"/>
      <w:outlineLvl w:val="0"/>
    </w:pPr>
    <w:rPr>
      <w:rFonts w:ascii="Blender" w:hAnsi="Blender" w:cs="Blender"/>
      <w:b/>
      <w:bCs/>
      <w:color w:val="262626" w:themeColor="text1" w:themeTint="D9"/>
      <w:sz w:val="32"/>
      <w:szCs w:val="32"/>
    </w:rPr>
  </w:style>
  <w:style w:type="paragraph" w:styleId="2">
    <w:name w:val="heading 2"/>
    <w:basedOn w:val="a"/>
    <w:next w:val="a"/>
    <w:link w:val="20"/>
    <w:uiPriority w:val="9"/>
    <w:unhideWhenUsed/>
    <w:qFormat/>
    <w:rsid w:val="00665547"/>
    <w:pPr>
      <w:tabs>
        <w:tab w:val="left" w:pos="7192"/>
      </w:tabs>
      <w:bidi/>
      <w:jc w:val="center"/>
      <w:outlineLvl w:val="1"/>
    </w:pPr>
    <w:rPr>
      <w:rFonts w:ascii="Blender" w:hAnsi="Blender" w:cs="Blender"/>
      <w:b/>
      <w:bCs/>
      <w:color w:val="262626" w:themeColor="text1" w:themeTint="D9"/>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65547"/>
    <w:rPr>
      <w:rFonts w:ascii="Blender" w:eastAsia="Times New Roman" w:hAnsi="Blender" w:cs="Blender"/>
      <w:b/>
      <w:bCs/>
      <w:color w:val="262626" w:themeColor="text1" w:themeTint="D9"/>
      <w:sz w:val="32"/>
      <w:szCs w:val="32"/>
    </w:rPr>
  </w:style>
  <w:style w:type="character" w:customStyle="1" w:styleId="20">
    <w:name w:val="כותרת 2 תו"/>
    <w:basedOn w:val="a0"/>
    <w:link w:val="2"/>
    <w:uiPriority w:val="9"/>
    <w:rsid w:val="00665547"/>
    <w:rPr>
      <w:rFonts w:ascii="Blender" w:eastAsia="Times New Roman" w:hAnsi="Blender" w:cs="Blender"/>
      <w:b/>
      <w:bCs/>
      <w:color w:val="262626" w:themeColor="text1" w:themeTint="D9"/>
      <w:sz w:val="24"/>
      <w:szCs w:val="24"/>
      <w:u w:val="single"/>
    </w:rPr>
  </w:style>
  <w:style w:type="table" w:styleId="a3">
    <w:name w:val="Table Grid"/>
    <w:basedOn w:val="a1"/>
    <w:uiPriority w:val="59"/>
    <w:rsid w:val="00F8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803EE"/>
    <w:pPr>
      <w:ind w:left="720"/>
      <w:contextualSpacing/>
    </w:pPr>
  </w:style>
  <w:style w:type="character" w:styleId="a5">
    <w:name w:val="annotation reference"/>
    <w:basedOn w:val="a0"/>
    <w:uiPriority w:val="99"/>
    <w:semiHidden/>
    <w:unhideWhenUsed/>
    <w:rsid w:val="00F803EE"/>
    <w:rPr>
      <w:sz w:val="16"/>
      <w:szCs w:val="16"/>
    </w:rPr>
  </w:style>
  <w:style w:type="paragraph" w:styleId="a6">
    <w:name w:val="annotation text"/>
    <w:basedOn w:val="a"/>
    <w:link w:val="a7"/>
    <w:uiPriority w:val="99"/>
    <w:semiHidden/>
    <w:unhideWhenUsed/>
    <w:rsid w:val="00F803EE"/>
  </w:style>
  <w:style w:type="character" w:customStyle="1" w:styleId="a7">
    <w:name w:val="טקסט הערה תו"/>
    <w:basedOn w:val="a0"/>
    <w:link w:val="a6"/>
    <w:uiPriority w:val="99"/>
    <w:semiHidden/>
    <w:rsid w:val="00F803EE"/>
    <w:rPr>
      <w:rFonts w:ascii="Times New Roman" w:eastAsia="Times New Roman" w:hAnsi="Times New Roman" w:cs="David"/>
      <w:sz w:val="20"/>
      <w:szCs w:val="20"/>
    </w:rPr>
  </w:style>
  <w:style w:type="paragraph" w:styleId="a8">
    <w:name w:val="annotation subject"/>
    <w:basedOn w:val="a6"/>
    <w:next w:val="a6"/>
    <w:link w:val="a9"/>
    <w:uiPriority w:val="99"/>
    <w:semiHidden/>
    <w:unhideWhenUsed/>
    <w:rsid w:val="00F803EE"/>
    <w:rPr>
      <w:b/>
      <w:bCs/>
    </w:rPr>
  </w:style>
  <w:style w:type="character" w:customStyle="1" w:styleId="a9">
    <w:name w:val="נושא הערה תו"/>
    <w:basedOn w:val="a7"/>
    <w:link w:val="a8"/>
    <w:uiPriority w:val="99"/>
    <w:semiHidden/>
    <w:rsid w:val="00F803EE"/>
    <w:rPr>
      <w:rFonts w:ascii="Times New Roman" w:eastAsia="Times New Roman" w:hAnsi="Times New Roman" w:cs="David"/>
      <w:b/>
      <w:bCs/>
      <w:sz w:val="20"/>
      <w:szCs w:val="20"/>
    </w:rPr>
  </w:style>
  <w:style w:type="paragraph" w:styleId="aa">
    <w:name w:val="Balloon Text"/>
    <w:basedOn w:val="a"/>
    <w:link w:val="ab"/>
    <w:uiPriority w:val="99"/>
    <w:semiHidden/>
    <w:unhideWhenUsed/>
    <w:rsid w:val="00F803EE"/>
    <w:rPr>
      <w:rFonts w:ascii="Segoe UI" w:hAnsi="Segoe UI" w:cs="Segoe UI"/>
      <w:sz w:val="18"/>
      <w:szCs w:val="18"/>
    </w:rPr>
  </w:style>
  <w:style w:type="character" w:customStyle="1" w:styleId="ab">
    <w:name w:val="טקסט בלונים תו"/>
    <w:basedOn w:val="a0"/>
    <w:link w:val="aa"/>
    <w:uiPriority w:val="99"/>
    <w:semiHidden/>
    <w:rsid w:val="00F803EE"/>
    <w:rPr>
      <w:rFonts w:ascii="Segoe UI" w:eastAsia="Times New Roman" w:hAnsi="Segoe UI" w:cs="Segoe UI"/>
      <w:sz w:val="18"/>
      <w:szCs w:val="18"/>
    </w:rPr>
  </w:style>
  <w:style w:type="paragraph" w:styleId="ac">
    <w:name w:val="Revision"/>
    <w:hidden/>
    <w:uiPriority w:val="99"/>
    <w:semiHidden/>
    <w:rsid w:val="00F803EE"/>
    <w:pPr>
      <w:spacing w:after="0" w:line="240" w:lineRule="auto"/>
    </w:pPr>
    <w:rPr>
      <w:rFonts w:ascii="Times New Roman" w:eastAsia="Times New Roman" w:hAnsi="Times New Roman" w:cs="David"/>
      <w:sz w:val="20"/>
      <w:szCs w:val="20"/>
    </w:rPr>
  </w:style>
  <w:style w:type="character" w:styleId="ad">
    <w:name w:val="Emphasis"/>
    <w:basedOn w:val="a0"/>
    <w:uiPriority w:val="20"/>
    <w:qFormat/>
    <w:rsid w:val="00F803EE"/>
    <w:rPr>
      <w:i/>
      <w:iCs/>
    </w:rPr>
  </w:style>
  <w:style w:type="character" w:customStyle="1" w:styleId="apple-converted-space">
    <w:name w:val="apple-converted-space"/>
    <w:basedOn w:val="a0"/>
    <w:rsid w:val="00F803EE"/>
  </w:style>
  <w:style w:type="paragraph" w:styleId="ae">
    <w:name w:val="footnote text"/>
    <w:basedOn w:val="a"/>
    <w:link w:val="af"/>
    <w:uiPriority w:val="99"/>
    <w:semiHidden/>
    <w:unhideWhenUsed/>
    <w:rsid w:val="00F803EE"/>
  </w:style>
  <w:style w:type="character" w:customStyle="1" w:styleId="af">
    <w:name w:val="טקסט הערת שוליים תו"/>
    <w:basedOn w:val="a0"/>
    <w:link w:val="ae"/>
    <w:uiPriority w:val="99"/>
    <w:semiHidden/>
    <w:rsid w:val="00F803EE"/>
    <w:rPr>
      <w:rFonts w:ascii="Times New Roman" w:eastAsia="Times New Roman" w:hAnsi="Times New Roman" w:cs="David"/>
      <w:sz w:val="20"/>
      <w:szCs w:val="20"/>
    </w:rPr>
  </w:style>
  <w:style w:type="character" w:styleId="af0">
    <w:name w:val="footnote reference"/>
    <w:basedOn w:val="a0"/>
    <w:uiPriority w:val="99"/>
    <w:semiHidden/>
    <w:unhideWhenUsed/>
    <w:rsid w:val="00F803EE"/>
    <w:rPr>
      <w:vertAlign w:val="superscript"/>
    </w:rPr>
  </w:style>
  <w:style w:type="paragraph" w:styleId="af1">
    <w:name w:val="header"/>
    <w:basedOn w:val="a"/>
    <w:link w:val="af2"/>
    <w:uiPriority w:val="99"/>
    <w:unhideWhenUsed/>
    <w:rsid w:val="00F803EE"/>
    <w:pPr>
      <w:tabs>
        <w:tab w:val="center" w:pos="4153"/>
        <w:tab w:val="right" w:pos="8306"/>
      </w:tabs>
    </w:pPr>
  </w:style>
  <w:style w:type="character" w:customStyle="1" w:styleId="af2">
    <w:name w:val="כותרת עליונה תו"/>
    <w:basedOn w:val="a0"/>
    <w:link w:val="af1"/>
    <w:uiPriority w:val="99"/>
    <w:rsid w:val="00F803EE"/>
    <w:rPr>
      <w:rFonts w:ascii="Times New Roman" w:eastAsia="Times New Roman" w:hAnsi="Times New Roman" w:cs="David"/>
      <w:sz w:val="20"/>
      <w:szCs w:val="20"/>
    </w:rPr>
  </w:style>
  <w:style w:type="paragraph" w:styleId="af3">
    <w:name w:val="footer"/>
    <w:basedOn w:val="a"/>
    <w:link w:val="af4"/>
    <w:uiPriority w:val="99"/>
    <w:unhideWhenUsed/>
    <w:rsid w:val="00F803EE"/>
    <w:pPr>
      <w:tabs>
        <w:tab w:val="center" w:pos="4153"/>
        <w:tab w:val="right" w:pos="8306"/>
      </w:tabs>
    </w:pPr>
  </w:style>
  <w:style w:type="character" w:customStyle="1" w:styleId="af4">
    <w:name w:val="כותרת תחתונה תו"/>
    <w:basedOn w:val="a0"/>
    <w:link w:val="af3"/>
    <w:uiPriority w:val="99"/>
    <w:rsid w:val="00F803EE"/>
    <w:rPr>
      <w:rFonts w:ascii="Times New Roman" w:eastAsia="Times New Roman" w:hAnsi="Times New Roman" w:cs="David"/>
      <w:sz w:val="20"/>
      <w:szCs w:val="20"/>
    </w:rPr>
  </w:style>
  <w:style w:type="character" w:styleId="Hyperlink">
    <w:name w:val="Hyperlink"/>
    <w:basedOn w:val="a0"/>
    <w:uiPriority w:val="99"/>
    <w:unhideWhenUsed/>
    <w:rsid w:val="00F803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AA4611DC5F55244C9EF02251ACE26BCE" ma:contentTypeVersion="13" ma:contentTypeDescription="צור מסמך חדש." ma:contentTypeScope="" ma:versionID="9d0ad1cf4690cd0e17f77e2e39f8beeb">
  <xsd:schema xmlns:xsd="http://www.w3.org/2001/XMLSchema" xmlns:xs="http://www.w3.org/2001/XMLSchema" xmlns:p="http://schemas.microsoft.com/office/2006/metadata/properties" xmlns:ns2="79020fcc-8222-4698-a608-d290a91e025b" xmlns:ns3="3af57d92-807c-43c5-8d5f-6fd455eb2776" targetNamespace="http://schemas.microsoft.com/office/2006/metadata/properties" ma:root="true" ma:fieldsID="f313b2256638f74e7bd7482524956e3d" ns2:_="" ns3:_="">
    <xsd:import namespace="79020fcc-8222-4698-a608-d290a91e025b"/>
    <xsd:import namespace="3af57d92-807c-43c5-8d5f-6fd455eb2776"/>
    <xsd:element name="properties">
      <xsd:complexType>
        <xsd:sequence>
          <xsd:element name="documentManagement">
            <xsd:complexType>
              <xsd:all>
                <xsd:element ref="ns2:_x05e1__x05d5__x05d2__x0020__x05e7__x05d5__x05d1__x05e5_" minOccurs="0"/>
                <xsd:element ref="ns2:_x05e0__x05d5__x05e9__x05d0__x0020__x05d4__x05d8__x05d5__x05e4__x05e1_" minOccurs="0"/>
                <xsd:element ref="ns2:typeform" minOccurs="0"/>
                <xsd:element ref="ns2:_x05e7__x05d8__x05d2__x05d5__x05e8__x05d9__x05d4__x0020__x05e4__x05e0__x05d9__x05de__x05d9__x05ea_" minOccurs="0"/>
                <xsd:element ref="ns2:_x05de__x05e1__x05e4__x05d5__x05e8_" minOccurs="0"/>
                <xsd:element ref="ns2:_x05ea__x05ea__x0020__x05d0__x05ea__x05e8_" minOccurs="0"/>
                <xsd:element ref="ns2:lobby" minOccurs="0"/>
                <xsd:element ref="ns2:_x05de__x05e7__x05d5__x05e9__x05e8__x0020__x05dc__x05d6__x05d9__x05de__x05d5__x05df__x0020__x05ea__x05d5__x05e8__x05d9__x05dd_" minOccurs="0"/>
                <xsd:element ref="ns2:_x05de__x05d5__x05e7__x05e9__x05e8__x0020__x05dc__x05de__x05d5__x05e7__x05d3__x0020_106" minOccurs="0"/>
                <xsd:element ref="ns3:b8d02a173fe44bc4954de1b55bc4c32c"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20fcc-8222-4698-a608-d290a91e025b" elementFormDefault="qualified">
    <xsd:import namespace="http://schemas.microsoft.com/office/2006/documentManagement/types"/>
    <xsd:import namespace="http://schemas.microsoft.com/office/infopath/2007/PartnerControls"/>
    <xsd:element name="_x05e1__x05d5__x05d2__x0020__x05e7__x05d5__x05d1__x05e5_" ma:index="2" nillable="true" ma:displayName="סוג קובץ" ma:default="קובץ להורדה" ma:format="Dropdown" ma:internalName="_x05e1__x05d5__x05d2__x0020__x05e7__x05d5__x05d1__x05e5_">
      <xsd:simpleType>
        <xsd:restriction base="dms:Choice">
          <xsd:enumeration value="קובץ להורדה"/>
          <xsd:enumeration value="טופס להורדה"/>
          <xsd:enumeration value="טופס מקוון"/>
          <xsd:enumeration value="מסמך משפטי"/>
        </xsd:restriction>
      </xsd:simpleType>
    </xsd:element>
    <xsd:element name="_x05e0__x05d5__x05e9__x05d0__x0020__x05d4__x05d8__x05d5__x05e4__x05e1_" ma:index="3" nillable="true" ma:displayName="נושא הטופס" ma:format="Dropdown" ma:internalName="_x05e0__x05d5__x05e9__x05d0__x0020__x05d4__x05d8__x05d5__x05e4__x05e1_">
      <xsd:simpleType>
        <xsd:restriction base="dms:Choice">
          <xsd:enumeration value="ללא"/>
          <xsd:enumeration value="ארנונה כללית"/>
          <xsd:enumeration value="השרות הוטרינרי"/>
          <xsd:enumeration value="חניה"/>
          <xsd:enumeration value="מים וביוב"/>
          <xsd:enumeration value="משאבי אנוש"/>
          <xsd:enumeration value="קהילה"/>
          <xsd:enumeration value="רישוי עסקים"/>
          <xsd:enumeration value="שונות"/>
          <xsd:enumeration value="שילוט"/>
          <xsd:enumeration value="תכנון ובנייה"/>
          <xsd:enumeration value="דיגיתל - תעודת תושב"/>
          <xsd:enumeration value="בית אריאלה"/>
          <xsd:enumeration value="סביבה"/>
          <xsd:enumeration value="יוצרים ואמנים"/>
          <xsd:enumeration value="בניין ונכסים"/>
          <xsd:enumeration value="עסקים ירוקים"/>
          <xsd:enumeration value="צילום בעיר"/>
          <xsd:enumeration value="תיאום הנדסי"/>
          <xsd:enumeration value="היטל השבחה"/>
          <xsd:enumeration value="חינוך"/>
          <xsd:enumeration value="רווחה"/>
        </xsd:restriction>
      </xsd:simpleType>
    </xsd:element>
    <xsd:element name="typeform" ma:index="4" nillable="true" ma:displayName="סוג טופס" ma:format="Dropdown" ma:internalName="typeform">
      <xsd:simpleType>
        <xsd:restriction base="dms:Choice">
          <xsd:enumeration value="טופס יחידתי"/>
          <xsd:enumeration value="טופס עירוני"/>
        </xsd:restriction>
      </xsd:simpleType>
    </xsd:element>
    <xsd:element name="_x05e7__x05d8__x05d2__x05d5__x05e8__x05d9__x05d4__x0020__x05e4__x05e0__x05d9__x05de__x05d9__x05ea_" ma:index="5" nillable="true" ma:displayName="קטגוריה" ma:default="ללא" ma:internalName="_x05e7__x05d8__x05d2__x05d5__x05e8__x05d9__x05d4__x0020__x05e4__x05e0__x05d9__x05de__x05d9__x05ea_">
      <xsd:complexType>
        <xsd:complexContent>
          <xsd:extension base="dms:MultiChoice">
            <xsd:sequence>
              <xsd:element name="Value" maxOccurs="unbounded" minOccurs="0" nillable="true">
                <xsd:simpleType>
                  <xsd:restriction base="dms:Choice">
                    <xsd:enumeration value="ללא"/>
                    <xsd:enumeration value="הנחיות ותנאים כלליים לתכנון ולביצוע מבנים"/>
                    <xsd:enumeration value="חוברות מידע והמסלול המהיר"/>
                    <xsd:enumeration value="טפסים לבקשת מידע"/>
                    <xsd:enumeration value="טפסים מקוונים לבקשת מידע"/>
                    <xsd:enumeration value="דוחות ותוצרים"/>
                    <xsd:enumeration value="תמ&quot;א 38"/>
                    <xsd:enumeration value="סיכום מפגשי תיאום עם קבוצות בעלי עניין מפגשי"/>
                    <xsd:enumeration value="מצגות תכנית המתאר"/>
                    <xsd:enumeration value="דוחות חלופות התכנון"/>
                    <xsd:enumeration value="דוחות הערכת חלופות"/>
                    <xsd:enumeration value="מוצגי חובה ורשימת דרישות להגשת בקשה להיתר"/>
                    <xsd:enumeration value="מפרטים להגשת בקשה להיתר בנייה - DWG"/>
                    <xsd:enumeration value="מפרטים והנחיות של מכון הרישוי העירוני"/>
                    <xsd:enumeration value="עיקרי תכנית המתאר"/>
                    <xsd:enumeration value="תצהירים וכתבי התחייבות"/>
                    <xsd:enumeration value="מסמכי עזר נוספים"/>
                    <xsd:enumeration value="צפון מערב 3700"/>
                    <xsd:enumeration value="מסמכי התכנית המופקדת (הוראות ותשריטים)"/>
                    <xsd:enumeration value="שלב הפקדת התכנית"/>
                    <xsd:enumeration value="מסמכי שלב איסוף הנתונים"/>
                    <xsd:enumeration value="סביבה - ניטור ודוחות"/>
                    <xsd:enumeration value="מצגות ממפגשי שיתוף ציבור"/>
                    <xsd:enumeration value="חזון העיר"/>
                    <xsd:enumeration value="פרופיל העיר"/>
                    <xsd:enumeration value="תכנית השימור - מידע נוסף"/>
                    <xsd:enumeration value="רישום יסודי"/>
                    <xsd:enumeration value="רישום לעל יסודי"/>
                    <xsd:enumeration value="רישום גני ילדים"/>
                    <xsd:enumeration value="חלק א' - מחקר"/>
                    <xsd:enumeration value="חלק ב' - תכנון מוצע"/>
                    <xsd:enumeration value="מסמכי מדיניות- רמת אביב"/>
                    <xsd:enumeration value="מסמכי מדיניות- רמת אביב- נלווים"/>
                    <xsd:enumeration value="תכנית שימור- קטלוג"/>
                    <xsd:enumeration value="תכנית רובע 3 ו4"/>
                    <xsd:enumeration value="תיעוד מתחמי רמת אביב ב'"/>
                    <xsd:enumeration value="תכנית המתאר המאושרת"/>
                    <xsd:enumeration value="הסעות"/>
                    <xsd:enumeration value="פרסים עירוניים"/>
                    <xsd:enumeration value="תהליך רישוי ושיפוץ מבנים לשימור"/>
                    <xsd:enumeration value="תו ירוק"/>
                    <xsd:enumeration value="סקרי עצים"/>
                  </xsd:restriction>
                </xsd:simpleType>
              </xsd:element>
            </xsd:sequence>
          </xsd:extension>
        </xsd:complexContent>
      </xsd:complexType>
    </xsd:element>
    <xsd:element name="_x05de__x05e1__x05e4__x05d5__x05e8_" ma:index="6" nillable="true" ma:displayName="מספור" ma:internalName="_x05de__x05e1__x05e4__x05d5__x05e8_">
      <xsd:simpleType>
        <xsd:restriction base="dms:Number"/>
      </xsd:simpleType>
    </xsd:element>
    <xsd:element name="_x05ea__x05ea__x0020__x05d0__x05ea__x05e8_" ma:index="7" nillable="true" ma:displayName="תת אתר" ma:default="תושבים" ma:format="Dropdown" ma:internalName="_x05ea__x05ea__x0020__x05d0__x05ea__x05e8_">
      <xsd:simpleType>
        <xsd:restriction base="dms:Choice">
          <xsd:enumeration value="תושבים"/>
          <xsd:enumeration value="תנועה וחניה"/>
          <xsd:enumeration value="ארנונה ומים"/>
          <xsd:enumeration value="חינוך"/>
          <xsd:enumeration value="בריאות ורווחה"/>
          <xsd:enumeration value="קהילה וספורט"/>
          <xsd:enumeration value="רישוי ופיקוח"/>
          <xsd:enumeration value="תכנון ופיתוח"/>
          <xsd:enumeration value="סביבה"/>
          <xsd:enumeration value="בניין ונכסים"/>
          <xsd:enumeration value="דיגיתל"/>
          <xsd:enumeration value="העיר והעירייה"/>
          <xsd:enumeration value="מה קורה בעיר"/>
          <xsd:enumeration value="שקיפות ושיתוף ציבור"/>
          <xsd:enumeration value="יוצרים ואמנים בעיר"/>
          <xsd:enumeration value="שילוט ופרסום"/>
          <xsd:enumeration value="רישוי וקידום עסקים"/>
          <xsd:enumeration value="השכרת מתחמים"/>
          <xsd:enumeration value="חירום וביטחון"/>
        </xsd:restriction>
      </xsd:simpleType>
    </xsd:element>
    <xsd:element name="lobby" ma:index="9" nillable="true" ma:displayName="רמה 1" ma:format="Dropdown" ma:internalName="lobby">
      <xsd:simpleType>
        <xsd:restriction base="dms:Choice">
          <xsd:enumeration value="תושבים"/>
          <xsd:enumeration value="עסקים"/>
          <xsd:enumeration value="מה קורה בעיר"/>
          <xsd:enumeration value="פוטר"/>
        </xsd:restriction>
      </xsd:simpleType>
    </xsd:element>
    <xsd:element name="_x05de__x05e7__x05d5__x05e9__x05e8__x0020__x05dc__x05d6__x05d9__x05de__x05d5__x05df__x0020__x05ea__x05d5__x05e8__x05d9__x05dd_" ma:index="10" nillable="true" ma:displayName="מקושר לזימון תורים" ma:default="לא" ma:format="Dropdown" ma:internalName="_x05de__x05e7__x05d5__x05e9__x05e8__x0020__x05dc__x05d6__x05d9__x05de__x05d5__x05df__x0020__x05ea__x05d5__x05e8__x05d9__x05dd_">
      <xsd:simpleType>
        <xsd:restriction base="dms:Choice">
          <xsd:enumeration value="לא"/>
          <xsd:enumeration value="כן"/>
        </xsd:restriction>
      </xsd:simpleType>
    </xsd:element>
    <xsd:element name="_x05de__x05d5__x05e7__x05e9__x05e8__x0020__x05dc__x05de__x05d5__x05e7__x05d3__x0020_106" ma:index="11" nillable="true" ma:displayName="מקושר למוקד 106" ma:default="לא" ma:format="Dropdown" ma:internalName="_x05de__x05d5__x05e7__x05e9__x05e8__x0020__x05dc__x05de__x05d5__x05e7__x05d3__x0020_106">
      <xsd:simpleType>
        <xsd:restriction base="dms:Choice">
          <xsd:enumeration value="לא"/>
          <xsd:enumeration value="כן"/>
        </xsd:restriction>
      </xsd:simpleType>
    </xsd:element>
  </xsd:schema>
  <xsd:schema xmlns:xsd="http://www.w3.org/2001/XMLSchema" xmlns:xs="http://www.w3.org/2001/XMLSchema" xmlns:dms="http://schemas.microsoft.com/office/2006/documentManagement/types" xmlns:pc="http://schemas.microsoft.com/office/infopath/2007/PartnerControls" targetNamespace="3af57d92-807c-43c5-8d5f-6fd455eb2776" elementFormDefault="qualified">
    <xsd:import namespace="http://schemas.microsoft.com/office/2006/documentManagement/types"/>
    <xsd:import namespace="http://schemas.microsoft.com/office/infopath/2007/PartnerControls"/>
    <xsd:element name="b8d02a173fe44bc4954de1b55bc4c32c" ma:index="14" nillable="true" ma:taxonomy="true" ma:internalName="b8d02a173fe44bc4954de1b55bc4c32c" ma:taxonomyFieldName="OrganizationalStructure" ma:displayName="מבנה ארגוני" ma:readOnly="false" ma:default="" ma:fieldId="{b8d02a17-3fe4-4bc4-954d-e1b55bc4c32c}" ma:sspId="7c913183-e302-4778-810d-fdd37843fd83" ma:termSetId="3ef8c5fc-aafb-4259-9145-bf3175864487"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2c743ad8-d42d-4144-8190-73ab65e93c2a}" ma:internalName="TaxCatchAll" ma:showField="CatchAllData" ma:web="3af57d92-807c-43c5-8d5f-6fd455eb27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סוג תוכן"/>
        <xsd:element ref="dc:title" minOccurs="0" maxOccurs="1" ma:index="1"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5de__x05e7__x05d5__x05e9__x05e8__x0020__x05dc__x05d6__x05d9__x05de__x05d5__x05df__x0020__x05ea__x05d5__x05e8__x05d9__x05dd_ xmlns="79020fcc-8222-4698-a608-d290a91e025b">לא</_x05de__x05e7__x05d5__x05e9__x05e8__x0020__x05dc__x05d6__x05d9__x05de__x05d5__x05df__x0020__x05ea__x05d5__x05e8__x05d9__x05dd_>
    <TaxCatchAll xmlns="3af57d92-807c-43c5-8d5f-6fd455eb2776"/>
    <_x05ea__x05ea__x0020__x05d0__x05ea__x05e8_ xmlns="79020fcc-8222-4698-a608-d290a91e025b">תושבים</_x05ea__x05ea__x0020__x05d0__x05ea__x05e8_>
    <_x05e1__x05d5__x05d2__x0020__x05e7__x05d5__x05d1__x05e5_ xmlns="79020fcc-8222-4698-a608-d290a91e025b">קובץ להורדה</_x05e1__x05d5__x05d2__x0020__x05e7__x05d5__x05d1__x05e5_>
    <_x05e7__x05d8__x05d2__x05d5__x05e8__x05d9__x05d4__x0020__x05e4__x05e0__x05d9__x05de__x05d9__x05ea_ xmlns="79020fcc-8222-4698-a608-d290a91e025b">
      <Value>ללא</Value>
    </_x05e7__x05d8__x05d2__x05d5__x05e8__x05d9__x05d4__x0020__x05e4__x05e0__x05d9__x05de__x05d9__x05ea_>
    <_x05de__x05e1__x05e4__x05d5__x05e8_ xmlns="79020fcc-8222-4698-a608-d290a91e025b" xsi:nil="true"/>
    <b8d02a173fe44bc4954de1b55bc4c32c xmlns="3af57d92-807c-43c5-8d5f-6fd455eb2776">
      <Terms xmlns="http://schemas.microsoft.com/office/infopath/2007/PartnerControls"/>
    </b8d02a173fe44bc4954de1b55bc4c32c>
    <_x05de__x05d5__x05e7__x05e9__x05e8__x0020__x05dc__x05de__x05d5__x05e7__x05d3__x0020_106 xmlns="79020fcc-8222-4698-a608-d290a91e025b">לא</_x05de__x05d5__x05e7__x05e9__x05e8__x0020__x05dc__x05de__x05d5__x05e7__x05d3__x0020_106>
    <typeform xmlns="79020fcc-8222-4698-a608-d290a91e025b" xsi:nil="true"/>
    <_x05e0__x05d5__x05e9__x05d0__x0020__x05d4__x05d8__x05d5__x05e4__x05e1_ xmlns="79020fcc-8222-4698-a608-d290a91e025b">בניין ונכסים</_x05e0__x05d5__x05e9__x05d0__x0020__x05d4__x05d8__x05d5__x05e4__x05e1_>
    <lobby xmlns="79020fcc-8222-4698-a608-d290a91e025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12A07-770A-4AAB-BEA9-4253354B5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20fcc-8222-4698-a608-d290a91e025b"/>
    <ds:schemaRef ds:uri="3af57d92-807c-43c5-8d5f-6fd455eb2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CE78D1-F466-4F8C-93D0-E5BC63A91ECF}">
  <ds:schemaRefs>
    <ds:schemaRef ds:uri="http://schemas.microsoft.com/sharepoint/v3/contenttype/forms"/>
  </ds:schemaRefs>
</ds:datastoreItem>
</file>

<file path=customXml/itemProps3.xml><?xml version="1.0" encoding="utf-8"?>
<ds:datastoreItem xmlns:ds="http://schemas.openxmlformats.org/officeDocument/2006/customXml" ds:itemID="{1940155E-4A22-4B6C-B6A0-286BE0B4F9D3}">
  <ds:schemaRefs>
    <ds:schemaRef ds:uri="http://schemas.microsoft.com/office/2006/metadata/properties"/>
    <ds:schemaRef ds:uri="http://schemas.microsoft.com/office/infopath/2007/PartnerControls"/>
    <ds:schemaRef ds:uri="79020fcc-8222-4698-a608-d290a91e025b"/>
    <ds:schemaRef ds:uri="3af57d92-807c-43c5-8d5f-6fd455eb2776"/>
  </ds:schemaRefs>
</ds:datastoreItem>
</file>

<file path=customXml/itemProps4.xml><?xml version="1.0" encoding="utf-8"?>
<ds:datastoreItem xmlns:ds="http://schemas.openxmlformats.org/officeDocument/2006/customXml" ds:itemID="{A05A009C-EECF-4492-932E-A56D01E0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2468</Words>
  <Characters>12344</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Tel-Aviv Municipality</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חוזה שכירות עירוני מומלץ - עברית - קובץ word</dc:title>
  <dc:creator>סיון שור</dc:creator>
  <cp:lastModifiedBy>אסף קבסה</cp:lastModifiedBy>
  <cp:revision>10</cp:revision>
  <cp:lastPrinted>2016-07-10T07:22:00Z</cp:lastPrinted>
  <dcterms:created xsi:type="dcterms:W3CDTF">2020-06-17T07:27:00Z</dcterms:created>
  <dcterms:modified xsi:type="dcterms:W3CDTF">2022-02-08T17:04:00Z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0x010100AA4611DC5F55244C9EF02251ACE26BCE</vt:lpwstr>
  </property>
  <property fmtid="{D5CDD505-2E9C-101B-9397-08002B2CF9AE}" pid="3" name="OrganizationalStructure">
    <vt:lpwstr/>
  </property>
</Properties>
</file>