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Pre-programme</w:t>
      </w:r>
      <w:r>
        <w:t xml:space="preserve"> </w:t>
      </w:r>
      <w:r>
        <w:t xml:space="preserve">Assignment</w:t>
      </w:r>
      <w:r>
        <w:t xml:space="preserve"> </w:t>
      </w:r>
      <w:r>
        <w:t xml:space="preserve">1</w:t>
      </w:r>
    </w:p>
    <w:p>
      <w:pPr>
        <w:pStyle w:val="Author"/>
      </w:pPr>
      <w:r>
        <w:t xml:space="preserve">YOUR</w:t>
      </w:r>
      <w:r>
        <w:t xml:space="preserve"> </w:t>
      </w:r>
      <w:r>
        <w:t xml:space="preserve">NAME</w:t>
      </w:r>
      <w:r>
        <w:t xml:space="preserve"> </w:t>
      </w:r>
      <w:r>
        <w:t xml:space="preserve">HERE</w:t>
      </w:r>
    </w:p>
    <w:p>
      <w:pPr>
        <w:pStyle w:val="Date"/>
      </w:pPr>
      <w:r>
        <w:t xml:space="preserve">DATE</w:t>
      </w:r>
      <w:r>
        <w:t xml:space="preserve"> </w:t>
      </w:r>
      <w:r>
        <w:t xml:space="preserve">HERE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goal is to test your software installation, to demonstrate competency in Markdown, and in the basics of</w:t>
      </w:r>
      <w:r>
        <w:t xml:space="preserve"> </w:t>
      </w:r>
      <w:r>
        <w:rPr>
          <w:rStyle w:val="VerbatimChar"/>
        </w:rPr>
        <w:t xml:space="preserve">ggplot</w:t>
      </w:r>
      <w:r>
        <w:t xml:space="preserve">.</w:t>
      </w:r>
    </w:p>
    <w:bookmarkStart w:id="34" w:name="r-and-rstudio-installation"/>
    <w:p>
      <w:pPr>
        <w:pStyle w:val="Heading1"/>
      </w:pPr>
      <w:r>
        <w:t xml:space="preserve">R and RStudio installation</w:t>
      </w:r>
    </w:p>
    <w:p>
      <w:pPr>
        <w:pStyle w:val="FirstParagraph"/>
      </w:pPr>
      <w:r>
        <w:t xml:space="preserve">You should successfully install R and R studio in your computer.</w:t>
      </w:r>
      <w:r>
        <w:t xml:space="preserve"> </w:t>
      </w:r>
      <w:r>
        <w:t xml:space="preserve">We will do all of our work in this class with the open source (and free!) programming language</w:t>
      </w:r>
      <w:r>
        <w:t xml:space="preserve"> </w:t>
      </w:r>
      <w:hyperlink r:id="rId20">
        <w:r>
          <w:rPr>
            <w:rStyle w:val="Hyperlink"/>
          </w:rPr>
          <w:t xml:space="preserve">R</w:t>
        </w:r>
      </w:hyperlink>
      <w:r>
        <w:t xml:space="preserve">. However, we will use</w:t>
      </w:r>
      <w:r>
        <w:t xml:space="preserve"> </w:t>
      </w:r>
      <w:hyperlink r:id="rId21">
        <w:r>
          <w:rPr>
            <w:rStyle w:val="Hyperlink"/>
          </w:rPr>
          <w:t xml:space="preserve">RStudio</w:t>
        </w:r>
      </w:hyperlink>
      <w:r>
        <w:t xml:space="preserve"> </w:t>
      </w:r>
      <w:r>
        <w:t xml:space="preserve">as the main program to access R.</w:t>
      </w:r>
    </w:p>
    <w:p>
      <w:pPr>
        <w:pStyle w:val="BodyText"/>
      </w:pPr>
      <w:r>
        <w:t xml:space="preserve">You can find details on how to</w:t>
      </w:r>
      <w:r>
        <w:t xml:space="preserve"> </w:t>
      </w:r>
      <w:hyperlink r:id="rId22">
        <w:r>
          <w:rPr>
            <w:rStyle w:val="Hyperlink"/>
          </w:rPr>
          <w:t xml:space="preserve">install both R and R studio here</w:t>
        </w:r>
      </w:hyperlink>
    </w:p>
    <w:bookmarkStart w:id="24" w:name="install-tidyverse-and-gapminder-packages"/>
    <w:p>
      <w:pPr>
        <w:pStyle w:val="Heading2"/>
      </w:pPr>
      <w:r>
        <w:t xml:space="preserve">Install</w:t>
      </w:r>
      <w:r>
        <w:t xml:space="preserve"> </w:t>
      </w:r>
      <w:r>
        <w:rPr>
          <w:rStyle w:val="VerbatimChar"/>
        </w:rPr>
        <w:t xml:space="preserve">tidyverse</w:t>
      </w:r>
      <w:r>
        <w:t xml:space="preserve"> </w:t>
      </w:r>
      <w:r>
        <w:t xml:space="preserve">and</w:t>
      </w:r>
      <w:r>
        <w:t xml:space="preserve"> </w:t>
      </w:r>
      <w:r>
        <w:rPr>
          <w:rStyle w:val="VerbatimChar"/>
        </w:rPr>
        <w:t xml:space="preserve">gapminder</w:t>
      </w:r>
      <w:r>
        <w:t xml:space="preserve"> </w:t>
      </w:r>
      <w:r>
        <w:t xml:space="preserve">packages</w:t>
      </w:r>
    </w:p>
    <w:p>
      <w:pPr>
        <w:pStyle w:val="FirstParagraph"/>
      </w:pPr>
      <w:r>
        <w:t xml:space="preserve">A clean installation of R is known as</w:t>
      </w:r>
      <w:r>
        <w:t xml:space="preserve"> </w:t>
      </w:r>
      <w:r>
        <w:rPr>
          <w:bCs/>
          <w:b/>
        </w:rPr>
        <w:t xml:space="preserve">base R</w:t>
      </w:r>
      <w:r>
        <w:t xml:space="preserve">. We need to install a couple of packages, namely</w:t>
      </w:r>
      <w:r>
        <w:t xml:space="preserve"> </w:t>
      </w:r>
      <w:r>
        <w:rPr>
          <w:rStyle w:val="VerbatimChar"/>
        </w:rPr>
        <w:t xml:space="preserve">tidyverse</w:t>
      </w:r>
      <w:r>
        <w:t xml:space="preserve"> </w:t>
      </w:r>
      <w:r>
        <w:t xml:space="preserve">and</w:t>
      </w:r>
      <w:r>
        <w:t xml:space="preserve"> </w:t>
      </w:r>
      <w:r>
        <w:rPr>
          <w:rStyle w:val="VerbatimChar"/>
        </w:rPr>
        <w:t xml:space="preserve">gapminder</w:t>
      </w:r>
      <w:r>
        <w:t xml:space="preserve">. Go to the packages panel in the bottom right of RStudio, click on</w:t>
      </w:r>
      <w:r>
        <w:t xml:space="preserve"> </w:t>
      </w:r>
      <w:r>
        <w:t xml:space="preserve">“</w:t>
      </w:r>
      <w:r>
        <w:t xml:space="preserve">Install,</w:t>
      </w:r>
      <w:r>
        <w:t xml:space="preserve">”</w:t>
      </w:r>
      <w:r>
        <w:t xml:space="preserve"> </w:t>
      </w:r>
      <w:r>
        <w:t xml:space="preserve">type</w:t>
      </w:r>
      <w:r>
        <w:t xml:space="preserve"> </w:t>
      </w:r>
      <w:r>
        <w:rPr>
          <w:rStyle w:val="VerbatimChar"/>
        </w:rPr>
        <w:t xml:space="preserve">tidyverse</w:t>
      </w:r>
      <w:r>
        <w:t xml:space="preserve">, and press enter. Once it finishes, install</w:t>
      </w:r>
      <w:r>
        <w:t xml:space="preserve"> </w:t>
      </w:r>
      <w:r>
        <w:rPr>
          <w:rStyle w:val="VerbatimChar"/>
        </w:rPr>
        <w:t xml:space="preserve">gapminder</w:t>
      </w:r>
      <w:r>
        <w:t xml:space="preserve">. You’ll see a bunch of output in the RStudio console as all the packages are installed.</w:t>
      </w:r>
    </w:p>
    <w:p>
      <w:pPr>
        <w:pStyle w:val="BodyText"/>
      </w:pPr>
      <w:r>
        <w:t xml:space="preserve">You can also just paste and run these two commands</w:t>
      </w:r>
    </w:p>
    <w:p>
      <w:pPr>
        <w:numPr>
          <w:ilvl w:val="0"/>
          <w:numId w:val="1001"/>
        </w:numPr>
        <w:pStyle w:val="Compact"/>
      </w:pPr>
      <w:r>
        <w:rPr>
          <w:rStyle w:val="VerbatimChar"/>
        </w:rPr>
        <w:t xml:space="preserve">install.packages("tidyverse")</w:t>
      </w:r>
    </w:p>
    <w:p>
      <w:pPr>
        <w:numPr>
          <w:ilvl w:val="0"/>
          <w:numId w:val="1001"/>
        </w:numPr>
        <w:pStyle w:val="Compact"/>
      </w:pPr>
      <w:r>
        <w:rPr>
          <w:rStyle w:val="VerbatimChar"/>
        </w:rPr>
        <w:t xml:space="preserve">install.packages("gapminder")</w:t>
      </w:r>
    </w:p>
    <w:p>
      <w:pPr>
        <w:pStyle w:val="FirstParagraph"/>
      </w:pPr>
      <w:r>
        <w:t xml:space="preserve">in the</w:t>
      </w:r>
      <w:r>
        <w:t xml:space="preserve"> </w:t>
      </w:r>
      <w:r>
        <w:rPr>
          <w:rStyle w:val="VerbatimChar"/>
        </w:rPr>
        <w:t xml:space="preserve">console</w:t>
      </w:r>
      <w:r>
        <w:t xml:space="preserve"> </w:t>
      </w:r>
      <w:r>
        <w:t xml:space="preserve">(bottom left in RStudio) instead of using the packages panel.</w:t>
      </w:r>
    </w:p>
    <w:p>
      <w:pPr>
        <w:pStyle w:val="BodyText"/>
      </w:pPr>
      <w:r>
        <w:t xml:space="preserve">You can find details on</w:t>
      </w:r>
      <w:r>
        <w:t xml:space="preserve"> </w:t>
      </w:r>
      <w:hyperlink r:id="rId23">
        <w:r>
          <w:rPr>
            <w:rStyle w:val="Hyperlink"/>
          </w:rPr>
          <w:t xml:space="preserve">R packages here</w:t>
        </w:r>
      </w:hyperlink>
    </w:p>
    <w:bookmarkEnd w:id="24"/>
    <w:bookmarkStart w:id="29" w:name="practice-using-markdown"/>
    <w:p>
      <w:pPr>
        <w:pStyle w:val="Heading2"/>
      </w:pPr>
      <w:r>
        <w:t xml:space="preserve">Practice using Markdown</w:t>
      </w:r>
    </w:p>
    <w:p>
      <w:pPr>
        <w:pStyle w:val="FirstParagraph"/>
      </w:pPr>
      <w:r>
        <w:t xml:space="preserve">Written assignments will be submitted using</w:t>
      </w:r>
      <w:r>
        <w:t xml:space="preserve"> </w:t>
      </w:r>
      <w:hyperlink r:id="rId25">
        <w:r>
          <w:rPr>
            <w:rStyle w:val="Hyperlink"/>
          </w:rPr>
          <w:t xml:space="preserve">Markdown</w:t>
        </w:r>
      </w:hyperlink>
      <w:r>
        <w:t xml:space="preserve">. Markdown is a lightweight text formatting language that easily converts between file formats. It is integrated directly into</w:t>
      </w:r>
      <w:r>
        <w:t xml:space="preserve"> </w:t>
      </w:r>
      <w:hyperlink r:id="rId26">
        <w:r>
          <w:rPr>
            <w:rStyle w:val="Hyperlink"/>
          </w:rPr>
          <w:t xml:space="preserve">R Markdown</w:t>
        </w:r>
      </w:hyperlink>
      <w:r>
        <w:t xml:space="preserve">, which combines R code, output, and written text into a single document (</w:t>
      </w:r>
      <w:r>
        <w:rPr>
          <w:rStyle w:val="VerbatimChar"/>
        </w:rPr>
        <w:t xml:space="preserve">.Rmd</w:t>
      </w:r>
      <w:r>
        <w:t xml:space="preserve">).</w:t>
      </w:r>
    </w:p>
    <w:p>
      <w:pPr>
        <w:pStyle w:val="BodyText"/>
      </w:pPr>
      <w:r>
        <w:t xml:space="preserve">There is a very nice</w:t>
      </w:r>
      <w:r>
        <w:t xml:space="preserve"> </w:t>
      </w:r>
      <w:hyperlink r:id="rId27">
        <w:r>
          <w:rPr>
            <w:rStyle w:val="Hyperlink"/>
          </w:rPr>
          <w:t xml:space="preserve">Markdwown tutorial</w:t>
        </w:r>
      </w:hyperlink>
      <w:r>
        <w:t xml:space="preserve"> </w:t>
      </w:r>
      <w:r>
        <w:t xml:space="preserve">that I suggest you go through before working on your assignment. If you want to use a stand-alone Markdown editor</w:t>
      </w:r>
      <w:r>
        <w:t xml:space="preserve"> </w:t>
      </w:r>
      <w:hyperlink r:id="rId28">
        <w:r>
          <w:rPr>
            <w:rStyle w:val="Hyperlink"/>
          </w:rPr>
          <w:t xml:space="preserve">Typora</w:t>
        </w:r>
      </w:hyperlink>
      <w:r>
        <w:t xml:space="preserve"> </w:t>
      </w:r>
      <w:r>
        <w:t xml:space="preserve">is a lightweight Markdown editor that inherently supports pandoc-flavored Markdown.</w:t>
      </w:r>
    </w:p>
    <w:bookmarkEnd w:id="29"/>
    <w:bookmarkStart w:id="33" w:name="pandoc"/>
    <w:p>
      <w:pPr>
        <w:pStyle w:val="Heading2"/>
      </w:pPr>
      <w:r>
        <w:t xml:space="preserve">Pandoc</w:t>
      </w:r>
    </w:p>
    <w:p>
      <w:pPr>
        <w:pStyle w:val="FirstParagraph"/>
      </w:pPr>
      <w:hyperlink r:id="rId30">
        <w:r>
          <w:rPr>
            <w:rStyle w:val="Hyperlink"/>
          </w:rPr>
          <w:t xml:space="preserve">Pandoc</w:t>
        </w:r>
      </w:hyperlink>
      <w:r>
        <w:t xml:space="preserve">is a program that converts Markdown files into basically anything else. It was created by</w:t>
      </w:r>
      <w:r>
        <w:t xml:space="preserve"> </w:t>
      </w:r>
      <w:hyperlink r:id="rId31">
        <w:r>
          <w:rPr>
            <w:rStyle w:val="Hyperlink"/>
          </w:rPr>
          <w:t xml:space="preserve">John MacFarlane</w:t>
        </w:r>
      </w:hyperlink>
      <w:r>
        <w:t xml:space="preserve">, a philosophy professor at the University of California, Berkeley and is widely used as a writing tool and as a basis for publoishing workflow. Kieran Healy’s</w:t>
      </w:r>
      <w:r>
        <w:t xml:space="preserve"> </w:t>
      </w:r>
      <w:hyperlink r:id="rId32">
        <w:r>
          <w:rPr>
            <w:rStyle w:val="Hyperlink"/>
          </w:rPr>
          <w:t xml:space="preserve">Plain Text Social Science workflow</w:t>
        </w:r>
      </w:hyperlink>
      <w:r>
        <w:t xml:space="preserve"> </w:t>
      </w:r>
      <w:r>
        <w:t xml:space="preserve">describes how to use Markdown and then convert your Markdown document to HTML, PDF, word, etc.</w:t>
      </w:r>
    </w:p>
    <w:p>
      <w:pPr>
        <w:pStyle w:val="BodyText"/>
      </w:pPr>
      <w:r>
        <w:t xml:space="preserve">You should create a file whose name will be</w:t>
      </w:r>
      <w:r>
        <w:t xml:space="preserve"> </w:t>
      </w:r>
      <w:r>
        <w:rPr>
          <w:rStyle w:val="VerbatimChar"/>
        </w:rPr>
        <w:t xml:space="preserve">your_name.Rmd</w:t>
      </w:r>
      <w:r>
        <w:t xml:space="preserve">, so if I were submitting, my file would be called</w:t>
      </w:r>
      <w:r>
        <w:t xml:space="preserve"> </w:t>
      </w:r>
      <w:r>
        <w:rPr>
          <w:rStyle w:val="VerbatimChar"/>
        </w:rPr>
        <w:t xml:space="preserve">Kostis_Christodoulou.Rmd</w:t>
      </w:r>
    </w:p>
    <w:bookmarkEnd w:id="33"/>
    <w:bookmarkEnd w:id="34"/>
    <w:bookmarkStart w:id="35" w:name="X50392e2bd2455e221e085d836440bb9ecf319db"/>
    <w:p>
      <w:pPr>
        <w:pStyle w:val="Heading1"/>
      </w:pPr>
      <w:r>
        <w:t xml:space="preserve">Task 1: Short biography written using markdown</w:t>
      </w:r>
    </w:p>
    <w:p>
      <w:pPr>
        <w:pStyle w:val="FirstParagraph"/>
      </w:pPr>
      <w:r>
        <w:t xml:space="preserve">You should write within this Rmd file a brief biography of yourself using markdown syntax. I know you have already achieved a lot, but a couple of paragraphs is more than enough.</w:t>
      </w:r>
    </w:p>
    <w:p>
      <w:pPr>
        <w:pStyle w:val="BodyText"/>
      </w:pPr>
      <w:r>
        <w:t xml:space="preserve">To achieve full marks, you should include at least 4 of the following elements:</w:t>
      </w:r>
    </w:p>
    <w:p>
      <w:pPr>
        <w:numPr>
          <w:ilvl w:val="0"/>
          <w:numId w:val="1002"/>
        </w:numPr>
        <w:pStyle w:val="Compact"/>
      </w:pPr>
      <w:r>
        <w:t xml:space="preserve">Headers</w:t>
      </w:r>
    </w:p>
    <w:p>
      <w:pPr>
        <w:numPr>
          <w:ilvl w:val="0"/>
          <w:numId w:val="1002"/>
        </w:numPr>
        <w:pStyle w:val="Compact"/>
      </w:pPr>
      <w:r>
        <w:t xml:space="preserve">Emphasis (italics or bold)</w:t>
      </w:r>
    </w:p>
    <w:p>
      <w:pPr>
        <w:numPr>
          <w:ilvl w:val="0"/>
          <w:numId w:val="1002"/>
        </w:numPr>
        <w:pStyle w:val="Compact"/>
      </w:pPr>
      <w:r>
        <w:t xml:space="preserve">Lists</w:t>
      </w:r>
    </w:p>
    <w:p>
      <w:pPr>
        <w:numPr>
          <w:ilvl w:val="0"/>
          <w:numId w:val="1002"/>
        </w:numPr>
        <w:pStyle w:val="Compact"/>
      </w:pPr>
      <w:r>
        <w:t xml:space="preserve">Links</w:t>
      </w:r>
    </w:p>
    <w:p>
      <w:pPr>
        <w:numPr>
          <w:ilvl w:val="0"/>
          <w:numId w:val="1002"/>
        </w:numPr>
        <w:pStyle w:val="Compact"/>
      </w:pPr>
      <w:r>
        <w:t xml:space="preserve">Embeding images</w:t>
      </w:r>
    </w:p>
    <w:p>
      <w:pPr>
        <w:pStyle w:val="BlockText"/>
      </w:pPr>
      <w:r>
        <w:t xml:space="preserve">Please delete all the intro tet I wrote from line 22 to line 69 and start writing your short biography after this blockquote.</w:t>
      </w:r>
    </w:p>
    <w:bookmarkEnd w:id="35"/>
    <w:bookmarkStart w:id="36" w:name="task-2-gapminder-country-comparison"/>
    <w:p>
      <w:pPr>
        <w:pStyle w:val="Heading1"/>
      </w:pPr>
      <w:r>
        <w:t xml:space="preserve">Task 2:</w:t>
      </w:r>
      <w:r>
        <w:t xml:space="preserve"> </w:t>
      </w:r>
      <w:r>
        <w:rPr>
          <w:rStyle w:val="VerbatimChar"/>
        </w:rPr>
        <w:t xml:space="preserve">gapminder</w:t>
      </w:r>
      <w:r>
        <w:t xml:space="preserve"> </w:t>
      </w:r>
      <w:r>
        <w:t xml:space="preserve">country comparison</w:t>
      </w:r>
    </w:p>
    <w:p>
      <w:pPr>
        <w:pStyle w:val="FirstParagraph"/>
      </w:pPr>
      <w:r>
        <w:t xml:space="preserve">You have seen the</w:t>
      </w:r>
      <w:r>
        <w:t xml:space="preserve"> </w:t>
      </w:r>
      <w:r>
        <w:rPr>
          <w:rStyle w:val="VerbatimChar"/>
        </w:rPr>
        <w:t xml:space="preserve">gapminder</w:t>
      </w:r>
      <w:r>
        <w:t xml:space="preserve"> </w:t>
      </w:r>
      <w:r>
        <w:t xml:space="preserve">dataset that has data on life expectancy, population, and GDP per capita for 142 countries from 1952 to 2007. To get a glipmse of the dataframe, namely to see the variable names, variable types, etc., we use the</w:t>
      </w:r>
      <w:r>
        <w:t xml:space="preserve"> </w:t>
      </w:r>
      <w:r>
        <w:rPr>
          <w:rStyle w:val="VerbatimChar"/>
        </w:rPr>
        <w:t xml:space="preserve">glimpse</w:t>
      </w:r>
      <w:r>
        <w:t xml:space="preserve"> </w:t>
      </w:r>
      <w:r>
        <w:t xml:space="preserve">function. We also want to have a look at the first 20 rows of data.</w:t>
      </w:r>
    </w:p>
    <w:p>
      <w:pPr>
        <w:pStyle w:val="SourceCode"/>
      </w:pPr>
      <w:r>
        <w:rPr>
          <w:rStyle w:val="FunctionTok"/>
        </w:rPr>
        <w:t xml:space="preserve">glimpse</w:t>
      </w:r>
      <w:r>
        <w:rPr>
          <w:rStyle w:val="NormalTok"/>
        </w:rPr>
        <w:t xml:space="preserve">(gapminder)</w:t>
      </w:r>
    </w:p>
    <w:p>
      <w:pPr>
        <w:pStyle w:val="SourceCode"/>
      </w:pPr>
      <w:r>
        <w:rPr>
          <w:rStyle w:val="VerbatimChar"/>
        </w:rPr>
        <w:t xml:space="preserve">## Rows: 1,704</w:t>
      </w:r>
      <w:r>
        <w:br/>
      </w:r>
      <w:r>
        <w:rPr>
          <w:rStyle w:val="VerbatimChar"/>
        </w:rPr>
        <w:t xml:space="preserve">## Columns: 6</w:t>
      </w:r>
      <w:r>
        <w:br/>
      </w:r>
      <w:r>
        <w:rPr>
          <w:rStyle w:val="VerbatimChar"/>
        </w:rPr>
        <w:t xml:space="preserve">## $ country   &lt;fct&gt; "Afghanistan", "Afghanistan", "Afghanistan", "Afghanistan", ~</w:t>
      </w:r>
      <w:r>
        <w:br/>
      </w:r>
      <w:r>
        <w:rPr>
          <w:rStyle w:val="VerbatimChar"/>
        </w:rPr>
        <w:t xml:space="preserve">## $ continent &lt;fct&gt; Asia, Asia, Asia, Asia, Asia, Asia, Asia, Asia, Asia, Asia, ~</w:t>
      </w:r>
      <w:r>
        <w:br/>
      </w:r>
      <w:r>
        <w:rPr>
          <w:rStyle w:val="VerbatimChar"/>
        </w:rPr>
        <w:t xml:space="preserve">## $ year      &lt;int&gt; 1952, 1957, 1962, 1967, 1972, 1977, 1982, 1987, 1992, 1997, ~</w:t>
      </w:r>
      <w:r>
        <w:br/>
      </w:r>
      <w:r>
        <w:rPr>
          <w:rStyle w:val="VerbatimChar"/>
        </w:rPr>
        <w:t xml:space="preserve">## $ lifeExp   &lt;dbl&gt; 28.801, 30.332, 31.997, 34.020, 36.088, 38.438, 39.854, 40.8~</w:t>
      </w:r>
      <w:r>
        <w:br/>
      </w:r>
      <w:r>
        <w:rPr>
          <w:rStyle w:val="VerbatimChar"/>
        </w:rPr>
        <w:t xml:space="preserve">## $ pop       &lt;int&gt; 8425333, 9240934, 10267083, 11537966, 13079460, 14880372, 12~</w:t>
      </w:r>
      <w:r>
        <w:br/>
      </w:r>
      <w:r>
        <w:rPr>
          <w:rStyle w:val="VerbatimChar"/>
        </w:rPr>
        <w:t xml:space="preserve">## $ gdpPercap &lt;dbl&gt; 779.4453, 820.8530, 853.1007, 836.1971, 739.9811, 786.1134, ~</w:t>
      </w:r>
    </w:p>
    <w:p>
      <w:pPr>
        <w:pStyle w:val="SourceCode"/>
      </w:pPr>
      <w:r>
        <w:rPr>
          <w:rStyle w:val="FunctionTok"/>
        </w:rPr>
        <w:t xml:space="preserve">head</w:t>
      </w:r>
      <w:r>
        <w:rPr>
          <w:rStyle w:val="NormalTok"/>
        </w:rPr>
        <w:t xml:space="preserve">(gapminder, </w:t>
      </w:r>
      <w:r>
        <w:rPr>
          <w:rStyle w:val="DecValTok"/>
        </w:rPr>
        <w:t xml:space="preserve">20</w:t>
      </w:r>
      <w:r>
        <w:rPr>
          <w:rStyle w:val="NormalTok"/>
        </w:rPr>
        <w:t xml:space="preserve">) </w:t>
      </w:r>
      <w:r>
        <w:rPr>
          <w:rStyle w:val="CommentTok"/>
        </w:rPr>
        <w:t xml:space="preserve"># look at the first 20 rows of the dataframe</w:t>
      </w:r>
    </w:p>
    <w:p>
      <w:pPr>
        <w:pStyle w:val="SourceCode"/>
      </w:pPr>
      <w:r>
        <w:rPr>
          <w:rStyle w:val="VerbatimChar"/>
        </w:rPr>
        <w:t xml:space="preserve">## # A tibble: 20 x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r>
        <w:br/>
      </w:r>
      <w:r>
        <w:rPr>
          <w:rStyle w:val="VerbatimChar"/>
        </w:rPr>
        <w:t xml:space="preserve">##  7 Afghanistan Asia       1982    39.9 12881816      978.</w:t>
      </w:r>
      <w:r>
        <w:br/>
      </w:r>
      <w:r>
        <w:rPr>
          <w:rStyle w:val="VerbatimChar"/>
        </w:rPr>
        <w:t xml:space="preserve">##  8 Afghanistan Asia       1987    40.8 13867957      852.</w:t>
      </w:r>
      <w:r>
        <w:br/>
      </w:r>
      <w:r>
        <w:rPr>
          <w:rStyle w:val="VerbatimChar"/>
        </w:rPr>
        <w:t xml:space="preserve">##  9 Afghanistan Asia       1992    41.7 16317921      649.</w:t>
      </w:r>
      <w:r>
        <w:br/>
      </w:r>
      <w:r>
        <w:rPr>
          <w:rStyle w:val="VerbatimChar"/>
        </w:rPr>
        <w:t xml:space="preserve">## 10 Afghanistan Asia       1997    41.8 22227415      635.</w:t>
      </w:r>
      <w:r>
        <w:br/>
      </w:r>
      <w:r>
        <w:rPr>
          <w:rStyle w:val="VerbatimChar"/>
        </w:rPr>
        <w:t xml:space="preserve">## 11 Afghanistan Asia       2002    42.1 25268405      727.</w:t>
      </w:r>
      <w:r>
        <w:br/>
      </w:r>
      <w:r>
        <w:rPr>
          <w:rStyle w:val="VerbatimChar"/>
        </w:rPr>
        <w:t xml:space="preserve">## 12 Afghanistan Asia       2007    43.8 31889923      975.</w:t>
      </w:r>
      <w:r>
        <w:br/>
      </w:r>
      <w:r>
        <w:rPr>
          <w:rStyle w:val="VerbatimChar"/>
        </w:rPr>
        <w:t xml:space="preserve">## 13 Albania     Europe     1952    55.2  1282697     1601.</w:t>
      </w:r>
      <w:r>
        <w:br/>
      </w:r>
      <w:r>
        <w:rPr>
          <w:rStyle w:val="VerbatimChar"/>
        </w:rPr>
        <w:t xml:space="preserve">## 14 Albania     Europe     1957    59.3  1476505     1942.</w:t>
      </w:r>
      <w:r>
        <w:br/>
      </w:r>
      <w:r>
        <w:rPr>
          <w:rStyle w:val="VerbatimChar"/>
        </w:rPr>
        <w:t xml:space="preserve">## 15 Albania     Europe     1962    64.8  1728137     2313.</w:t>
      </w:r>
      <w:r>
        <w:br/>
      </w:r>
      <w:r>
        <w:rPr>
          <w:rStyle w:val="VerbatimChar"/>
        </w:rPr>
        <w:t xml:space="preserve">## 16 Albania     Europe     1967    66.2  1984060     2760.</w:t>
      </w:r>
      <w:r>
        <w:br/>
      </w:r>
      <w:r>
        <w:rPr>
          <w:rStyle w:val="VerbatimChar"/>
        </w:rPr>
        <w:t xml:space="preserve">## 17 Albania     Europe     1972    67.7  2263554     3313.</w:t>
      </w:r>
      <w:r>
        <w:br/>
      </w:r>
      <w:r>
        <w:rPr>
          <w:rStyle w:val="VerbatimChar"/>
        </w:rPr>
        <w:t xml:space="preserve">## 18 Albania     Europe     1977    68.9  2509048     3533.</w:t>
      </w:r>
      <w:r>
        <w:br/>
      </w:r>
      <w:r>
        <w:rPr>
          <w:rStyle w:val="VerbatimChar"/>
        </w:rPr>
        <w:t xml:space="preserve">## 19 Albania     Europe     1982    70.4  2780097     3631.</w:t>
      </w:r>
      <w:r>
        <w:br/>
      </w:r>
      <w:r>
        <w:rPr>
          <w:rStyle w:val="VerbatimChar"/>
        </w:rPr>
        <w:t xml:space="preserve">## 20 Albania     Europe     1987    72    3075321     3739.</w:t>
      </w:r>
    </w:p>
    <w:p>
      <w:pPr>
        <w:pStyle w:val="FirstParagraph"/>
      </w:pPr>
      <w:r>
        <w:t xml:space="preserve">Your task is to produce two graphs of how life expectancy has changed over the years for the</w:t>
      </w:r>
      <w:r>
        <w:t xml:space="preserve"> </w:t>
      </w:r>
      <w:r>
        <w:rPr>
          <w:rStyle w:val="VerbatimChar"/>
        </w:rPr>
        <w:t xml:space="preserve">country</w:t>
      </w:r>
      <w:r>
        <w:t xml:space="preserve"> </w:t>
      </w:r>
      <w:r>
        <w:t xml:space="preserve">and the</w:t>
      </w:r>
      <w:r>
        <w:t xml:space="preserve"> </w:t>
      </w:r>
      <w:r>
        <w:rPr>
          <w:rStyle w:val="VerbatimChar"/>
        </w:rPr>
        <w:t xml:space="preserve">continent</w:t>
      </w:r>
      <w:r>
        <w:t xml:space="preserve"> </w:t>
      </w:r>
      <w:r>
        <w:t xml:space="preserve">you come from.</w:t>
      </w:r>
    </w:p>
    <w:p>
      <w:pPr>
        <w:pStyle w:val="BodyText"/>
      </w:pPr>
      <w:r>
        <w:t xml:space="preserve">I have created the</w:t>
      </w:r>
      <w:r>
        <w:t xml:space="preserve"> </w:t>
      </w:r>
      <w:r>
        <w:rPr>
          <w:rStyle w:val="VerbatimChar"/>
        </w:rPr>
        <w:t xml:space="preserve">country_data</w:t>
      </w:r>
      <w:r>
        <w:t xml:space="preserve"> </w:t>
      </w:r>
      <w:r>
        <w:t xml:space="preserve">and</w:t>
      </w:r>
      <w:r>
        <w:t xml:space="preserve"> </w:t>
      </w:r>
      <w:r>
        <w:rPr>
          <w:rStyle w:val="VerbatimChar"/>
        </w:rPr>
        <w:t xml:space="preserve">continent_data</w:t>
      </w:r>
      <w:r>
        <w:t xml:space="preserve"> </w:t>
      </w:r>
      <w:r>
        <w:t xml:space="preserve">with the code below.</w:t>
      </w:r>
    </w:p>
    <w:p>
      <w:pPr>
        <w:pStyle w:val="SourceCode"/>
      </w:pPr>
      <w:r>
        <w:rPr>
          <w:rStyle w:val="NormalTok"/>
        </w:rPr>
        <w:t xml:space="preserve">country_data </w:t>
      </w:r>
      <w:r>
        <w:rPr>
          <w:rStyle w:val="OtherTok"/>
        </w:rPr>
        <w:t xml:space="preserve">&lt;-</w:t>
      </w:r>
      <w:r>
        <w:rPr>
          <w:rStyle w:val="NormalTok"/>
        </w:rPr>
        <w:t xml:space="preserve"> 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"Greece"</w:t>
      </w:r>
      <w:r>
        <w:rPr>
          <w:rStyle w:val="NormalTok"/>
        </w:rPr>
        <w:t xml:space="preserve">) </w:t>
      </w:r>
      <w:r>
        <w:rPr>
          <w:rStyle w:val="CommentTok"/>
        </w:rPr>
        <w:t xml:space="preserve"># just choosing Greece, as this is where I come from</w:t>
      </w:r>
      <w:r>
        <w:br/>
      </w:r>
      <w:r>
        <w:br/>
      </w:r>
      <w:r>
        <w:rPr>
          <w:rStyle w:val="NormalTok"/>
        </w:rPr>
        <w:t xml:space="preserve">continent_data </w:t>
      </w:r>
      <w:r>
        <w:rPr>
          <w:rStyle w:val="OtherTok"/>
        </w:rPr>
        <w:t xml:space="preserve">&lt;-</w:t>
      </w:r>
      <w:r>
        <w:rPr>
          <w:rStyle w:val="NormalTok"/>
        </w:rPr>
        <w:t xml:space="preserve"> gapminder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(continent </w:t>
      </w:r>
      <w:r>
        <w:rPr>
          <w:rStyle w:val="SpecialCharTok"/>
        </w:rPr>
        <w:t xml:space="preserve">==</w:t>
      </w:r>
      <w:r>
        <w:rPr>
          <w:rStyle w:val="NormalTok"/>
        </w:rPr>
        <w:t xml:space="preserve"> </w:t>
      </w:r>
      <w:r>
        <w:rPr>
          <w:rStyle w:val="StringTok"/>
        </w:rPr>
        <w:t xml:space="preserve">"Europe"</w:t>
      </w:r>
      <w:r>
        <w:rPr>
          <w:rStyle w:val="NormalTok"/>
        </w:rPr>
        <w:t xml:space="preserve">)</w:t>
      </w:r>
    </w:p>
    <w:p>
      <w:pPr>
        <w:pStyle w:val="FirstParagraph"/>
      </w:pPr>
      <w:r>
        <w:t xml:space="preserve">First, create a plot of life expectancy over time for the single country you chose. You should use</w:t>
      </w:r>
      <w:r>
        <w:t xml:space="preserve"> </w:t>
      </w:r>
      <w:r>
        <w:rPr>
          <w:rStyle w:val="VerbatimChar"/>
        </w:rPr>
        <w:t xml:space="preserve">geom_point()</w:t>
      </w:r>
      <w:r>
        <w:t xml:space="preserve"> </w:t>
      </w:r>
      <w:r>
        <w:t xml:space="preserve">to see the actual data points and</w:t>
      </w:r>
      <w:r>
        <w:t xml:space="preserve"> </w:t>
      </w:r>
      <w:r>
        <w:rPr>
          <w:rStyle w:val="VerbatimChar"/>
        </w:rPr>
        <w:t xml:space="preserve">geom_smooth(se = FALSE)</w:t>
      </w:r>
      <w:r>
        <w:t xml:space="preserve"> </w:t>
      </w:r>
      <w:r>
        <w:t xml:space="preserve">to plot the underlying trendlines. You need to remove the comments</w:t>
      </w:r>
      <w:r>
        <w:t xml:space="preserve"> </w:t>
      </w:r>
      <w:r>
        <w:rPr>
          <w:bCs/>
          <w:b/>
        </w:rPr>
        <w:t xml:space="preserve">#</w:t>
      </w:r>
      <w:r>
        <w:t xml:space="preserve"> </w:t>
      </w:r>
      <w:r>
        <w:t xml:space="preserve">from the lines below for your code to run.</w:t>
      </w:r>
    </w:p>
    <w:p>
      <w:pPr>
        <w:pStyle w:val="SourceCode"/>
      </w:pPr>
      <w:r>
        <w:rPr>
          <w:rStyle w:val="CommentTok"/>
        </w:rPr>
        <w:t xml:space="preserve"># plot1 &lt;- ggplot(data = ??, mapping = aes(x = ??, y = ??))+</w:t>
      </w:r>
      <w:r>
        <w:br/>
      </w:r>
      <w:r>
        <w:rPr>
          <w:rStyle w:val="CommentTok"/>
        </w:rPr>
        <w:t xml:space="preserve">#   geom_??() +</w:t>
      </w:r>
      <w:r>
        <w:br/>
      </w:r>
      <w:r>
        <w:rPr>
          <w:rStyle w:val="CommentTok"/>
        </w:rPr>
        <w:t xml:space="preserve">#   geom_smooth(se = FALSE)+</w:t>
      </w:r>
      <w:r>
        <w:br/>
      </w:r>
      <w:r>
        <w:rPr>
          <w:rStyle w:val="CommentTok"/>
        </w:rPr>
        <w:t xml:space="preserve">#   NULL </w:t>
      </w:r>
      <w:r>
        <w:br/>
      </w:r>
      <w:r>
        <w:br/>
      </w:r>
      <w:r>
        <w:rPr>
          <w:rStyle w:val="CommentTok"/>
        </w:rPr>
        <w:t xml:space="preserve"># plot1</w:t>
      </w:r>
    </w:p>
    <w:p>
      <w:pPr>
        <w:pStyle w:val="FirstParagraph"/>
      </w:pPr>
      <w:r>
        <w:t xml:space="preserve">Next we need to add a title. Create a new plot, or extend plot1, using the</w:t>
      </w:r>
      <w:r>
        <w:t xml:space="preserve"> </w:t>
      </w:r>
      <w:r>
        <w:rPr>
          <w:rStyle w:val="VerbatimChar"/>
        </w:rPr>
        <w:t xml:space="preserve">labs()</w:t>
      </w:r>
      <w:r>
        <w:t xml:space="preserve"> </w:t>
      </w:r>
      <w:r>
        <w:t xml:space="preserve">function to add an informative title to the plot.</w:t>
      </w:r>
    </w:p>
    <w:p>
      <w:pPr>
        <w:pStyle w:val="SourceCode"/>
      </w:pPr>
      <w:r>
        <w:rPr>
          <w:rStyle w:val="CommentTok"/>
        </w:rPr>
        <w:t xml:space="preserve"># plot 1&lt;- ggplot(data = ??, mapping = aes(x = ??, y = ??))+</w:t>
      </w:r>
      <w:r>
        <w:br/>
      </w:r>
      <w:r>
        <w:rPr>
          <w:rStyle w:val="CommentTok"/>
        </w:rPr>
        <w:t xml:space="preserve">#   geom_??() +</w:t>
      </w:r>
      <w:r>
        <w:br/>
      </w:r>
      <w:r>
        <w:rPr>
          <w:rStyle w:val="CommentTok"/>
        </w:rPr>
        <w:t xml:space="preserve">#   geom_smooth(se = FALSE) +</w:t>
      </w:r>
      <w:r>
        <w:br/>
      </w:r>
      <w:r>
        <w:rPr>
          <w:rStyle w:val="CommentTok"/>
        </w:rPr>
        <w:t xml:space="preserve">#   labs(title = " ",</w:t>
      </w:r>
      <w:r>
        <w:br/>
      </w:r>
      <w:r>
        <w:rPr>
          <w:rStyle w:val="CommentTok"/>
        </w:rPr>
        <w:t xml:space="preserve">#       x = " ",</w:t>
      </w:r>
      <w:r>
        <w:br/>
      </w:r>
      <w:r>
        <w:rPr>
          <w:rStyle w:val="CommentTok"/>
        </w:rPr>
        <w:t xml:space="preserve">#       y = " ") +</w:t>
      </w:r>
      <w:r>
        <w:br/>
      </w:r>
      <w:r>
        <w:rPr>
          <w:rStyle w:val="CommentTok"/>
        </w:rPr>
        <w:t xml:space="preserve">#   NULL</w:t>
      </w:r>
      <w:r>
        <w:br/>
      </w:r>
      <w:r>
        <w:br/>
      </w:r>
      <w:r>
        <w:br/>
      </w:r>
      <w:r>
        <w:rPr>
          <w:rStyle w:val="CommentTok"/>
        </w:rPr>
        <w:t xml:space="preserve"># print(plot1)</w:t>
      </w:r>
    </w:p>
    <w:p>
      <w:pPr>
        <w:pStyle w:val="FirstParagraph"/>
      </w:pPr>
      <w:r>
        <w:t xml:space="preserve">Secondly, produce a plot for all countries in the</w:t>
      </w:r>
      <w:r>
        <w:t xml:space="preserve"> </w:t>
      </w:r>
      <w:r>
        <w:rPr>
          <w:iCs/>
          <w:i/>
        </w:rPr>
        <w:t xml:space="preserve">continent</w:t>
      </w:r>
      <w:r>
        <w:t xml:space="preserve"> </w:t>
      </w:r>
      <w:r>
        <w:t xml:space="preserve">you come from. (Hint: map the</w:t>
      </w:r>
      <w:r>
        <w:t xml:space="preserve"> </w:t>
      </w:r>
      <w:r>
        <w:rPr>
          <w:rStyle w:val="VerbatimChar"/>
        </w:rPr>
        <w:t xml:space="preserve">country</w:t>
      </w:r>
      <w:r>
        <w:t xml:space="preserve"> </w:t>
      </w:r>
      <w:r>
        <w:t xml:space="preserve">variable to the colour aesthetic).</w:t>
      </w:r>
    </w:p>
    <w:p>
      <w:pPr>
        <w:pStyle w:val="SourceCode"/>
      </w:pPr>
      <w:r>
        <w:rPr>
          <w:rStyle w:val="CommentTok"/>
        </w:rPr>
        <w:t xml:space="preserve"># ggplot(data =  , mapping = aes(x =  , y =  , colour= ))+</w:t>
      </w:r>
      <w:r>
        <w:br/>
      </w:r>
      <w:r>
        <w:rPr>
          <w:rStyle w:val="CommentTok"/>
        </w:rPr>
        <w:t xml:space="preserve">#   geom_?? + </w:t>
      </w:r>
      <w:r>
        <w:br/>
      </w:r>
      <w:r>
        <w:rPr>
          <w:rStyle w:val="CommentTok"/>
        </w:rPr>
        <w:t xml:space="preserve">#   geom_smooth(se = FALSE) +</w:t>
      </w:r>
      <w:r>
        <w:br/>
      </w:r>
      <w:r>
        <w:rPr>
          <w:rStyle w:val="CommentTok"/>
        </w:rPr>
        <w:t xml:space="preserve">#   NULL</w:t>
      </w:r>
    </w:p>
    <w:p>
      <w:pPr>
        <w:pStyle w:val="FirstParagraph"/>
      </w:pPr>
      <w:r>
        <w:t xml:space="preserve">Finally, using the original</w:t>
      </w:r>
      <w:r>
        <w:t xml:space="preserve"> </w:t>
      </w:r>
      <w:r>
        <w:rPr>
          <w:rStyle w:val="VerbatimChar"/>
        </w:rPr>
        <w:t xml:space="preserve">gapminder</w:t>
      </w:r>
      <w:r>
        <w:t xml:space="preserve"> </w:t>
      </w:r>
      <w:r>
        <w:t xml:space="preserve">data, produce a life expectancy over time graph, grouped (or faceted) by continent. We will remove all legends, adding the</w:t>
      </w:r>
      <w:r>
        <w:t xml:space="preserve"> </w:t>
      </w:r>
      <w:r>
        <w:rPr>
          <w:rStyle w:val="VerbatimChar"/>
        </w:rPr>
        <w:t xml:space="preserve">theme(legend.position="none")</w:t>
      </w:r>
      <w:r>
        <w:t xml:space="preserve"> </w:t>
      </w:r>
      <w:r>
        <w:t xml:space="preserve">in the end of our ggplot.</w:t>
      </w:r>
    </w:p>
    <w:p>
      <w:pPr>
        <w:pStyle w:val="SourceCode"/>
      </w:pPr>
      <w:r>
        <w:rPr>
          <w:rStyle w:val="CommentTok"/>
        </w:rPr>
        <w:t xml:space="preserve"># ggplot(data = gapminder , mapping = aes(x =  , y =  , colour= ))+</w:t>
      </w:r>
      <w:r>
        <w:br/>
      </w:r>
      <w:r>
        <w:rPr>
          <w:rStyle w:val="CommentTok"/>
        </w:rPr>
        <w:t xml:space="preserve">#   geom_??? + </w:t>
      </w:r>
      <w:r>
        <w:br/>
      </w:r>
      <w:r>
        <w:rPr>
          <w:rStyle w:val="CommentTok"/>
        </w:rPr>
        <w:t xml:space="preserve">#   geom_smooth(se = FALSE) +</w:t>
      </w:r>
      <w:r>
        <w:br/>
      </w:r>
      <w:r>
        <w:rPr>
          <w:rStyle w:val="CommentTok"/>
        </w:rPr>
        <w:t xml:space="preserve">#   facet_wrap(~continent) +</w:t>
      </w:r>
      <w:r>
        <w:br/>
      </w:r>
      <w:r>
        <w:rPr>
          <w:rStyle w:val="CommentTok"/>
        </w:rPr>
        <w:t xml:space="preserve">#   theme(legend.position="none") + #remove all legends</w:t>
      </w:r>
      <w:r>
        <w:br/>
      </w:r>
      <w:r>
        <w:rPr>
          <w:rStyle w:val="CommentTok"/>
        </w:rPr>
        <w:t xml:space="preserve">#   null</w:t>
      </w:r>
    </w:p>
    <w:p>
      <w:pPr>
        <w:pStyle w:val="FirstParagraph"/>
      </w:pPr>
      <w:r>
        <w:t xml:space="preserve">Given these trends, what can you say about life expectancy since 1952? Again, don’t just say what’s happening in the graph. Tell some sort of story and speculate about the differences in the patterns.</w:t>
      </w:r>
    </w:p>
    <w:p>
      <w:pPr>
        <w:pStyle w:val="BlockText"/>
      </w:pPr>
      <w:r>
        <w:t xml:space="preserve">Type your answer after this blockquote.</w:t>
      </w:r>
    </w:p>
    <w:bookmarkEnd w:id="36"/>
    <w:bookmarkStart w:id="43" w:name="task-3-brexit-voting"/>
    <w:p>
      <w:pPr>
        <w:pStyle w:val="Heading1"/>
      </w:pPr>
      <w:r>
        <w:t xml:space="preserve">Task 3: Brexit voting</w:t>
      </w:r>
    </w:p>
    <w:p>
      <w:pPr>
        <w:pStyle w:val="FirstParagraph"/>
      </w:pPr>
      <w:r>
        <w:t xml:space="preserve">We will have a quick look at the results of the 2016 Brexit vote in the UK. First we read the data using</w:t>
      </w:r>
      <w:r>
        <w:t xml:space="preserve"> </w:t>
      </w:r>
      <w:r>
        <w:rPr>
          <w:rStyle w:val="VerbatimChar"/>
        </w:rPr>
        <w:t xml:space="preserve">read_csv()</w:t>
      </w:r>
      <w:r>
        <w:t xml:space="preserve"> </w:t>
      </w:r>
      <w:r>
        <w:t xml:space="preserve">and have a quick glimpse at the data</w:t>
      </w:r>
    </w:p>
    <w:p>
      <w:pPr>
        <w:pStyle w:val="SourceCode"/>
      </w:pPr>
      <w:r>
        <w:rPr>
          <w:rStyle w:val="NormalTok"/>
        </w:rPr>
        <w:t xml:space="preserve">brexit_results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"brexit_results.csv"</w:t>
      </w:r>
      <w:r>
        <w:rPr>
          <w:rStyle w:val="NormalTok"/>
        </w:rPr>
        <w:t xml:space="preserve">))</w:t>
      </w:r>
      <w:r>
        <w:br/>
      </w:r>
      <w:r>
        <w:br/>
      </w:r>
      <w:r>
        <w:br/>
      </w:r>
      <w:r>
        <w:rPr>
          <w:rStyle w:val="FunctionTok"/>
        </w:rPr>
        <w:t xml:space="preserve">glimpse</w:t>
      </w:r>
      <w:r>
        <w:rPr>
          <w:rStyle w:val="NormalTok"/>
        </w:rPr>
        <w:t xml:space="preserve">(brexit_results)</w:t>
      </w:r>
    </w:p>
    <w:p>
      <w:pPr>
        <w:pStyle w:val="SourceCode"/>
      </w:pPr>
      <w:r>
        <w:rPr>
          <w:rStyle w:val="VerbatimChar"/>
        </w:rPr>
        <w:t xml:space="preserve">## Rows: 632</w:t>
      </w:r>
      <w:r>
        <w:br/>
      </w:r>
      <w:r>
        <w:rPr>
          <w:rStyle w:val="VerbatimChar"/>
        </w:rPr>
        <w:t xml:space="preserve">## Columns: 11</w:t>
      </w:r>
      <w:r>
        <w:br/>
      </w:r>
      <w:r>
        <w:rPr>
          <w:rStyle w:val="VerbatimChar"/>
        </w:rPr>
        <w:t xml:space="preserve">## $ Seat        &lt;chr&gt; "Aldershot", "Aldridge-Brownhills", "Altrincham and Sale W~</w:t>
      </w:r>
      <w:r>
        <w:br/>
      </w:r>
      <w:r>
        <w:rPr>
          <w:rStyle w:val="VerbatimChar"/>
        </w:rPr>
        <w:t xml:space="preserve">## $ con_2015    &lt;dbl&gt; 50.592, 52.050, 52.994, 43.979, 60.788, 22.418, 52.454, 22~</w:t>
      </w:r>
      <w:r>
        <w:br/>
      </w:r>
      <w:r>
        <w:rPr>
          <w:rStyle w:val="VerbatimChar"/>
        </w:rPr>
        <w:t xml:space="preserve">## $ lab_2015    &lt;dbl&gt; 18.333, 22.369, 26.686, 34.781, 11.197, 41.022, 18.441, 49~</w:t>
      </w:r>
      <w:r>
        <w:br/>
      </w:r>
      <w:r>
        <w:rPr>
          <w:rStyle w:val="VerbatimChar"/>
        </w:rPr>
        <w:t xml:space="preserve">## $ ld_2015     &lt;dbl&gt; 8.824, 3.367, 8.383, 2.975, 7.192, 14.828, 5.984, 2.423, 1~</w:t>
      </w:r>
      <w:r>
        <w:br/>
      </w:r>
      <w:r>
        <w:rPr>
          <w:rStyle w:val="VerbatimChar"/>
        </w:rPr>
        <w:t xml:space="preserve">## $ ukip_2015   &lt;dbl&gt; 17.867, 19.624, 8.011, 15.887, 14.438, 21.409, 18.821, 21.~</w:t>
      </w:r>
      <w:r>
        <w:br/>
      </w:r>
      <w:r>
        <w:rPr>
          <w:rStyle w:val="VerbatimChar"/>
        </w:rPr>
        <w:t xml:space="preserve">## $ leave_share &lt;dbl&gt; 57.89777, 67.79635, 38.58780, 65.29912, 49.70111, 70.47289~</w:t>
      </w:r>
      <w:r>
        <w:br/>
      </w:r>
      <w:r>
        <w:rPr>
          <w:rStyle w:val="VerbatimChar"/>
        </w:rPr>
        <w:t xml:space="preserve">## $ born_in_uk  &lt;dbl&gt; 83.10464, 96.12207, 90.48566, 97.30437, 93.33793, 96.96214~</w:t>
      </w:r>
      <w:r>
        <w:br/>
      </w:r>
      <w:r>
        <w:rPr>
          <w:rStyle w:val="VerbatimChar"/>
        </w:rPr>
        <w:t xml:space="preserve">## $ male        &lt;dbl&gt; 49.89896, 48.92951, 48.90621, 49.21657, 48.00189, 49.17185~</w:t>
      </w:r>
      <w:r>
        <w:br/>
      </w:r>
      <w:r>
        <w:rPr>
          <w:rStyle w:val="VerbatimChar"/>
        </w:rPr>
        <w:t xml:space="preserve">## $ unemployed  &lt;dbl&gt; 3.637000, 4.553607, 3.039963, 4.261173, 2.468100, 4.742731~</w:t>
      </w:r>
      <w:r>
        <w:br/>
      </w:r>
      <w:r>
        <w:rPr>
          <w:rStyle w:val="VerbatimChar"/>
        </w:rPr>
        <w:t xml:space="preserve">## $ degree      &lt;dbl&gt; 13.870661, 9.974114, 28.600135, 9.336294, 18.775591, 6.085~</w:t>
      </w:r>
      <w:r>
        <w:br/>
      </w:r>
      <w:r>
        <w:rPr>
          <w:rStyle w:val="VerbatimChar"/>
        </w:rPr>
        <w:t xml:space="preserve">## $ age_18to24  &lt;dbl&gt; 9.406093, 7.325850, 6.437453, 7.747801, 5.734730, 8.209863~</w:t>
      </w:r>
    </w:p>
    <w:p>
      <w:pPr>
        <w:pStyle w:val="FirstParagraph"/>
      </w:pPr>
      <w:r>
        <w:t xml:space="preserve">The data comes from</w:t>
      </w:r>
      <w:r>
        <w:t xml:space="preserve"> </w:t>
      </w:r>
      <w:hyperlink r:id="rId37">
        <w:r>
          <w:rPr>
            <w:rStyle w:val="Hyperlink"/>
          </w:rPr>
          <w:t xml:space="preserve">Elliott Morris</w:t>
        </w:r>
      </w:hyperlink>
      <w:r>
        <w:t xml:space="preserve">, who cleaned it and made it available through his</w:t>
      </w:r>
      <w:r>
        <w:t xml:space="preserve"> </w:t>
      </w:r>
      <w:hyperlink r:id="rId38">
        <w:r>
          <w:rPr>
            <w:rStyle w:val="Hyperlink"/>
          </w:rPr>
          <w:t xml:space="preserve">DataCamp class on analysing election and polling data in R</w:t>
        </w:r>
      </w:hyperlink>
      <w:r>
        <w:t xml:space="preserve">.</w:t>
      </w:r>
    </w:p>
    <w:p>
      <w:pPr>
        <w:pStyle w:val="BodyText"/>
      </w:pPr>
      <w:r>
        <w:t xml:space="preserve">Our main outcome variable (or y) is</w:t>
      </w:r>
      <w:r>
        <w:t xml:space="preserve"> </w:t>
      </w:r>
      <w:r>
        <w:rPr>
          <w:rStyle w:val="VerbatimChar"/>
        </w:rPr>
        <w:t xml:space="preserve">leave_share</w:t>
      </w:r>
      <w:r>
        <w:t xml:space="preserve">, which is the percent of votes cast in favour of Brexit, or leaving the EU. Each row is a UK</w:t>
      </w:r>
      <w:r>
        <w:t xml:space="preserve"> </w:t>
      </w:r>
      <w:hyperlink r:id="rId39">
        <w:r>
          <w:rPr>
            <w:rStyle w:val="Hyperlink"/>
          </w:rPr>
          <w:t xml:space="preserve">parliament constituency</w:t>
        </w:r>
      </w:hyperlink>
      <w:r>
        <w:t xml:space="preserve">.</w:t>
      </w:r>
    </w:p>
    <w:p>
      <w:pPr>
        <w:pStyle w:val="BodyText"/>
      </w:pPr>
      <w:r>
        <w:t xml:space="preserve">To get a sense of the spread of the data, plot a histogram and a density plot of the leave share in all constituencies.</w:t>
      </w:r>
    </w:p>
    <w:p>
      <w:pPr>
        <w:pStyle w:val="SourceCode"/>
      </w:pPr>
      <w:r>
        <w:rPr>
          <w:rStyle w:val="FunctionTok"/>
        </w:rPr>
        <w:t xml:space="preserve">ggplot</w:t>
      </w:r>
      <w:r>
        <w:rPr>
          <w:rStyle w:val="NormalTok"/>
        </w:rPr>
        <w:t xml:space="preserve">(brexit_results, </w:t>
      </w:r>
      <w:r>
        <w:rPr>
          <w:rStyle w:val="FunctionTok"/>
        </w:rPr>
        <w:t xml:space="preserve">aes</w:t>
      </w:r>
      <w:r>
        <w:rPr>
          <w:rStyle w:val="NormalTok"/>
        </w:rPr>
        <w:t xml:space="preserve">(</w:t>
      </w:r>
      <w:r>
        <w:rPr>
          <w:rStyle w:val="AttributeTok"/>
        </w:rPr>
        <w:t xml:space="preserve">x =</w:t>
      </w:r>
      <w:r>
        <w:rPr>
          <w:rStyle w:val="NormalTok"/>
        </w:rPr>
        <w:t xml:space="preserve"> leave_share))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our-name_pre_programme_assignment_files/figure-docx/brexit_histogram-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(brexit_results, </w:t>
      </w:r>
      <w:r>
        <w:rPr>
          <w:rStyle w:val="FunctionTok"/>
        </w:rPr>
        <w:t xml:space="preserve">aes</w:t>
      </w:r>
      <w:r>
        <w:rPr>
          <w:rStyle w:val="NormalTok"/>
        </w:rPr>
        <w:t xml:space="preserve">(</w:t>
      </w:r>
      <w:r>
        <w:rPr>
          <w:rStyle w:val="AttributeTok"/>
        </w:rPr>
        <w:t xml:space="preserve">x =</w:t>
      </w:r>
      <w:r>
        <w:rPr>
          <w:rStyle w:val="NormalTok"/>
        </w:rPr>
        <w:t xml:space="preserve"> leave_share))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our-name_pre_programme_assignment_files/figure-docx/brexit_histogram-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One common explanation for the Brexit outcome was fear of immigration and opposition to the EU’s more open border policy. We can check the relationship (or correlation) between the proportion of native born residents (</w:t>
      </w:r>
      <w:r>
        <w:rPr>
          <w:rStyle w:val="VerbatimChar"/>
        </w:rPr>
        <w:t xml:space="preserve">born_in_uk</w:t>
      </w:r>
      <w:r>
        <w:t xml:space="preserve">) in a constituency and its</w:t>
      </w:r>
      <w:r>
        <w:t xml:space="preserve"> </w:t>
      </w:r>
      <w:r>
        <w:rPr>
          <w:rStyle w:val="VerbatimChar"/>
        </w:rPr>
        <w:t xml:space="preserve">leave_share</w:t>
      </w:r>
      <w:r>
        <w:t xml:space="preserve">. To do this, let us get the correlation between the two variables</w:t>
      </w:r>
    </w:p>
    <w:p>
      <w:pPr>
        <w:pStyle w:val="SourceCode"/>
      </w:pPr>
      <w:r>
        <w:rPr>
          <w:rStyle w:val="NormalTok"/>
        </w:rPr>
        <w:t xml:space="preserve">brexit_results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(leave_share, born_in_uk)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leave_share born_in_uk</w:t>
      </w:r>
      <w:r>
        <w:br/>
      </w:r>
      <w:r>
        <w:rPr>
          <w:rStyle w:val="VerbatimChar"/>
        </w:rPr>
        <w:t xml:space="preserve">## leave_share   1.0000000  0.4934295</w:t>
      </w:r>
      <w:r>
        <w:br/>
      </w:r>
      <w:r>
        <w:rPr>
          <w:rStyle w:val="VerbatimChar"/>
        </w:rPr>
        <w:t xml:space="preserve">## born_in_uk    0.4934295  1.0000000</w:t>
      </w:r>
    </w:p>
    <w:p>
      <w:pPr>
        <w:pStyle w:val="FirstParagraph"/>
      </w:pPr>
      <w:r>
        <w:t xml:space="preserve">The correlation is almost 0.5, which shows that the two variables are positively correlated.</w:t>
      </w:r>
    </w:p>
    <w:p>
      <w:pPr>
        <w:pStyle w:val="BodyText"/>
      </w:pPr>
      <w:r>
        <w:t xml:space="preserve">We can also create a scatterplot between these two variables using</w:t>
      </w:r>
      <w:r>
        <w:t xml:space="preserve"> </w:t>
      </w:r>
      <w:r>
        <w:rPr>
          <w:rStyle w:val="VerbatimChar"/>
        </w:rPr>
        <w:t xml:space="preserve">geom_point</w:t>
      </w:r>
      <w:r>
        <w:t xml:space="preserve">. We also add the best fit line, using</w:t>
      </w:r>
      <w:r>
        <w:t xml:space="preserve"> </w:t>
      </w:r>
      <w:r>
        <w:rPr>
          <w:rStyle w:val="VerbatimChar"/>
        </w:rPr>
        <w:t xml:space="preserve">geom_smooth(method = "lm")</w:t>
      </w:r>
      <w:r>
        <w:t xml:space="preserve">.</w:t>
      </w:r>
    </w:p>
    <w:p>
      <w:pPr>
        <w:pStyle w:val="SourceCode"/>
      </w:pPr>
      <w:r>
        <w:rPr>
          <w:rStyle w:val="FunctionTok"/>
        </w:rPr>
        <w:t xml:space="preserve">ggplot</w:t>
      </w:r>
      <w:r>
        <w:rPr>
          <w:rStyle w:val="NormalTok"/>
        </w:rPr>
        <w:t xml:space="preserve">(brexit_results, </w:t>
      </w:r>
      <w:r>
        <w:rPr>
          <w:rStyle w:val="FunctionTok"/>
        </w:rPr>
        <w:t xml:space="preserve">aes</w:t>
      </w:r>
      <w:r>
        <w:rPr>
          <w:rStyle w:val="NormalTok"/>
        </w:rPr>
        <w:t xml:space="preserve">(</w:t>
      </w:r>
      <w:r>
        <w:rPr>
          <w:rStyle w:val="AttributeTok"/>
        </w:rPr>
        <w:t xml:space="preserve">x =</w:t>
      </w:r>
      <w:r>
        <w:rPr>
          <w:rStyle w:val="NormalTok"/>
        </w:rPr>
        <w:t xml:space="preserve"> born_in_uk, </w:t>
      </w:r>
      <w:r>
        <w:rPr>
          <w:rStyle w:val="AttributeTok"/>
        </w:rPr>
        <w:t xml:space="preserve">y =</w:t>
      </w:r>
      <w:r>
        <w:rPr>
          <w:rStyle w:val="NormalTok"/>
        </w:rPr>
        <w:t xml:space="preserve"> leave_share))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ConstantTok"/>
        </w:rPr>
        <w:t xml:space="preserve">NULL</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your-name_pre_programme_assignment_files/figure-docx/brexit_immigration_plot-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have the code for the plots, I would like you to revisit all of them and use the</w:t>
      </w:r>
      <w:r>
        <w:t xml:space="preserve"> </w:t>
      </w:r>
      <w:r>
        <w:rPr>
          <w:rStyle w:val="VerbatimChar"/>
        </w:rPr>
        <w:t xml:space="preserve">labs()</w:t>
      </w:r>
      <w:r>
        <w:t xml:space="preserve"> </w:t>
      </w:r>
      <w:r>
        <w:t xml:space="preserve">function to add an informative title, subtitle, and axes titles to all plots.</w:t>
      </w:r>
    </w:p>
    <w:p>
      <w:pPr>
        <w:pStyle w:val="BodyText"/>
      </w:pPr>
      <w:r>
        <w:t xml:space="preserve">What can you say about the relationship shown above? Again, don’t just say what’s happening in the graph. Tell some sort of story and speculate about the differences in the patterns.</w:t>
      </w:r>
    </w:p>
    <w:p>
      <w:pPr>
        <w:pStyle w:val="BlockText"/>
      </w:pPr>
      <w:r>
        <w:t xml:space="preserve">Type your answer after, and outside, this blockquote.</w:t>
      </w:r>
    </w:p>
    <w:bookmarkEnd w:id="43"/>
    <w:bookmarkStart w:id="45" w:name="submit-the-assignment"/>
    <w:p>
      <w:pPr>
        <w:pStyle w:val="Heading1"/>
      </w:pPr>
      <w:r>
        <w:t xml:space="preserve">Submit the assignment</w:t>
      </w:r>
    </w:p>
    <w:p>
      <w:pPr>
        <w:pStyle w:val="FirstParagraph"/>
      </w:pPr>
      <w:r>
        <w:t xml:space="preserve">Knit the completed R Markdown file as ah HTML or Word document (use the</w:t>
      </w:r>
      <w:r>
        <w:t xml:space="preserve"> </w:t>
      </w:r>
      <w:r>
        <w:t xml:space="preserve">“</w:t>
      </w:r>
      <w:r>
        <w:t xml:space="preserve">Knit</w:t>
      </w:r>
      <w:r>
        <w:t xml:space="preserve">”</w:t>
      </w:r>
      <w:r>
        <w:t xml:space="preserve"> </w:t>
      </w:r>
      <w:r>
        <w:t xml:space="preserve">button at the top of the script editor window) and upload it to Canvas.</w:t>
      </w:r>
    </w:p>
    <w:bookmarkStart w:id="44" w:name="details"/>
    <w:p>
      <w:pPr>
        <w:pStyle w:val="Heading2"/>
      </w:pPr>
      <w:r>
        <w:t xml:space="preserve">Details</w:t>
      </w:r>
    </w:p>
    <w:p>
      <w:pPr>
        <w:pStyle w:val="FirstParagraph"/>
      </w:pPr>
      <w:r>
        <w:t xml:space="preserve">If you want to, please answer the following</w:t>
      </w:r>
    </w:p>
    <w:p>
      <w:pPr>
        <w:numPr>
          <w:ilvl w:val="0"/>
          <w:numId w:val="1003"/>
        </w:numPr>
        <w:pStyle w:val="Compact"/>
      </w:pPr>
      <w:r>
        <w:t xml:space="preserve">Who did you collaborate with: TYPE NAMES HERE</w:t>
      </w:r>
    </w:p>
    <w:p>
      <w:pPr>
        <w:numPr>
          <w:ilvl w:val="0"/>
          <w:numId w:val="1003"/>
        </w:numPr>
        <w:pStyle w:val="Compact"/>
      </w:pPr>
      <w:r>
        <w:t xml:space="preserve">Approximately how much time did you spend on this problem set: ANSWER HERE</w:t>
      </w:r>
    </w:p>
    <w:p>
      <w:pPr>
        <w:numPr>
          <w:ilvl w:val="0"/>
          <w:numId w:val="1003"/>
        </w:numPr>
        <w:pStyle w:val="Compact"/>
      </w:pPr>
      <w:r>
        <w:t xml:space="preserve">What, if anything, gave you the most trouble: ANSWER HERE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30" Target="http://pandoc.org" TargetMode="External" /><Relationship Type="http://schemas.openxmlformats.org/officeDocument/2006/relationships/hyperlink" Id="rId32" Target="http://plain-text.co" TargetMode="External" /><Relationship Type="http://schemas.openxmlformats.org/officeDocument/2006/relationships/hyperlink" Id="rId26" Target="http://rmarkdown.rstudio.com/" TargetMode="External" /><Relationship Type="http://schemas.openxmlformats.org/officeDocument/2006/relationships/hyperlink" Id="rId22" Target="http://telapps.london.edu/analytics_with_R/getting-started.html" TargetMode="External" /><Relationship Type="http://schemas.openxmlformats.org/officeDocument/2006/relationships/hyperlink" Id="rId23" Target="http://telapps.london.edu/analytics_with_R/packages.html" TargetMode="External" /><Relationship Type="http://schemas.openxmlformats.org/officeDocument/2006/relationships/hyperlink" Id="rId27" Target="https://commonmark.org/help/tutorial/" TargetMode="External" /><Relationship Type="http://schemas.openxmlformats.org/officeDocument/2006/relationships/hyperlink" Id="rId20" Target="https://cran.r-project.org/" TargetMode="External" /><Relationship Type="http://schemas.openxmlformats.org/officeDocument/2006/relationships/hyperlink" Id="rId25" Target="https://daringfireball.net/projects/markdown/" TargetMode="External" /><Relationship Type="http://schemas.openxmlformats.org/officeDocument/2006/relationships/hyperlink" Id="rId39" Target="https://en.wikipedia.org/wiki/United_Kingdom_Parliament_constituencies" TargetMode="External" /><Relationship Type="http://schemas.openxmlformats.org/officeDocument/2006/relationships/hyperlink" Id="rId31" Target="https://johnmacfarlane.net" TargetMode="External" /><Relationship Type="http://schemas.openxmlformats.org/officeDocument/2006/relationships/hyperlink" Id="rId28" Target="https://typora.io/" TargetMode="External" /><Relationship Type="http://schemas.openxmlformats.org/officeDocument/2006/relationships/hyperlink" Id="rId38" Target="https://www.datacamp.com/courses/analyzing-election-and-polling-data-in-r" TargetMode="External" /><Relationship Type="http://schemas.openxmlformats.org/officeDocument/2006/relationships/hyperlink" Id="rId21" Target="https://www.rstudio.com/" TargetMode="External" /><Relationship Type="http://schemas.openxmlformats.org/officeDocument/2006/relationships/hyperlink" Id="rId37" Target="https://www.thecrosstab.com/" TargetMode="External" /></Relationships>
</file>

<file path=word/_rels/footnotes.xml.rels><?xml version="1.0" encoding="UTF-8"?>
<Relationships xmlns="http://schemas.openxmlformats.org/package/2006/relationships"><Relationship Type="http://schemas.openxmlformats.org/officeDocument/2006/relationships/hyperlink" Id="rId30" Target="http://pandoc.org" TargetMode="External" /><Relationship Type="http://schemas.openxmlformats.org/officeDocument/2006/relationships/hyperlink" Id="rId32" Target="http://plain-text.co" TargetMode="External" /><Relationship Type="http://schemas.openxmlformats.org/officeDocument/2006/relationships/hyperlink" Id="rId26" Target="http://rmarkdown.rstudio.com/" TargetMode="External" /><Relationship Type="http://schemas.openxmlformats.org/officeDocument/2006/relationships/hyperlink" Id="rId22" Target="http://telapps.london.edu/analytics_with_R/getting-started.html" TargetMode="External" /><Relationship Type="http://schemas.openxmlformats.org/officeDocument/2006/relationships/hyperlink" Id="rId23" Target="http://telapps.london.edu/analytics_with_R/packages.html" TargetMode="External" /><Relationship Type="http://schemas.openxmlformats.org/officeDocument/2006/relationships/hyperlink" Id="rId27" Target="https://commonmark.org/help/tutorial/" TargetMode="External" /><Relationship Type="http://schemas.openxmlformats.org/officeDocument/2006/relationships/hyperlink" Id="rId20" Target="https://cran.r-project.org/" TargetMode="External" /><Relationship Type="http://schemas.openxmlformats.org/officeDocument/2006/relationships/hyperlink" Id="rId25" Target="https://daringfireball.net/projects/markdown/" TargetMode="External" /><Relationship Type="http://schemas.openxmlformats.org/officeDocument/2006/relationships/hyperlink" Id="rId39" Target="https://en.wikipedia.org/wiki/United_Kingdom_Parliament_constituencies" TargetMode="External" /><Relationship Type="http://schemas.openxmlformats.org/officeDocument/2006/relationships/hyperlink" Id="rId31" Target="https://johnmacfarlane.net" TargetMode="External" /><Relationship Type="http://schemas.openxmlformats.org/officeDocument/2006/relationships/hyperlink" Id="rId28" Target="https://typora.io/" TargetMode="External" /><Relationship Type="http://schemas.openxmlformats.org/officeDocument/2006/relationships/hyperlink" Id="rId38" Target="https://www.datacamp.com/courses/analyzing-election-and-polling-data-in-r" TargetMode="External" /><Relationship Type="http://schemas.openxmlformats.org/officeDocument/2006/relationships/hyperlink" Id="rId21" Target="https://www.rstudio.com/" TargetMode="External" /><Relationship Type="http://schemas.openxmlformats.org/officeDocument/2006/relationships/hyperlink" Id="rId37" Target="https://www.thecrossta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Pre-programme Assignment 1</dc:title>
  <dc:creator>YOUR NAME HERE</dc:creator>
  <cp:keywords/>
  <dcterms:created xsi:type="dcterms:W3CDTF">2021-03-09T15:23:22Z</dcterms:created>
  <dcterms:modified xsi:type="dcterms:W3CDTF">2021-03-09T15:23:22Z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HERE</vt:lpwstr>
  </property>
  <property fmtid="{D5CDD505-2E9C-101B-9397-08002B2CF9AE}" pid="3" name="output">
    <vt:lpwstr/>
  </property>
</Properties>
</file>