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Heatmap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Heatmap codes begin with Heatmap in the names of the files. To run the codes, the .ipynb, .csv, and .h5 files have to be in the same folder. Please change the direction in the line with: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keras.models.load_model(r’somemodel.h5’)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directions should be where the .h5 files are located. The models are initially located in the Models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pd.read_csv(r'C:\Users\Rakhat\Documents\dl\age_gender.csv')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contain the direction to the age_gender.csv file in the brackets.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you should indicate your direction to the images with the names Heatmap1.png or Heatmap2.png in the following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 r"C:\Users\Rakhat\Downloads\Heatmap2.png"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for these, everything else is just clicking the run button.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model with or without augmentation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with augmentation is called Our_model_with_augmentation_gender+age.ipynb.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thing that needs to be changed is the line with: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pd.read_csv('age_gender.csv')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 the direction to the age_gender.csv file in the brackets.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is just clicking the run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the model trained on augmented data were not included in the report paper.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model without augmentation (Our_model_gender+age.ipynb)  everything is the same.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Gender_prediction_pretrained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classification codes using pretrained models are .ipynb files with the names that start with Gender.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to change the following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pd.read_csv(r'C:\Users\adais\Downloads\age_gender.csv\age_gender.csv')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 the direction to age_gender.csv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is just clicking the run button.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Age_prediction_pretrained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detection codes </w:t>
      </w:r>
      <w:r>
        <w:rPr>
          <w:rFonts w:ascii="Calibri" w:hAnsi="Calibri" w:cs="Calibri" w:eastAsia="Calibri"/>
          <w:color w:val="auto"/>
          <w:spacing w:val="0"/>
          <w:position w:val="0"/>
          <w:sz w:val="22"/>
          <w:shd w:fill="auto" w:val="clear"/>
        </w:rPr>
        <w:t xml:space="preserve">using pretrained models  </w:t>
      </w:r>
      <w:r>
        <w:rPr>
          <w:rFonts w:ascii="Calibri" w:hAnsi="Calibri" w:cs="Calibri" w:eastAsia="Calibri"/>
          <w:color w:val="auto"/>
          <w:spacing w:val="0"/>
          <w:position w:val="0"/>
          <w:sz w:val="22"/>
          <w:shd w:fill="auto" w:val="clear"/>
        </w:rPr>
        <w:t xml:space="preserve">are .ipynb files with the names that start with 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need to change the following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pd.read_csv(r'C:\Users\adais\Downloads\age_gender.csv\age_gender.csv')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contain the direction to age_gender.csv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is just clicking the run button.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Models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saved after the evaluations were added to that folder. Those models are also used for T-SNE and Heatmap.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T-SNE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T-SNE codes begin with T-SNE in the names of the files and are in that T-SNE folder. To run the codes, the .ipynb, .csv, and .h5 files have to be in the same folder. Please change the direction in the line with: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keras.models.load_model(r’somemodel.h5’)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directions should be where the .h5 files are located. The models are initially located in the Models folder.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the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pd.read_csv(r'C:\Users\Rakhat\Documents\dl\age_gender.csv')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contain the direction to the age_gender.csv file in the brackets.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